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71" w:rsidRDefault="00372E71" w:rsidP="00372E71">
      <w:pPr>
        <w:pStyle w:val="a3"/>
        <w:spacing w:before="83" w:line="228" w:lineRule="auto"/>
        <w:ind w:left="116"/>
      </w:pPr>
      <w:r>
        <w:rPr>
          <w:b/>
        </w:rPr>
        <w:t>Таблиця</w:t>
      </w:r>
      <w:r>
        <w:rPr>
          <w:b/>
          <w:spacing w:val="12"/>
        </w:rPr>
        <w:t xml:space="preserve"> </w:t>
      </w:r>
      <w:r>
        <w:rPr>
          <w:b/>
        </w:rPr>
        <w:t>3.</w:t>
      </w:r>
      <w:r>
        <w:rPr>
          <w:b/>
          <w:spacing w:val="8"/>
        </w:rPr>
        <w:t xml:space="preserve"> </w:t>
      </w:r>
      <w:r>
        <w:t>Матриця</w:t>
      </w:r>
      <w:r>
        <w:rPr>
          <w:spacing w:val="12"/>
        </w:rPr>
        <w:t xml:space="preserve"> </w:t>
      </w:r>
      <w:r>
        <w:t>відповідності</w:t>
      </w:r>
      <w:r>
        <w:rPr>
          <w:spacing w:val="12"/>
        </w:rPr>
        <w:t xml:space="preserve"> </w:t>
      </w:r>
      <w:r>
        <w:t>програмних</w:t>
      </w:r>
      <w:r>
        <w:rPr>
          <w:spacing w:val="11"/>
        </w:rPr>
        <w:t xml:space="preserve"> </w:t>
      </w:r>
      <w:r>
        <w:t>результатів</w:t>
      </w:r>
      <w:r>
        <w:rPr>
          <w:spacing w:val="12"/>
        </w:rPr>
        <w:t xml:space="preserve"> </w:t>
      </w:r>
      <w:r>
        <w:t>навчання,</w:t>
      </w:r>
      <w:r>
        <w:rPr>
          <w:spacing w:val="12"/>
        </w:rPr>
        <w:t xml:space="preserve"> </w:t>
      </w:r>
      <w:r>
        <w:t>освітніх</w:t>
      </w:r>
      <w:r>
        <w:rPr>
          <w:spacing w:val="11"/>
        </w:rPr>
        <w:t xml:space="preserve"> </w:t>
      </w:r>
      <w:r>
        <w:t>компонентів,</w:t>
      </w:r>
      <w:r>
        <w:rPr>
          <w:spacing w:val="12"/>
        </w:rPr>
        <w:t xml:space="preserve"> </w:t>
      </w:r>
      <w:r>
        <w:t>методів</w:t>
      </w:r>
      <w:r>
        <w:rPr>
          <w:spacing w:val="12"/>
        </w:rPr>
        <w:t xml:space="preserve"> </w:t>
      </w:r>
      <w:r>
        <w:t>навчання</w:t>
      </w:r>
      <w:r>
        <w:rPr>
          <w:spacing w:val="11"/>
        </w:rPr>
        <w:t xml:space="preserve"> </w:t>
      </w:r>
      <w:r>
        <w:t>та</w:t>
      </w:r>
      <w:r>
        <w:rPr>
          <w:spacing w:val="1"/>
        </w:rPr>
        <w:t xml:space="preserve"> </w:t>
      </w:r>
      <w:r>
        <w:t>оцінювання</w:t>
      </w:r>
    </w:p>
    <w:p w:rsidR="0099472C" w:rsidRDefault="0099472C">
      <w:pPr>
        <w:pStyle w:val="a3"/>
        <w:spacing w:before="10" w:after="1"/>
        <w:rPr>
          <w:sz w:val="16"/>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67"/>
        <w:gridCol w:w="1249"/>
        <w:gridCol w:w="2290"/>
        <w:gridCol w:w="2349"/>
        <w:gridCol w:w="2577"/>
      </w:tblGrid>
      <w:tr w:rsidR="00372E71" w:rsidTr="0045602C">
        <w:trPr>
          <w:trHeight w:val="2195"/>
        </w:trPr>
        <w:tc>
          <w:tcPr>
            <w:tcW w:w="1867" w:type="dxa"/>
          </w:tcPr>
          <w:p w:rsidR="00372E71" w:rsidRDefault="00372E71" w:rsidP="00372E71">
            <w:pPr>
              <w:pStyle w:val="TableParagraph"/>
              <w:spacing w:before="90" w:line="228" w:lineRule="auto"/>
              <w:ind w:left="313" w:right="297" w:hanging="2"/>
              <w:jc w:val="center"/>
              <w:rPr>
                <w:b/>
                <w:sz w:val="17"/>
              </w:rPr>
            </w:pPr>
            <w:r>
              <w:rPr>
                <w:b/>
                <w:sz w:val="17"/>
              </w:rPr>
              <w:t>Програмні</w:t>
            </w:r>
            <w:r>
              <w:rPr>
                <w:b/>
                <w:spacing w:val="1"/>
                <w:sz w:val="17"/>
              </w:rPr>
              <w:t xml:space="preserve"> </w:t>
            </w:r>
            <w:r>
              <w:rPr>
                <w:b/>
                <w:sz w:val="17"/>
              </w:rPr>
              <w:t>результати</w:t>
            </w:r>
            <w:r>
              <w:rPr>
                <w:b/>
                <w:spacing w:val="1"/>
                <w:sz w:val="17"/>
              </w:rPr>
              <w:t xml:space="preserve"> </w:t>
            </w:r>
            <w:r>
              <w:rPr>
                <w:b/>
                <w:sz w:val="17"/>
              </w:rPr>
              <w:t>навчання</w:t>
            </w:r>
            <w:r>
              <w:rPr>
                <w:b/>
                <w:spacing w:val="-4"/>
                <w:sz w:val="17"/>
              </w:rPr>
              <w:t xml:space="preserve"> </w:t>
            </w:r>
            <w:r>
              <w:rPr>
                <w:b/>
                <w:sz w:val="17"/>
              </w:rPr>
              <w:t>ОП</w:t>
            </w:r>
          </w:p>
        </w:tc>
        <w:tc>
          <w:tcPr>
            <w:tcW w:w="1249" w:type="dxa"/>
          </w:tcPr>
          <w:p w:rsidR="00372E71" w:rsidRDefault="00372E71" w:rsidP="00372E71">
            <w:pPr>
              <w:pStyle w:val="TableParagraph"/>
              <w:spacing w:before="82" w:line="188" w:lineRule="exact"/>
              <w:ind w:left="386" w:right="379"/>
              <w:jc w:val="center"/>
              <w:rPr>
                <w:b/>
                <w:sz w:val="17"/>
              </w:rPr>
            </w:pPr>
            <w:r>
              <w:rPr>
                <w:b/>
                <w:sz w:val="17"/>
              </w:rPr>
              <w:t>ПРН</w:t>
            </w:r>
          </w:p>
          <w:p w:rsidR="00372E71" w:rsidRDefault="00372E71" w:rsidP="00372E71">
            <w:pPr>
              <w:pStyle w:val="TableParagraph"/>
              <w:spacing w:before="3" w:line="228" w:lineRule="auto"/>
              <w:ind w:left="61" w:right="43" w:hanging="6"/>
              <w:jc w:val="center"/>
              <w:rPr>
                <w:b/>
                <w:sz w:val="17"/>
              </w:rPr>
            </w:pPr>
            <w:r>
              <w:rPr>
                <w:b/>
                <w:sz w:val="17"/>
              </w:rPr>
              <w:t>відповідає</w:t>
            </w:r>
            <w:r>
              <w:rPr>
                <w:b/>
                <w:spacing w:val="1"/>
                <w:sz w:val="17"/>
              </w:rPr>
              <w:t xml:space="preserve"> </w:t>
            </w:r>
            <w:r>
              <w:rPr>
                <w:b/>
                <w:sz w:val="17"/>
              </w:rPr>
              <w:t>результату</w:t>
            </w:r>
            <w:r>
              <w:rPr>
                <w:b/>
                <w:spacing w:val="1"/>
                <w:sz w:val="17"/>
              </w:rPr>
              <w:t xml:space="preserve"> </w:t>
            </w:r>
            <w:r>
              <w:rPr>
                <w:b/>
                <w:sz w:val="17"/>
              </w:rPr>
              <w:t>навчання,</w:t>
            </w:r>
            <w:r>
              <w:rPr>
                <w:b/>
                <w:spacing w:val="1"/>
                <w:sz w:val="17"/>
              </w:rPr>
              <w:t xml:space="preserve"> </w:t>
            </w:r>
            <w:r>
              <w:rPr>
                <w:b/>
                <w:sz w:val="17"/>
              </w:rPr>
              <w:t>визначеном</w:t>
            </w:r>
            <w:r>
              <w:rPr>
                <w:b/>
                <w:spacing w:val="-41"/>
                <w:sz w:val="17"/>
              </w:rPr>
              <w:t xml:space="preserve"> </w:t>
            </w:r>
            <w:r>
              <w:rPr>
                <w:b/>
                <w:sz w:val="17"/>
              </w:rPr>
              <w:t>у</w:t>
            </w:r>
            <w:r>
              <w:rPr>
                <w:b/>
                <w:spacing w:val="1"/>
                <w:sz w:val="17"/>
              </w:rPr>
              <w:t xml:space="preserve"> </w:t>
            </w:r>
            <w:r>
              <w:rPr>
                <w:b/>
                <w:sz w:val="17"/>
              </w:rPr>
              <w:t>стандартом</w:t>
            </w:r>
            <w:r>
              <w:rPr>
                <w:b/>
                <w:spacing w:val="1"/>
                <w:sz w:val="17"/>
              </w:rPr>
              <w:t xml:space="preserve"> </w:t>
            </w:r>
            <w:r>
              <w:rPr>
                <w:b/>
                <w:sz w:val="17"/>
              </w:rPr>
              <w:t>вищої</w:t>
            </w:r>
            <w:r>
              <w:rPr>
                <w:b/>
                <w:spacing w:val="1"/>
                <w:sz w:val="17"/>
              </w:rPr>
              <w:t xml:space="preserve"> </w:t>
            </w:r>
            <w:r>
              <w:rPr>
                <w:b/>
                <w:sz w:val="17"/>
              </w:rPr>
              <w:t>освіти</w:t>
            </w:r>
            <w:r>
              <w:rPr>
                <w:b/>
                <w:spacing w:val="1"/>
                <w:sz w:val="17"/>
              </w:rPr>
              <w:t xml:space="preserve"> </w:t>
            </w:r>
            <w:r>
              <w:rPr>
                <w:b/>
                <w:sz w:val="17"/>
              </w:rPr>
              <w:t>(або</w:t>
            </w:r>
            <w:r>
              <w:rPr>
                <w:b/>
                <w:spacing w:val="1"/>
                <w:sz w:val="17"/>
              </w:rPr>
              <w:t xml:space="preserve"> </w:t>
            </w:r>
            <w:r>
              <w:rPr>
                <w:b/>
                <w:sz w:val="17"/>
              </w:rPr>
              <w:t>охоплює</w:t>
            </w:r>
            <w:r>
              <w:rPr>
                <w:b/>
                <w:spacing w:val="1"/>
                <w:sz w:val="17"/>
              </w:rPr>
              <w:t xml:space="preserve"> </w:t>
            </w:r>
            <w:r>
              <w:rPr>
                <w:b/>
                <w:sz w:val="17"/>
              </w:rPr>
              <w:t>його)</w:t>
            </w:r>
          </w:p>
        </w:tc>
        <w:tc>
          <w:tcPr>
            <w:tcW w:w="2290" w:type="dxa"/>
          </w:tcPr>
          <w:p w:rsidR="00372E71" w:rsidRDefault="00372E71" w:rsidP="00372E71">
            <w:pPr>
              <w:pStyle w:val="TableParagraph"/>
              <w:spacing w:before="90" w:line="228" w:lineRule="auto"/>
              <w:ind w:left="135" w:right="124"/>
              <w:jc w:val="center"/>
              <w:rPr>
                <w:b/>
                <w:sz w:val="17"/>
              </w:rPr>
            </w:pPr>
            <w:r>
              <w:rPr>
                <w:b/>
                <w:sz w:val="17"/>
              </w:rPr>
              <w:t>Обов’язкові</w:t>
            </w:r>
            <w:r>
              <w:rPr>
                <w:b/>
                <w:spacing w:val="3"/>
                <w:sz w:val="17"/>
              </w:rPr>
              <w:t xml:space="preserve"> </w:t>
            </w:r>
            <w:r>
              <w:rPr>
                <w:b/>
                <w:sz w:val="17"/>
              </w:rPr>
              <w:t>освітні</w:t>
            </w:r>
            <w:r>
              <w:rPr>
                <w:b/>
                <w:spacing w:val="-40"/>
                <w:sz w:val="17"/>
              </w:rPr>
              <w:t xml:space="preserve"> </w:t>
            </w:r>
            <w:r>
              <w:rPr>
                <w:b/>
                <w:sz w:val="17"/>
              </w:rPr>
              <w:t>компоненти, що</w:t>
            </w:r>
            <w:r>
              <w:rPr>
                <w:b/>
                <w:spacing w:val="1"/>
                <w:sz w:val="17"/>
              </w:rPr>
              <w:t xml:space="preserve"> </w:t>
            </w:r>
            <w:r>
              <w:rPr>
                <w:b/>
                <w:sz w:val="17"/>
              </w:rPr>
              <w:t>забезпечують</w:t>
            </w:r>
            <w:r>
              <w:rPr>
                <w:b/>
                <w:spacing w:val="2"/>
                <w:sz w:val="17"/>
              </w:rPr>
              <w:t xml:space="preserve"> </w:t>
            </w:r>
            <w:r>
              <w:rPr>
                <w:b/>
                <w:sz w:val="17"/>
              </w:rPr>
              <w:t>ПРН</w:t>
            </w:r>
          </w:p>
        </w:tc>
        <w:tc>
          <w:tcPr>
            <w:tcW w:w="2349" w:type="dxa"/>
          </w:tcPr>
          <w:p w:rsidR="00372E71" w:rsidRDefault="00372E71" w:rsidP="00372E71">
            <w:pPr>
              <w:pStyle w:val="TableParagraph"/>
              <w:spacing w:before="82"/>
              <w:ind w:left="461"/>
              <w:rPr>
                <w:b/>
                <w:sz w:val="17"/>
              </w:rPr>
            </w:pPr>
            <w:r>
              <w:rPr>
                <w:b/>
                <w:sz w:val="17"/>
              </w:rPr>
              <w:t>Методи</w:t>
            </w:r>
            <w:r>
              <w:rPr>
                <w:b/>
                <w:spacing w:val="2"/>
                <w:sz w:val="17"/>
              </w:rPr>
              <w:t xml:space="preserve"> </w:t>
            </w:r>
            <w:r>
              <w:rPr>
                <w:b/>
                <w:sz w:val="17"/>
              </w:rPr>
              <w:t>навчання</w:t>
            </w:r>
          </w:p>
        </w:tc>
        <w:tc>
          <w:tcPr>
            <w:tcW w:w="2577" w:type="dxa"/>
          </w:tcPr>
          <w:p w:rsidR="00372E71" w:rsidRDefault="00372E71" w:rsidP="00372E71">
            <w:pPr>
              <w:pStyle w:val="TableParagraph"/>
              <w:spacing w:before="90" w:line="228" w:lineRule="auto"/>
              <w:ind w:left="718" w:right="475" w:hanging="230"/>
              <w:rPr>
                <w:b/>
                <w:sz w:val="17"/>
              </w:rPr>
            </w:pPr>
            <w:r>
              <w:rPr>
                <w:b/>
                <w:sz w:val="17"/>
              </w:rPr>
              <w:t>Форми</w:t>
            </w:r>
            <w:r>
              <w:rPr>
                <w:b/>
                <w:spacing w:val="2"/>
                <w:sz w:val="17"/>
              </w:rPr>
              <w:t xml:space="preserve"> </w:t>
            </w:r>
            <w:r>
              <w:rPr>
                <w:b/>
                <w:sz w:val="17"/>
              </w:rPr>
              <w:t>та</w:t>
            </w:r>
            <w:r>
              <w:rPr>
                <w:b/>
                <w:spacing w:val="2"/>
                <w:sz w:val="17"/>
              </w:rPr>
              <w:t xml:space="preserve"> </w:t>
            </w:r>
            <w:r>
              <w:rPr>
                <w:b/>
                <w:sz w:val="17"/>
              </w:rPr>
              <w:t>методи</w:t>
            </w:r>
            <w:r>
              <w:rPr>
                <w:b/>
                <w:spacing w:val="-40"/>
                <w:sz w:val="17"/>
              </w:rPr>
              <w:t xml:space="preserve"> </w:t>
            </w:r>
            <w:r>
              <w:rPr>
                <w:b/>
                <w:sz w:val="17"/>
              </w:rPr>
              <w:t>оцінювання</w:t>
            </w:r>
          </w:p>
        </w:tc>
      </w:tr>
      <w:tr w:rsidR="0045602C" w:rsidTr="0045602C">
        <w:trPr>
          <w:trHeight w:val="463"/>
        </w:trPr>
        <w:tc>
          <w:tcPr>
            <w:tcW w:w="1867" w:type="dxa"/>
            <w:vMerge w:val="restart"/>
          </w:tcPr>
          <w:p w:rsidR="009F6123" w:rsidRPr="00372E71" w:rsidRDefault="009F6123">
            <w:pPr>
              <w:pStyle w:val="TableParagraph"/>
              <w:spacing w:before="3" w:line="228" w:lineRule="auto"/>
              <w:ind w:left="61" w:right="64"/>
              <w:rPr>
                <w:i/>
                <w:sz w:val="17"/>
              </w:rPr>
            </w:pPr>
          </w:p>
          <w:p w:rsidR="0045602C" w:rsidRPr="006F463D" w:rsidRDefault="00372E71">
            <w:pPr>
              <w:pStyle w:val="TableParagraph"/>
              <w:spacing w:before="3" w:line="228" w:lineRule="auto"/>
              <w:ind w:left="61" w:right="64"/>
              <w:rPr>
                <w:i/>
                <w:sz w:val="17"/>
              </w:rPr>
            </w:pPr>
            <w:r w:rsidRPr="00372E71">
              <w:rPr>
                <w:i/>
                <w:sz w:val="17"/>
              </w:rPr>
              <w:t>ПРН 1. 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w:t>
            </w:r>
          </w:p>
        </w:tc>
        <w:tc>
          <w:tcPr>
            <w:tcW w:w="1249" w:type="dxa"/>
            <w:vMerge w:val="restart"/>
          </w:tcPr>
          <w:p w:rsidR="0045602C" w:rsidRPr="00372E71" w:rsidRDefault="0045602C">
            <w:pPr>
              <w:pStyle w:val="TableParagraph"/>
              <w:spacing w:line="156" w:lineRule="exact"/>
              <w:ind w:left="549"/>
              <w:rPr>
                <w:sz w:val="15"/>
              </w:rPr>
            </w:pPr>
          </w:p>
        </w:tc>
        <w:tc>
          <w:tcPr>
            <w:tcW w:w="2290" w:type="dxa"/>
            <w:tcBorders>
              <w:bottom w:val="single" w:sz="4" w:space="0" w:color="auto"/>
            </w:tcBorders>
          </w:tcPr>
          <w:p w:rsidR="0045602C" w:rsidRPr="006F463D" w:rsidRDefault="0045602C" w:rsidP="0045602C">
            <w:pPr>
              <w:pStyle w:val="TableParagraph"/>
              <w:spacing w:before="90" w:line="228" w:lineRule="auto"/>
              <w:ind w:right="334"/>
              <w:rPr>
                <w:sz w:val="17"/>
              </w:rPr>
            </w:pPr>
            <w:r w:rsidRPr="006F463D">
              <w:rPr>
                <w:sz w:val="17"/>
              </w:rPr>
              <w:t>ОК01</w:t>
            </w:r>
            <w:r w:rsidRPr="006F463D">
              <w:rPr>
                <w:sz w:val="17"/>
              </w:rPr>
              <w:tab/>
            </w:r>
            <w:r w:rsidR="00B80A04" w:rsidRPr="00B80A04">
              <w:rPr>
                <w:sz w:val="17"/>
              </w:rPr>
              <w:t>Історія державності та культури України</w:t>
            </w:r>
          </w:p>
          <w:p w:rsidR="0045602C" w:rsidRDefault="0045602C">
            <w:pPr>
              <w:pStyle w:val="TableParagraph"/>
              <w:spacing w:before="90" w:line="228" w:lineRule="auto"/>
              <w:ind w:right="334"/>
              <w:rPr>
                <w:sz w:val="17"/>
              </w:rPr>
            </w:pPr>
          </w:p>
        </w:tc>
        <w:tc>
          <w:tcPr>
            <w:tcW w:w="2349" w:type="dxa"/>
            <w:tcBorders>
              <w:bottom w:val="single" w:sz="4" w:space="0" w:color="auto"/>
            </w:tcBorders>
          </w:tcPr>
          <w:p w:rsidR="006D1F50" w:rsidRDefault="006D1F50" w:rsidP="006C0B48">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6D1F50" w:rsidRPr="006D1F50" w:rsidRDefault="006D1F50" w:rsidP="006D1F50">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45602C">
        <w:trPr>
          <w:trHeight w:val="288"/>
        </w:trPr>
        <w:tc>
          <w:tcPr>
            <w:tcW w:w="1867" w:type="dxa"/>
            <w:vMerge/>
          </w:tcPr>
          <w:p w:rsidR="006D1F50" w:rsidRPr="006F463D"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Default="006D1F50" w:rsidP="0045602C">
            <w:pPr>
              <w:pStyle w:val="TableParagraph"/>
              <w:spacing w:before="90" w:line="228" w:lineRule="auto"/>
              <w:ind w:right="334"/>
              <w:rPr>
                <w:sz w:val="17"/>
                <w:lang w:val="ru-RU"/>
              </w:rPr>
            </w:pPr>
            <w:r w:rsidRPr="006F463D">
              <w:rPr>
                <w:sz w:val="17"/>
              </w:rPr>
              <w:t>ОК02</w:t>
            </w:r>
            <w:r w:rsidRPr="006F463D">
              <w:rPr>
                <w:sz w:val="17"/>
              </w:rPr>
              <w:tab/>
            </w:r>
            <w:r w:rsidRPr="00B80A04">
              <w:rPr>
                <w:sz w:val="17"/>
              </w:rPr>
              <w:t>Філософія</w:t>
            </w:r>
          </w:p>
          <w:p w:rsidR="006D1F50" w:rsidRDefault="006D1F50">
            <w:pPr>
              <w:pStyle w:val="TableParagraph"/>
              <w:spacing w:before="90" w:line="228" w:lineRule="auto"/>
              <w:ind w:right="334"/>
              <w:rPr>
                <w:sz w:val="17"/>
              </w:rPr>
            </w:pP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6D1F50">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45602C">
        <w:trPr>
          <w:trHeight w:val="400"/>
        </w:trPr>
        <w:tc>
          <w:tcPr>
            <w:tcW w:w="1867" w:type="dxa"/>
            <w:vMerge/>
          </w:tcPr>
          <w:p w:rsidR="006D1F50" w:rsidRPr="006F463D"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Default="006D1F50" w:rsidP="0045602C">
            <w:pPr>
              <w:pStyle w:val="TableParagraph"/>
              <w:spacing w:before="90" w:line="228" w:lineRule="auto"/>
              <w:ind w:right="334"/>
              <w:rPr>
                <w:sz w:val="17"/>
                <w:lang w:val="ru-RU"/>
              </w:rPr>
            </w:pPr>
            <w:r w:rsidRPr="006F463D">
              <w:rPr>
                <w:sz w:val="17"/>
                <w:lang w:val="ru-RU"/>
              </w:rPr>
              <w:t>ОК20</w:t>
            </w:r>
            <w:r w:rsidRPr="006F463D">
              <w:rPr>
                <w:sz w:val="17"/>
                <w:lang w:val="ru-RU"/>
              </w:rPr>
              <w:tab/>
            </w:r>
            <w:r>
              <w:rPr>
                <w:sz w:val="17"/>
                <w:lang w:val="ru-RU"/>
              </w:rPr>
              <w:t xml:space="preserve">Гігієна  у </w:t>
            </w:r>
            <w:r w:rsidRPr="00B80A04">
              <w:rPr>
                <w:sz w:val="17"/>
                <w:lang w:val="ru-RU"/>
              </w:rPr>
              <w:t>фармації та екологія</w:t>
            </w:r>
          </w:p>
          <w:p w:rsidR="006D1F50" w:rsidRDefault="006D1F50">
            <w:pPr>
              <w:pStyle w:val="TableParagraph"/>
              <w:spacing w:before="90" w:line="228" w:lineRule="auto"/>
              <w:ind w:right="334"/>
              <w:rPr>
                <w:sz w:val="17"/>
              </w:rPr>
            </w:pPr>
          </w:p>
        </w:tc>
        <w:tc>
          <w:tcPr>
            <w:tcW w:w="2349" w:type="dxa"/>
            <w:tcBorders>
              <w:top w:val="single" w:sz="4" w:space="0" w:color="auto"/>
              <w:bottom w:val="single" w:sz="4" w:space="0" w:color="auto"/>
            </w:tcBorders>
          </w:tcPr>
          <w:p w:rsidR="006D1F50" w:rsidRDefault="006D1F50" w:rsidP="006D1F50">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6D1F50">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45602C">
        <w:trPr>
          <w:trHeight w:val="438"/>
        </w:trPr>
        <w:tc>
          <w:tcPr>
            <w:tcW w:w="1867" w:type="dxa"/>
            <w:vMerge/>
          </w:tcPr>
          <w:p w:rsidR="006D1F50" w:rsidRPr="006F463D"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Pr="00B80A04" w:rsidRDefault="006D1F50" w:rsidP="00B80A04">
            <w:pPr>
              <w:pStyle w:val="1"/>
              <w:ind w:left="0"/>
              <w:rPr>
                <w:rFonts w:ascii="Georgia" w:hAnsi="Georgia"/>
                <w:b w:val="0"/>
                <w:sz w:val="17"/>
                <w:szCs w:val="17"/>
              </w:rPr>
            </w:pPr>
            <w:r w:rsidRPr="00B80A04">
              <w:rPr>
                <w:rFonts w:ascii="Georgia" w:hAnsi="Georgia"/>
                <w:b w:val="0"/>
                <w:sz w:val="17"/>
                <w:szCs w:val="17"/>
                <w:lang w:val="ru-RU"/>
              </w:rPr>
              <w:t>ОК28</w:t>
            </w:r>
            <w:r w:rsidRPr="00B80A04">
              <w:rPr>
                <w:rFonts w:ascii="Georgia" w:hAnsi="Georgia"/>
                <w:b w:val="0"/>
                <w:sz w:val="17"/>
                <w:szCs w:val="17"/>
              </w:rPr>
              <w:t xml:space="preserve"> </w:t>
            </w:r>
            <w:r w:rsidRPr="00B80A04">
              <w:rPr>
                <w:rFonts w:ascii="Georgia" w:hAnsi="Georgia"/>
                <w:b w:val="0"/>
                <w:sz w:val="17"/>
                <w:szCs w:val="17"/>
                <w:lang w:val="ru-RU"/>
              </w:rPr>
              <w:t>Стандартизація лікарських засобів</w:t>
            </w: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6D1F50">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45602C">
        <w:trPr>
          <w:trHeight w:val="338"/>
        </w:trPr>
        <w:tc>
          <w:tcPr>
            <w:tcW w:w="1867" w:type="dxa"/>
            <w:vMerge/>
          </w:tcPr>
          <w:p w:rsidR="006D1F50" w:rsidRPr="006F463D"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Pr="00837EB2" w:rsidRDefault="006D1F50" w:rsidP="0045602C">
            <w:pPr>
              <w:pStyle w:val="TableParagraph"/>
              <w:spacing w:before="90" w:line="228" w:lineRule="auto"/>
              <w:ind w:right="334"/>
              <w:rPr>
                <w:sz w:val="17"/>
                <w:szCs w:val="17"/>
                <w:lang w:val="ru-RU"/>
              </w:rPr>
            </w:pPr>
            <w:r w:rsidRPr="00837EB2">
              <w:rPr>
                <w:sz w:val="17"/>
                <w:szCs w:val="17"/>
                <w:lang w:val="ru-RU"/>
              </w:rPr>
              <w:t>ОК29</w:t>
            </w:r>
            <w:r w:rsidRPr="00837EB2">
              <w:rPr>
                <w:sz w:val="17"/>
                <w:szCs w:val="17"/>
                <w:lang w:val="ru-RU"/>
              </w:rPr>
              <w:tab/>
            </w:r>
            <w:r w:rsidRPr="00837EB2">
              <w:rPr>
                <w:sz w:val="17"/>
                <w:szCs w:val="17"/>
              </w:rPr>
              <w:t xml:space="preserve">Системи якості у фармації </w:t>
            </w:r>
          </w:p>
          <w:p w:rsidR="006D1F50" w:rsidRDefault="006D1F50">
            <w:pPr>
              <w:pStyle w:val="TableParagraph"/>
              <w:spacing w:before="90" w:line="228" w:lineRule="auto"/>
              <w:ind w:right="334"/>
              <w:rPr>
                <w:sz w:val="17"/>
              </w:rPr>
            </w:pP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6D1F50">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 xml:space="preserve">ECTS, </w:t>
            </w:r>
            <w:r>
              <w:rPr>
                <w:sz w:val="17"/>
              </w:rPr>
              <w:lastRenderedPageBreak/>
              <w:t>національною 4-х</w:t>
            </w:r>
            <w:r>
              <w:rPr>
                <w:spacing w:val="1"/>
                <w:sz w:val="17"/>
              </w:rPr>
              <w:t xml:space="preserve"> </w:t>
            </w:r>
            <w:r>
              <w:rPr>
                <w:sz w:val="17"/>
              </w:rPr>
              <w:t xml:space="preserve">бальною шкалою. </w:t>
            </w:r>
          </w:p>
        </w:tc>
      </w:tr>
      <w:tr w:rsidR="006D1F50" w:rsidTr="008B0023">
        <w:trPr>
          <w:trHeight w:val="2441"/>
        </w:trPr>
        <w:tc>
          <w:tcPr>
            <w:tcW w:w="1867" w:type="dxa"/>
            <w:vMerge/>
          </w:tcPr>
          <w:p w:rsidR="006D1F50" w:rsidRPr="006F463D"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Pr="006D1F50" w:rsidRDefault="006D1F50" w:rsidP="00A50E71">
            <w:pPr>
              <w:pStyle w:val="TableParagraph"/>
              <w:spacing w:before="90" w:line="228" w:lineRule="auto"/>
              <w:ind w:right="334"/>
              <w:rPr>
                <w:sz w:val="17"/>
                <w:szCs w:val="17"/>
              </w:rPr>
            </w:pPr>
            <w:r w:rsidRPr="006D1F50">
              <w:rPr>
                <w:sz w:val="17"/>
                <w:szCs w:val="17"/>
              </w:rPr>
              <w:t xml:space="preserve">ОК31 Організація та економіка фармації </w:t>
            </w: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45602C">
        <w:trPr>
          <w:trHeight w:val="213"/>
        </w:trPr>
        <w:tc>
          <w:tcPr>
            <w:tcW w:w="1867" w:type="dxa"/>
            <w:vMerge/>
          </w:tcPr>
          <w:p w:rsidR="006D1F50" w:rsidRPr="006F463D"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Pr="006D1F50" w:rsidRDefault="006D1F50" w:rsidP="00837EB2">
            <w:pPr>
              <w:pStyle w:val="TableParagraph"/>
              <w:spacing w:before="90" w:line="228" w:lineRule="auto"/>
              <w:ind w:right="334"/>
              <w:rPr>
                <w:sz w:val="17"/>
                <w:szCs w:val="17"/>
                <w:lang w:val="ru-RU"/>
              </w:rPr>
            </w:pPr>
            <w:r w:rsidRPr="006D1F50">
              <w:rPr>
                <w:sz w:val="17"/>
                <w:szCs w:val="17"/>
                <w:lang w:val="ru-RU"/>
              </w:rPr>
              <w:t xml:space="preserve">ОК33 </w:t>
            </w:r>
            <w:r w:rsidRPr="006D1F50">
              <w:rPr>
                <w:sz w:val="17"/>
                <w:szCs w:val="17"/>
              </w:rPr>
              <w:t xml:space="preserve">Фармацевтичний менеджмент та маркетинг </w:t>
            </w: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45602C">
        <w:trPr>
          <w:trHeight w:val="563"/>
        </w:trPr>
        <w:tc>
          <w:tcPr>
            <w:tcW w:w="1867" w:type="dxa"/>
            <w:vMerge/>
          </w:tcPr>
          <w:p w:rsidR="00EE1CD7" w:rsidRPr="006F463D"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A50E71" w:rsidRDefault="00EE1CD7" w:rsidP="00837EB2">
            <w:pPr>
              <w:pStyle w:val="TableParagraph"/>
              <w:spacing w:before="90" w:line="228" w:lineRule="auto"/>
              <w:ind w:right="334"/>
              <w:rPr>
                <w:sz w:val="17"/>
                <w:szCs w:val="17"/>
              </w:rPr>
            </w:pPr>
            <w:r w:rsidRPr="00A50E71">
              <w:rPr>
                <w:sz w:val="17"/>
                <w:szCs w:val="17"/>
                <w:lang w:val="ru-RU"/>
              </w:rPr>
              <w:t>ОК38</w:t>
            </w:r>
            <w:r w:rsidRPr="00A50E71">
              <w:rPr>
                <w:sz w:val="17"/>
                <w:szCs w:val="17"/>
                <w:lang w:val="ru-RU"/>
              </w:rPr>
              <w:tab/>
            </w:r>
            <w:r w:rsidRPr="00A50E71">
              <w:rPr>
                <w:sz w:val="17"/>
                <w:szCs w:val="17"/>
              </w:rPr>
              <w:t>Вступ у фармацію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45602C">
        <w:trPr>
          <w:trHeight w:val="137"/>
        </w:trPr>
        <w:tc>
          <w:tcPr>
            <w:tcW w:w="1867" w:type="dxa"/>
            <w:vMerge/>
          </w:tcPr>
          <w:p w:rsidR="00EE1CD7" w:rsidRPr="006F463D"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A50E71" w:rsidRDefault="00EE1CD7" w:rsidP="006D1F50">
            <w:pPr>
              <w:pStyle w:val="TableParagraph"/>
              <w:spacing w:before="90" w:line="228" w:lineRule="auto"/>
              <w:ind w:left="0" w:right="334"/>
              <w:rPr>
                <w:sz w:val="17"/>
                <w:szCs w:val="17"/>
                <w:lang w:val="ru-RU"/>
              </w:rPr>
            </w:pPr>
            <w:r w:rsidRPr="00A50E71">
              <w:rPr>
                <w:sz w:val="17"/>
                <w:szCs w:val="17"/>
                <w:lang w:val="ru-RU"/>
              </w:rPr>
              <w:t>ОК39</w:t>
            </w:r>
            <w:r w:rsidRPr="00A50E71">
              <w:rPr>
                <w:sz w:val="17"/>
                <w:szCs w:val="17"/>
                <w:lang w:val="ru-RU"/>
              </w:rPr>
              <w:tab/>
            </w:r>
            <w:r w:rsidRPr="00A50E71">
              <w:rPr>
                <w:sz w:val="17"/>
                <w:szCs w:val="17"/>
              </w:rPr>
              <w:t>Етика та деонтологія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45602C">
        <w:trPr>
          <w:trHeight w:val="162"/>
        </w:trPr>
        <w:tc>
          <w:tcPr>
            <w:tcW w:w="1867" w:type="dxa"/>
            <w:vMerge/>
          </w:tcPr>
          <w:p w:rsidR="006D1F50" w:rsidRPr="006F463D"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Pr="00A50E71" w:rsidRDefault="006D1F50" w:rsidP="006D1F50">
            <w:pPr>
              <w:pStyle w:val="TableParagraph"/>
              <w:spacing w:before="90" w:line="228" w:lineRule="auto"/>
              <w:ind w:right="334"/>
              <w:rPr>
                <w:sz w:val="17"/>
                <w:szCs w:val="17"/>
              </w:rPr>
            </w:pPr>
            <w:r w:rsidRPr="00A50E71">
              <w:rPr>
                <w:sz w:val="17"/>
                <w:szCs w:val="17"/>
                <w:lang w:val="ru-RU"/>
              </w:rPr>
              <w:t>ОК43</w:t>
            </w:r>
          </w:p>
          <w:p w:rsidR="006D1F50" w:rsidRPr="00A50E71" w:rsidRDefault="006D1F50" w:rsidP="0045602C">
            <w:pPr>
              <w:pStyle w:val="TableParagraph"/>
              <w:spacing w:before="90" w:line="228" w:lineRule="auto"/>
              <w:ind w:right="334"/>
              <w:rPr>
                <w:sz w:val="17"/>
                <w:szCs w:val="17"/>
                <w:lang w:val="ru-RU"/>
              </w:rPr>
            </w:pPr>
            <w:r w:rsidRPr="00A50E71">
              <w:rPr>
                <w:sz w:val="17"/>
                <w:szCs w:val="17"/>
              </w:rPr>
              <w:t xml:space="preserve"> Фармацевтичне право та законодавство</w:t>
            </w: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45602C">
        <w:trPr>
          <w:trHeight w:val="150"/>
        </w:trPr>
        <w:tc>
          <w:tcPr>
            <w:tcW w:w="1867" w:type="dxa"/>
            <w:vMerge/>
          </w:tcPr>
          <w:p w:rsidR="00A50E71" w:rsidRPr="006F463D"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Pr="00A50E71" w:rsidRDefault="00A50E71" w:rsidP="00A50E71">
            <w:pPr>
              <w:pStyle w:val="TableParagraph"/>
              <w:spacing w:before="90" w:line="228" w:lineRule="auto"/>
              <w:ind w:right="334"/>
              <w:rPr>
                <w:sz w:val="17"/>
                <w:szCs w:val="17"/>
                <w:lang w:val="ru-RU"/>
              </w:rPr>
            </w:pPr>
            <w:r w:rsidRPr="00A50E71">
              <w:rPr>
                <w:sz w:val="17"/>
                <w:szCs w:val="17"/>
                <w:lang w:val="ru-RU"/>
              </w:rPr>
              <w:t xml:space="preserve">ПП </w:t>
            </w:r>
            <w:r w:rsidRPr="00A50E71">
              <w:rPr>
                <w:sz w:val="17"/>
                <w:szCs w:val="17"/>
              </w:rPr>
              <w:t xml:space="preserve">Перша долікарська допомога з ознайомчою медичною практикою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6C0B48">
        <w:trPr>
          <w:trHeight w:val="125"/>
        </w:trPr>
        <w:tc>
          <w:tcPr>
            <w:tcW w:w="1867" w:type="dxa"/>
            <w:vMerge/>
          </w:tcPr>
          <w:p w:rsidR="00A50E71" w:rsidRPr="006F463D"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Pr="00A50E71" w:rsidRDefault="00A50E71" w:rsidP="00A50E71">
            <w:pPr>
              <w:pStyle w:val="TableParagraph"/>
              <w:spacing w:before="90" w:line="228" w:lineRule="auto"/>
              <w:ind w:right="334"/>
              <w:rPr>
                <w:sz w:val="17"/>
                <w:szCs w:val="17"/>
                <w:lang w:val="ru-RU"/>
              </w:rPr>
            </w:pPr>
            <w:r w:rsidRPr="00A50E71">
              <w:rPr>
                <w:sz w:val="17"/>
                <w:szCs w:val="17"/>
                <w:lang w:val="ru-RU"/>
              </w:rPr>
              <w:t xml:space="preserve">ПП </w:t>
            </w:r>
            <w:r w:rsidRPr="00A50E71">
              <w:rPr>
                <w:sz w:val="17"/>
                <w:szCs w:val="17"/>
              </w:rPr>
              <w:t>Виробнича практика (</w:t>
            </w:r>
            <w:r w:rsidRPr="00A50E71">
              <w:rPr>
                <w:i/>
                <w:iCs/>
                <w:sz w:val="17"/>
                <w:szCs w:val="17"/>
              </w:rPr>
              <w:t xml:space="preserve">Аптечна технологія ліків, </w:t>
            </w:r>
            <w:r w:rsidRPr="00A50E71">
              <w:rPr>
                <w:i/>
                <w:iCs/>
                <w:sz w:val="17"/>
                <w:szCs w:val="17"/>
              </w:rPr>
              <w:lastRenderedPageBreak/>
              <w:t>промислова технологія лікарських засобів, організація та економіка фармації)</w:t>
            </w:r>
            <w:r w:rsidRPr="00A50E71">
              <w:rPr>
                <w:sz w:val="17"/>
                <w:szCs w:val="17"/>
              </w:rPr>
              <w:t xml:space="preserve">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lastRenderedPageBreak/>
              <w:t>Практичні заняття,</w:t>
            </w:r>
            <w:r>
              <w:rPr>
                <w:spacing w:val="-38"/>
                <w:sz w:val="17"/>
              </w:rPr>
              <w:t xml:space="preserve"> </w:t>
            </w:r>
            <w:r>
              <w:rPr>
                <w:sz w:val="17"/>
              </w:rPr>
              <w:t xml:space="preserve">самостійна </w:t>
            </w:r>
            <w:r>
              <w:rPr>
                <w:sz w:val="17"/>
              </w:rPr>
              <w:lastRenderedPageBreak/>
              <w:t>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lastRenderedPageBreak/>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 xml:space="preserve">шляхом </w:t>
            </w:r>
            <w:r>
              <w:rPr>
                <w:sz w:val="17"/>
              </w:rPr>
              <w:lastRenderedPageBreak/>
              <w:t>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45602C" w:rsidTr="0045602C">
        <w:trPr>
          <w:trHeight w:val="138"/>
        </w:trPr>
        <w:tc>
          <w:tcPr>
            <w:tcW w:w="1867" w:type="dxa"/>
            <w:vMerge/>
            <w:tcBorders>
              <w:bottom w:val="single" w:sz="4" w:space="0" w:color="auto"/>
            </w:tcBorders>
          </w:tcPr>
          <w:p w:rsidR="0045602C" w:rsidRPr="006F463D" w:rsidRDefault="0045602C">
            <w:pPr>
              <w:pStyle w:val="TableParagraph"/>
              <w:spacing w:before="3" w:line="228" w:lineRule="auto"/>
              <w:ind w:left="61" w:right="64"/>
              <w:rPr>
                <w:i/>
                <w:sz w:val="17"/>
              </w:rPr>
            </w:pPr>
          </w:p>
        </w:tc>
        <w:tc>
          <w:tcPr>
            <w:tcW w:w="1249" w:type="dxa"/>
            <w:vMerge/>
          </w:tcPr>
          <w:p w:rsidR="0045602C" w:rsidRDefault="0045602C">
            <w:pPr>
              <w:pStyle w:val="TableParagraph"/>
              <w:spacing w:line="156" w:lineRule="exact"/>
              <w:ind w:left="549"/>
              <w:rPr>
                <w:sz w:val="15"/>
              </w:rPr>
            </w:pPr>
          </w:p>
        </w:tc>
        <w:tc>
          <w:tcPr>
            <w:tcW w:w="2290" w:type="dxa"/>
            <w:tcBorders>
              <w:top w:val="single" w:sz="4" w:space="0" w:color="auto"/>
            </w:tcBorders>
          </w:tcPr>
          <w:p w:rsidR="00837EB2" w:rsidRPr="00A50E71" w:rsidRDefault="0045602C" w:rsidP="00A50E71">
            <w:pPr>
              <w:pStyle w:val="TableParagraph"/>
              <w:spacing w:before="90" w:line="228" w:lineRule="auto"/>
              <w:ind w:right="334"/>
              <w:rPr>
                <w:sz w:val="17"/>
                <w:szCs w:val="17"/>
              </w:rPr>
            </w:pPr>
            <w:r w:rsidRPr="00A50E71">
              <w:rPr>
                <w:sz w:val="17"/>
                <w:szCs w:val="17"/>
              </w:rPr>
              <w:t xml:space="preserve">ПП </w:t>
            </w:r>
            <w:r w:rsidR="00837EB2" w:rsidRPr="00A50E71">
              <w:rPr>
                <w:sz w:val="17"/>
                <w:szCs w:val="17"/>
              </w:rPr>
              <w:t xml:space="preserve">Виробнича  практика </w:t>
            </w:r>
            <w:r w:rsidR="00837EB2" w:rsidRPr="00A50E71">
              <w:rPr>
                <w:i/>
                <w:iCs/>
                <w:sz w:val="17"/>
                <w:szCs w:val="17"/>
              </w:rPr>
              <w:t xml:space="preserve"> (</w:t>
            </w:r>
            <w:r w:rsidR="00837EB2" w:rsidRPr="00A50E71">
              <w:rPr>
                <w:i/>
                <w:sz w:val="17"/>
                <w:szCs w:val="17"/>
              </w:rPr>
              <w:t xml:space="preserve">Фармацевтичний менеджмент та маркетинг, </w:t>
            </w:r>
            <w:r w:rsidR="00837EB2" w:rsidRPr="00A50E71">
              <w:rPr>
                <w:i/>
                <w:iCs/>
                <w:sz w:val="17"/>
                <w:szCs w:val="17"/>
              </w:rPr>
              <w:t>фармацевтична хімія, , Клінічна фармація та фармацевтична опіка)</w:t>
            </w:r>
            <w:r w:rsidR="00837EB2" w:rsidRPr="00A50E71">
              <w:rPr>
                <w:sz w:val="17"/>
                <w:szCs w:val="17"/>
              </w:rPr>
              <w:t xml:space="preserve"> </w:t>
            </w:r>
          </w:p>
        </w:tc>
        <w:tc>
          <w:tcPr>
            <w:tcW w:w="2349" w:type="dxa"/>
            <w:tcBorders>
              <w:top w:val="single" w:sz="4" w:space="0" w:color="auto"/>
            </w:tcBorders>
          </w:tcPr>
          <w:p w:rsidR="0045602C" w:rsidRDefault="00A50E71" w:rsidP="006C0B48">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45602C" w:rsidRDefault="00A50E71" w:rsidP="00A50E71">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8B0023">
        <w:trPr>
          <w:trHeight w:val="325"/>
        </w:trPr>
        <w:tc>
          <w:tcPr>
            <w:tcW w:w="1867" w:type="dxa"/>
            <w:vMerge w:val="restart"/>
            <w:tcBorders>
              <w:top w:val="single" w:sz="4" w:space="0" w:color="auto"/>
            </w:tcBorders>
          </w:tcPr>
          <w:p w:rsidR="00EE1CD7" w:rsidRDefault="00EE1CD7">
            <w:pPr>
              <w:pStyle w:val="TableParagraph"/>
              <w:spacing w:before="3" w:line="228" w:lineRule="auto"/>
              <w:ind w:left="61" w:right="64"/>
              <w:rPr>
                <w:i/>
                <w:sz w:val="17"/>
              </w:rPr>
            </w:pPr>
            <w:r w:rsidRPr="00372E71">
              <w:rPr>
                <w:i/>
                <w:sz w:val="17"/>
              </w:rPr>
              <w:t>ПРН 2. Володіти комунікативними навичками на рівні вільного спілкування в професійному середовищі й громадській сфері щодо проблем фармацевтичної галузі.</w:t>
            </w:r>
          </w:p>
        </w:tc>
        <w:tc>
          <w:tcPr>
            <w:tcW w:w="1249" w:type="dxa"/>
            <w:vMerge w:val="restart"/>
          </w:tcPr>
          <w:p w:rsidR="00EE1CD7" w:rsidRDefault="00EE1CD7">
            <w:pPr>
              <w:pStyle w:val="TableParagraph"/>
              <w:spacing w:line="156" w:lineRule="exact"/>
              <w:ind w:left="549"/>
              <w:rPr>
                <w:sz w:val="15"/>
                <w:lang w:val="ru-RU"/>
              </w:rPr>
            </w:pPr>
          </w:p>
          <w:p w:rsidR="00EE1CD7" w:rsidRPr="0045602C"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EE1CD7" w:rsidP="00837EB2">
            <w:pPr>
              <w:pStyle w:val="TableParagraph"/>
              <w:spacing w:before="90" w:line="228" w:lineRule="auto"/>
              <w:ind w:right="334"/>
              <w:rPr>
                <w:sz w:val="17"/>
                <w:lang w:val="ru-RU"/>
              </w:rPr>
            </w:pPr>
            <w:r w:rsidRPr="006F463D">
              <w:rPr>
                <w:sz w:val="17"/>
              </w:rPr>
              <w:t>ОК02</w:t>
            </w:r>
            <w:r w:rsidRPr="006F463D">
              <w:rPr>
                <w:sz w:val="17"/>
              </w:rPr>
              <w:tab/>
              <w:t>Ф</w:t>
            </w:r>
            <w:r>
              <w:rPr>
                <w:sz w:val="17"/>
              </w:rPr>
              <w:t>ілософія</w:t>
            </w:r>
          </w:p>
          <w:p w:rsidR="00EE1CD7" w:rsidRDefault="00EE1CD7" w:rsidP="00837EB2">
            <w:pPr>
              <w:pStyle w:val="TableParagraph"/>
              <w:spacing w:before="90" w:line="228" w:lineRule="auto"/>
              <w:ind w:right="334"/>
              <w:rPr>
                <w:sz w:val="17"/>
              </w:rPr>
            </w:pP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8B0023">
        <w:trPr>
          <w:trHeight w:val="36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Pr="006F463D" w:rsidRDefault="00A50E71" w:rsidP="00837EB2">
            <w:pPr>
              <w:pStyle w:val="TableParagraph"/>
              <w:spacing w:before="90" w:line="228" w:lineRule="auto"/>
              <w:ind w:right="334"/>
              <w:rPr>
                <w:sz w:val="17"/>
                <w:lang w:val="ru-RU"/>
              </w:rPr>
            </w:pPr>
            <w:r w:rsidRPr="008B0023">
              <w:rPr>
                <w:sz w:val="17"/>
                <w:lang w:val="ru-RU"/>
              </w:rPr>
              <w:t>ОК03</w:t>
            </w:r>
            <w:r w:rsidRPr="008B0023">
              <w:rPr>
                <w:sz w:val="17"/>
                <w:lang w:val="ru-RU"/>
              </w:rPr>
              <w:tab/>
            </w:r>
            <w:r>
              <w:rPr>
                <w:sz w:val="17"/>
                <w:lang w:val="ru-RU"/>
              </w:rPr>
              <w:t>Українська мова (за професійним спрямуванням)</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8B0023">
        <w:trPr>
          <w:trHeight w:val="2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6C0B48">
            <w:pPr>
              <w:pStyle w:val="TableParagraph"/>
              <w:spacing w:before="90" w:line="228" w:lineRule="auto"/>
              <w:ind w:right="334"/>
              <w:rPr>
                <w:sz w:val="17"/>
              </w:rPr>
            </w:pPr>
            <w:r w:rsidRPr="006F463D">
              <w:rPr>
                <w:sz w:val="17"/>
                <w:lang w:val="ru-RU"/>
              </w:rPr>
              <w:t>ОК20</w:t>
            </w:r>
            <w:r w:rsidRPr="006F463D">
              <w:rPr>
                <w:sz w:val="17"/>
                <w:lang w:val="ru-RU"/>
              </w:rPr>
              <w:tab/>
            </w:r>
            <w:r w:rsidRPr="00837EB2">
              <w:rPr>
                <w:sz w:val="17"/>
                <w:lang w:val="ru-RU"/>
              </w:rPr>
              <w:t xml:space="preserve">Гігієна  у фармації та екологія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8B0023">
        <w:trPr>
          <w:trHeight w:val="3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6C0B48">
            <w:pPr>
              <w:pStyle w:val="TableParagraph"/>
              <w:spacing w:before="90" w:line="228" w:lineRule="auto"/>
              <w:ind w:right="334"/>
              <w:rPr>
                <w:sz w:val="17"/>
                <w:lang w:val="ru-RU"/>
              </w:rPr>
            </w:pPr>
            <w:r>
              <w:rPr>
                <w:sz w:val="17"/>
                <w:lang w:val="ru-RU"/>
              </w:rPr>
              <w:t>ОК33</w:t>
            </w:r>
          </w:p>
          <w:p w:rsidR="00EE1CD7" w:rsidRDefault="00EE1CD7" w:rsidP="006C0B48">
            <w:pPr>
              <w:pStyle w:val="TableParagraph"/>
              <w:spacing w:before="90" w:line="228" w:lineRule="auto"/>
              <w:ind w:right="334"/>
              <w:rPr>
                <w:sz w:val="17"/>
                <w:lang w:val="ru-RU"/>
              </w:rPr>
            </w:pPr>
            <w:r>
              <w:rPr>
                <w:sz w:val="17"/>
                <w:lang w:val="ru-RU"/>
              </w:rPr>
              <w:t>Фармацевтичний менеджмент та маркетинг</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B1DEC" w:rsidTr="008B0023">
        <w:trPr>
          <w:trHeight w:val="313"/>
        </w:trPr>
        <w:tc>
          <w:tcPr>
            <w:tcW w:w="1867" w:type="dxa"/>
            <w:vMerge/>
          </w:tcPr>
          <w:p w:rsidR="006B1DEC" w:rsidRDefault="006B1DEC">
            <w:pPr>
              <w:pStyle w:val="TableParagraph"/>
              <w:spacing w:before="3" w:line="228" w:lineRule="auto"/>
              <w:ind w:left="61" w:right="64"/>
              <w:rPr>
                <w:i/>
                <w:sz w:val="17"/>
              </w:rPr>
            </w:pPr>
          </w:p>
        </w:tc>
        <w:tc>
          <w:tcPr>
            <w:tcW w:w="1249" w:type="dxa"/>
            <w:vMerge/>
          </w:tcPr>
          <w:p w:rsidR="006B1DEC" w:rsidRDefault="006B1DEC">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6B1DEC" w:rsidRDefault="006B1DEC" w:rsidP="006C0B48">
            <w:pPr>
              <w:pStyle w:val="TableParagraph"/>
              <w:spacing w:before="90" w:line="228" w:lineRule="auto"/>
              <w:ind w:right="334"/>
              <w:rPr>
                <w:sz w:val="17"/>
              </w:rPr>
            </w:pPr>
            <w:r w:rsidRPr="00D36603">
              <w:rPr>
                <w:sz w:val="17"/>
                <w:lang w:val="ru-RU"/>
              </w:rPr>
              <w:t>ОК38</w:t>
            </w:r>
            <w:r w:rsidRPr="00D36603">
              <w:rPr>
                <w:sz w:val="17"/>
                <w:lang w:val="ru-RU"/>
              </w:rPr>
              <w:tab/>
              <w:t>Вступ у фармацію</w:t>
            </w:r>
          </w:p>
        </w:tc>
        <w:tc>
          <w:tcPr>
            <w:tcW w:w="2349" w:type="dxa"/>
            <w:tcBorders>
              <w:top w:val="single" w:sz="4" w:space="0" w:color="auto"/>
              <w:bottom w:val="single" w:sz="4" w:space="0" w:color="auto"/>
            </w:tcBorders>
          </w:tcPr>
          <w:p w:rsidR="006B1DEC" w:rsidRDefault="006B1DEC"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B1DEC" w:rsidRPr="006D1F50" w:rsidRDefault="006B1DEC"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8B0023">
        <w:trPr>
          <w:trHeight w:val="3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6F463D" w:rsidRDefault="00D36603" w:rsidP="008B0023">
            <w:pPr>
              <w:pStyle w:val="TableParagraph"/>
              <w:spacing w:before="90" w:line="228" w:lineRule="auto"/>
              <w:ind w:right="334"/>
              <w:rPr>
                <w:sz w:val="17"/>
                <w:lang w:val="ru-RU"/>
              </w:rPr>
            </w:pPr>
            <w:r w:rsidRPr="00D36603">
              <w:rPr>
                <w:sz w:val="17"/>
                <w:lang w:val="ru-RU"/>
              </w:rPr>
              <w:t>ОК39</w:t>
            </w:r>
            <w:r w:rsidRPr="00D36603">
              <w:rPr>
                <w:sz w:val="17"/>
                <w:lang w:val="ru-RU"/>
              </w:rPr>
              <w:tab/>
              <w:t>Етика та деонтологія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lastRenderedPageBreak/>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8B0023">
        <w:trPr>
          <w:trHeight w:val="262"/>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Pr="00516115" w:rsidRDefault="00A50E71" w:rsidP="00516115">
            <w:pPr>
              <w:pStyle w:val="TableParagraph"/>
              <w:spacing w:before="90" w:line="228" w:lineRule="auto"/>
              <w:ind w:right="334"/>
              <w:rPr>
                <w:sz w:val="17"/>
                <w:szCs w:val="17"/>
                <w:lang w:val="ru-RU"/>
              </w:rPr>
            </w:pPr>
            <w:r w:rsidRPr="00516115">
              <w:rPr>
                <w:sz w:val="17"/>
                <w:szCs w:val="17"/>
                <w:lang w:val="ru-RU"/>
              </w:rPr>
              <w:t xml:space="preserve">ПП </w:t>
            </w:r>
            <w:r w:rsidRPr="00516115">
              <w:rPr>
                <w:sz w:val="17"/>
                <w:szCs w:val="17"/>
              </w:rPr>
              <w:t>Виробнича практика (</w:t>
            </w:r>
            <w:r w:rsidRPr="00516115">
              <w:rPr>
                <w:i/>
                <w:iCs/>
                <w:sz w:val="17"/>
                <w:szCs w:val="17"/>
              </w:rPr>
              <w:t>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6C0B48">
        <w:trPr>
          <w:trHeight w:val="476"/>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Pr="006F463D" w:rsidRDefault="00A50E71" w:rsidP="00516115">
            <w:pPr>
              <w:pStyle w:val="TableParagraph"/>
              <w:spacing w:before="90" w:line="228" w:lineRule="auto"/>
              <w:ind w:right="334"/>
              <w:rPr>
                <w:sz w:val="17"/>
                <w:lang w:val="ru-RU"/>
              </w:rPr>
            </w:pPr>
            <w:r>
              <w:rPr>
                <w:sz w:val="17"/>
                <w:lang w:val="ru-RU"/>
              </w:rPr>
              <w:t xml:space="preserve">ПП </w:t>
            </w:r>
            <w:r w:rsidRPr="00516115">
              <w:rPr>
                <w:sz w:val="17"/>
                <w:szCs w:val="17"/>
              </w:rPr>
              <w:t xml:space="preserve">Виробнича  практика </w:t>
            </w:r>
            <w:r w:rsidRPr="00516115">
              <w:rPr>
                <w:i/>
                <w:iCs/>
                <w:sz w:val="17"/>
                <w:szCs w:val="17"/>
              </w:rPr>
              <w:t xml:space="preserve"> (</w:t>
            </w:r>
            <w:r w:rsidRPr="00516115">
              <w:rPr>
                <w:i/>
                <w:sz w:val="17"/>
                <w:szCs w:val="17"/>
              </w:rPr>
              <w:t xml:space="preserve">Фармацевтичний менеджмент та маркетинг, </w:t>
            </w:r>
            <w:r w:rsidRPr="00516115">
              <w:rPr>
                <w:i/>
                <w:iCs/>
                <w:sz w:val="17"/>
                <w:szCs w:val="17"/>
              </w:rPr>
              <w:t>фармацевтична хімія, ,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6D1F50" w:rsidTr="009F6123">
        <w:trPr>
          <w:trHeight w:val="200"/>
        </w:trPr>
        <w:tc>
          <w:tcPr>
            <w:tcW w:w="1867" w:type="dxa"/>
            <w:vMerge w:val="restart"/>
          </w:tcPr>
          <w:p w:rsidR="006D1F50" w:rsidRDefault="006D1F50">
            <w:pPr>
              <w:pStyle w:val="TableParagraph"/>
              <w:spacing w:before="3" w:line="228" w:lineRule="auto"/>
              <w:ind w:left="61" w:right="64"/>
              <w:rPr>
                <w:i/>
                <w:sz w:val="17"/>
              </w:rPr>
            </w:pPr>
            <w:r w:rsidRPr="00372E71">
              <w:rPr>
                <w:i/>
                <w:sz w:val="17"/>
              </w:rPr>
              <w:t>ПРН 3. Застосовувати знання з загальних та фахових дисциплін у професійній діяльності.</w:t>
            </w:r>
          </w:p>
        </w:tc>
        <w:tc>
          <w:tcPr>
            <w:tcW w:w="1249" w:type="dxa"/>
            <w:vMerge w:val="restart"/>
          </w:tcPr>
          <w:p w:rsidR="006D1F50" w:rsidRPr="005155CA" w:rsidRDefault="006D1F50">
            <w:pPr>
              <w:pStyle w:val="TableParagraph"/>
              <w:spacing w:line="156" w:lineRule="exact"/>
              <w:ind w:left="549"/>
              <w:rPr>
                <w:sz w:val="15"/>
                <w:lang w:val="ru-RU"/>
              </w:rPr>
            </w:pPr>
          </w:p>
        </w:tc>
        <w:tc>
          <w:tcPr>
            <w:tcW w:w="2290" w:type="dxa"/>
            <w:tcBorders>
              <w:bottom w:val="single" w:sz="4" w:space="0" w:color="auto"/>
            </w:tcBorders>
          </w:tcPr>
          <w:p w:rsidR="006D1F50" w:rsidRDefault="006D1F50" w:rsidP="00880443">
            <w:pPr>
              <w:pStyle w:val="TableParagraph"/>
              <w:spacing w:before="90" w:line="228" w:lineRule="auto"/>
              <w:ind w:right="334"/>
              <w:rPr>
                <w:sz w:val="17"/>
              </w:rPr>
            </w:pPr>
            <w:r w:rsidRPr="006F463D">
              <w:rPr>
                <w:sz w:val="17"/>
              </w:rPr>
              <w:t>ОК01</w:t>
            </w:r>
            <w:r w:rsidRPr="006F463D">
              <w:rPr>
                <w:sz w:val="17"/>
              </w:rPr>
              <w:tab/>
            </w:r>
            <w:r>
              <w:rPr>
                <w:sz w:val="17"/>
              </w:rPr>
              <w:t>Історія державності та культури України</w:t>
            </w:r>
          </w:p>
          <w:p w:rsidR="006D1F50" w:rsidRDefault="006D1F50" w:rsidP="006C0B48">
            <w:pPr>
              <w:pStyle w:val="TableParagraph"/>
              <w:spacing w:before="90" w:line="228" w:lineRule="auto"/>
              <w:ind w:right="334"/>
              <w:rPr>
                <w:sz w:val="17"/>
              </w:rPr>
            </w:pPr>
          </w:p>
        </w:tc>
        <w:tc>
          <w:tcPr>
            <w:tcW w:w="2349" w:type="dxa"/>
            <w:tcBorders>
              <w:bottom w:val="single" w:sz="4" w:space="0" w:color="auto"/>
            </w:tcBorders>
          </w:tcPr>
          <w:p w:rsidR="006D1F50" w:rsidRDefault="006D1F50"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бальною шкалою. 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w:t>
            </w:r>
          </w:p>
        </w:tc>
      </w:tr>
      <w:tr w:rsidR="00A50E71" w:rsidTr="009F6123">
        <w:trPr>
          <w:trHeight w:val="26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Pr="006F463D" w:rsidRDefault="00A50E71" w:rsidP="00837EB2">
            <w:pPr>
              <w:pStyle w:val="TableParagraph"/>
              <w:spacing w:before="90" w:line="228" w:lineRule="auto"/>
              <w:ind w:right="334"/>
              <w:rPr>
                <w:sz w:val="17"/>
                <w:lang w:val="ru-RU"/>
              </w:rPr>
            </w:pPr>
            <w:r w:rsidRPr="008B0023">
              <w:rPr>
                <w:sz w:val="17"/>
                <w:lang w:val="ru-RU"/>
              </w:rPr>
              <w:t>ОК03</w:t>
            </w:r>
            <w:r w:rsidRPr="008B0023">
              <w:rPr>
                <w:sz w:val="17"/>
                <w:lang w:val="ru-RU"/>
              </w:rPr>
              <w:tab/>
            </w:r>
            <w:r>
              <w:rPr>
                <w:sz w:val="17"/>
                <w:lang w:val="ru-RU"/>
              </w:rPr>
              <w:t>Українська мова ( за професійним спрямуванням)</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9F6123">
        <w:trPr>
          <w:trHeight w:val="22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A50E71" w:rsidP="00837EB2">
            <w:pPr>
              <w:pStyle w:val="TableParagraph"/>
              <w:spacing w:before="90" w:line="228" w:lineRule="auto"/>
              <w:ind w:right="334"/>
              <w:rPr>
                <w:sz w:val="17"/>
              </w:rPr>
            </w:pPr>
            <w:r w:rsidRPr="009F6123">
              <w:rPr>
                <w:sz w:val="17"/>
              </w:rPr>
              <w:t>ОК04</w:t>
            </w:r>
            <w:r w:rsidRPr="009F6123">
              <w:rPr>
                <w:sz w:val="17"/>
              </w:rPr>
              <w:tab/>
            </w:r>
            <w:r>
              <w:rPr>
                <w:sz w:val="17"/>
              </w:rPr>
              <w:t>Іноземна мова</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45602C">
        <w:trPr>
          <w:trHeight w:val="1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9F6123" w:rsidRDefault="00EE1CD7" w:rsidP="009F6123">
            <w:pPr>
              <w:pStyle w:val="TableParagraph"/>
              <w:spacing w:before="90" w:line="228" w:lineRule="auto"/>
              <w:ind w:right="334"/>
              <w:rPr>
                <w:sz w:val="17"/>
              </w:rPr>
            </w:pPr>
            <w:r w:rsidRPr="009F6123">
              <w:rPr>
                <w:sz w:val="17"/>
              </w:rPr>
              <w:t>ОК07</w:t>
            </w:r>
            <w:r w:rsidRPr="009F6123">
              <w:rPr>
                <w:sz w:val="17"/>
              </w:rPr>
              <w:tab/>
            </w:r>
            <w:r>
              <w:rPr>
                <w:sz w:val="17"/>
              </w:rPr>
              <w:t>Біологія з основами генетики</w:t>
            </w:r>
          </w:p>
          <w:p w:rsidR="00EE1CD7" w:rsidRDefault="00EE1CD7" w:rsidP="009F6123">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9F6123">
        <w:trPr>
          <w:trHeight w:val="18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9F6123" w:rsidRDefault="00EE1CD7" w:rsidP="009F6123">
            <w:pPr>
              <w:pStyle w:val="TableParagraph"/>
              <w:spacing w:before="90" w:line="228" w:lineRule="auto"/>
              <w:ind w:right="334"/>
              <w:rPr>
                <w:sz w:val="17"/>
              </w:rPr>
            </w:pPr>
            <w:r w:rsidRPr="009F6123">
              <w:rPr>
                <w:sz w:val="17"/>
              </w:rPr>
              <w:t>ОК08</w:t>
            </w:r>
            <w:r w:rsidRPr="009F6123">
              <w:rPr>
                <w:sz w:val="17"/>
              </w:rPr>
              <w:tab/>
            </w:r>
            <w:r>
              <w:rPr>
                <w:sz w:val="17"/>
              </w:rPr>
              <w:t>Анатомія та нормальна фізіологія людини</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lastRenderedPageBreak/>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45602C">
        <w:trPr>
          <w:trHeight w:val="10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Pr="009F6123" w:rsidRDefault="00A50E71" w:rsidP="009F6123">
            <w:pPr>
              <w:pStyle w:val="TableParagraph"/>
              <w:spacing w:before="90" w:line="228" w:lineRule="auto"/>
              <w:ind w:right="334"/>
              <w:rPr>
                <w:sz w:val="17"/>
              </w:rPr>
            </w:pPr>
            <w:r w:rsidRPr="009F6123">
              <w:rPr>
                <w:sz w:val="17"/>
              </w:rPr>
              <w:t>ОК09</w:t>
            </w:r>
            <w:r w:rsidRPr="009F6123">
              <w:rPr>
                <w:sz w:val="17"/>
              </w:rPr>
              <w:tab/>
            </w:r>
            <w:r>
              <w:rPr>
                <w:sz w:val="17"/>
              </w:rPr>
              <w:t>Латинська мова</w:t>
            </w:r>
          </w:p>
          <w:p w:rsidR="00A50E71" w:rsidRDefault="00A50E71">
            <w:pPr>
              <w:pStyle w:val="TableParagraph"/>
              <w:spacing w:before="90" w:line="228" w:lineRule="auto"/>
              <w:ind w:right="334"/>
              <w:rPr>
                <w:sz w:val="17"/>
              </w:rPr>
            </w:pP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9F6123">
        <w:trPr>
          <w:trHeight w:val="21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9F6123" w:rsidRDefault="00EE1CD7" w:rsidP="009F6123">
            <w:pPr>
              <w:pStyle w:val="TableParagraph"/>
              <w:spacing w:before="90" w:line="228" w:lineRule="auto"/>
              <w:ind w:right="334"/>
              <w:rPr>
                <w:sz w:val="17"/>
              </w:rPr>
            </w:pPr>
            <w:r w:rsidRPr="009F6123">
              <w:rPr>
                <w:sz w:val="17"/>
              </w:rPr>
              <w:t>ОК10</w:t>
            </w:r>
            <w:r w:rsidRPr="009F6123">
              <w:rPr>
                <w:sz w:val="17"/>
              </w:rPr>
              <w:tab/>
            </w:r>
            <w:r>
              <w:rPr>
                <w:sz w:val="17"/>
              </w:rPr>
              <w:t>Загальна та неорганічна хімія</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45602C">
        <w:trPr>
          <w:trHeight w:val="13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E1CD7" w:rsidP="00837EB2">
            <w:pPr>
              <w:pStyle w:val="TableParagraph"/>
              <w:spacing w:before="90" w:line="228" w:lineRule="auto"/>
              <w:ind w:right="334"/>
              <w:rPr>
                <w:sz w:val="17"/>
              </w:rPr>
            </w:pPr>
            <w:r>
              <w:rPr>
                <w:sz w:val="17"/>
              </w:rPr>
              <w:t>ОК11 Мікробіологія з основами імунології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9F6123">
        <w:trPr>
          <w:trHeight w:val="16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E1CD7" w:rsidP="00880443">
            <w:pPr>
              <w:pStyle w:val="TableParagraph"/>
              <w:spacing w:before="90" w:line="228" w:lineRule="auto"/>
              <w:ind w:right="334"/>
              <w:rPr>
                <w:sz w:val="17"/>
              </w:rPr>
            </w:pPr>
            <w:r>
              <w:rPr>
                <w:sz w:val="17"/>
              </w:rPr>
              <w:t>ОК12</w:t>
            </w:r>
            <w:r w:rsidR="00880443">
              <w:rPr>
                <w:sz w:val="17"/>
              </w:rPr>
              <w:t xml:space="preserve"> Патологічна фізіологія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9F6123">
        <w:trPr>
          <w:trHeight w:val="1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9F6123" w:rsidRDefault="00EE1CD7" w:rsidP="009F6123">
            <w:pPr>
              <w:pStyle w:val="TableParagraph"/>
              <w:spacing w:before="90" w:line="228" w:lineRule="auto"/>
              <w:ind w:right="334"/>
              <w:rPr>
                <w:sz w:val="17"/>
              </w:rPr>
            </w:pPr>
            <w:r w:rsidRPr="009F6123">
              <w:rPr>
                <w:sz w:val="17"/>
              </w:rPr>
              <w:t>ОК13</w:t>
            </w:r>
            <w:r w:rsidRPr="009F6123">
              <w:rPr>
                <w:sz w:val="17"/>
              </w:rPr>
              <w:tab/>
            </w:r>
            <w:r w:rsidR="00880443">
              <w:rPr>
                <w:sz w:val="17"/>
              </w:rPr>
              <w:t>Аналітична хімія</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45602C">
        <w:trPr>
          <w:trHeight w:val="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6324EF">
            <w:pPr>
              <w:pStyle w:val="TableParagraph"/>
              <w:spacing w:before="90" w:line="228" w:lineRule="auto"/>
              <w:ind w:right="334"/>
              <w:rPr>
                <w:sz w:val="17"/>
              </w:rPr>
            </w:pPr>
            <w:r w:rsidRPr="006324EF">
              <w:rPr>
                <w:sz w:val="17"/>
              </w:rPr>
              <w:t>ОК14</w:t>
            </w:r>
            <w:r w:rsidRPr="006324EF">
              <w:rPr>
                <w:sz w:val="17"/>
              </w:rPr>
              <w:tab/>
              <w:t>Органічна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9F6123">
        <w:trPr>
          <w:trHeight w:val="1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516115">
            <w:pPr>
              <w:pStyle w:val="TableParagraph"/>
              <w:spacing w:before="90" w:line="228" w:lineRule="auto"/>
              <w:ind w:right="334"/>
              <w:rPr>
                <w:sz w:val="17"/>
              </w:rPr>
            </w:pPr>
            <w:r w:rsidRPr="00516115">
              <w:rPr>
                <w:sz w:val="17"/>
              </w:rPr>
              <w:t>ОК15</w:t>
            </w:r>
            <w:r w:rsidRPr="00516115">
              <w:rPr>
                <w:sz w:val="17"/>
              </w:rPr>
              <w:tab/>
              <w:t xml:space="preserve">Біологічна хімія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9F6123">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9F6123" w:rsidRDefault="00EE1CD7" w:rsidP="009F6123">
            <w:pPr>
              <w:pStyle w:val="TableParagraph"/>
              <w:spacing w:before="90" w:line="228" w:lineRule="auto"/>
              <w:ind w:right="334"/>
              <w:rPr>
                <w:sz w:val="17"/>
              </w:rPr>
            </w:pPr>
            <w:r>
              <w:rPr>
                <w:sz w:val="17"/>
              </w:rPr>
              <w:t>ОК16</w:t>
            </w:r>
            <w:r w:rsidR="006324EF">
              <w:rPr>
                <w:sz w:val="17"/>
              </w:rPr>
              <w:t xml:space="preserve"> Фармацевтична ботаніка</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9F6123">
        <w:trPr>
          <w:trHeight w:val="1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1B22A2">
            <w:pPr>
              <w:pStyle w:val="TableParagraph"/>
              <w:spacing w:before="90" w:line="228" w:lineRule="auto"/>
              <w:ind w:right="334"/>
              <w:rPr>
                <w:sz w:val="17"/>
              </w:rPr>
            </w:pPr>
            <w:r w:rsidRPr="001B22A2">
              <w:rPr>
                <w:sz w:val="17"/>
              </w:rPr>
              <w:t>ОК17 Інформаційні технології ( за професійним спрямуванням)</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EE1CD7" w:rsidP="00681DA1">
            <w:pPr>
              <w:pStyle w:val="TableParagraph"/>
              <w:spacing w:before="90" w:line="228" w:lineRule="auto"/>
              <w:ind w:right="334"/>
              <w:rPr>
                <w:sz w:val="17"/>
              </w:rPr>
            </w:pPr>
            <w:r w:rsidRPr="00681DA1">
              <w:rPr>
                <w:sz w:val="17"/>
              </w:rPr>
              <w:t>ОК18</w:t>
            </w:r>
            <w:r w:rsidRPr="00681DA1">
              <w:rPr>
                <w:sz w:val="17"/>
              </w:rPr>
              <w:tab/>
            </w:r>
            <w:r w:rsidR="00880443">
              <w:rPr>
                <w:sz w:val="17"/>
              </w:rPr>
              <w:t>Безпека життєдіяльності</w:t>
            </w:r>
          </w:p>
          <w:p w:rsidR="00EE1CD7" w:rsidRDefault="00EE1CD7" w:rsidP="00681DA1">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80443" w:rsidP="00681DA1">
            <w:pPr>
              <w:pStyle w:val="TableParagraph"/>
              <w:spacing w:before="90" w:line="228" w:lineRule="auto"/>
              <w:ind w:right="334"/>
              <w:rPr>
                <w:sz w:val="17"/>
              </w:rPr>
            </w:pPr>
            <w:r w:rsidRPr="00880443">
              <w:rPr>
                <w:sz w:val="17"/>
              </w:rPr>
              <w:t>ОК19</w:t>
            </w:r>
            <w:r w:rsidRPr="00880443">
              <w:rPr>
                <w:sz w:val="17"/>
              </w:rPr>
              <w:tab/>
              <w:t>Охорона праці</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81DA1">
        <w:trPr>
          <w:trHeight w:val="324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104155" w:rsidP="00681DA1">
            <w:pPr>
              <w:pStyle w:val="TableParagraph"/>
              <w:spacing w:before="90" w:line="228" w:lineRule="auto"/>
              <w:ind w:right="334"/>
              <w:rPr>
                <w:sz w:val="17"/>
              </w:rPr>
            </w:pPr>
            <w:r w:rsidRPr="00104155">
              <w:rPr>
                <w:sz w:val="17"/>
              </w:rPr>
              <w:t>ОК21</w:t>
            </w:r>
            <w:r w:rsidRPr="00104155">
              <w:rPr>
                <w:sz w:val="17"/>
              </w:rPr>
              <w:tab/>
              <w:t xml:space="preserve">Фізична та колоїдна хімія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81DA1">
        <w:trPr>
          <w:trHeight w:val="11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516115" w:rsidP="00681DA1">
            <w:pPr>
              <w:pStyle w:val="TableParagraph"/>
              <w:spacing w:before="90" w:line="228" w:lineRule="auto"/>
              <w:ind w:right="334"/>
              <w:rPr>
                <w:sz w:val="17"/>
              </w:rPr>
            </w:pPr>
            <w:r w:rsidRPr="00516115">
              <w:rPr>
                <w:sz w:val="17"/>
              </w:rPr>
              <w:t>ОК22</w:t>
            </w:r>
            <w:r w:rsidRPr="00516115">
              <w:rPr>
                <w:sz w:val="17"/>
              </w:rPr>
              <w:tab/>
              <w:t>Аптечна технологія ліків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81DA1">
        <w:trPr>
          <w:trHeight w:val="1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880443" w:rsidP="00681DA1">
            <w:pPr>
              <w:pStyle w:val="TableParagraph"/>
              <w:spacing w:before="90" w:line="228" w:lineRule="auto"/>
              <w:ind w:right="334"/>
              <w:rPr>
                <w:sz w:val="17"/>
              </w:rPr>
            </w:pPr>
            <w:r w:rsidRPr="00880443">
              <w:rPr>
                <w:sz w:val="17"/>
              </w:rPr>
              <w:t>ОК23 Промислова технологія лікарських засобів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81DA1">
        <w:trPr>
          <w:trHeight w:val="1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8F5B24" w:rsidP="00681DA1">
            <w:pPr>
              <w:pStyle w:val="TableParagraph"/>
              <w:spacing w:before="90" w:line="228" w:lineRule="auto"/>
              <w:ind w:right="334"/>
              <w:rPr>
                <w:sz w:val="17"/>
              </w:rPr>
            </w:pPr>
            <w:r w:rsidRPr="008F5B24">
              <w:rPr>
                <w:sz w:val="17"/>
              </w:rPr>
              <w:t>ОК24</w:t>
            </w:r>
            <w:r w:rsidRPr="008F5B24">
              <w:rPr>
                <w:sz w:val="17"/>
              </w:rPr>
              <w:tab/>
              <w:t xml:space="preserve">Технологія лікарських косметичних засобів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880443" w:rsidP="00681DA1">
            <w:pPr>
              <w:pStyle w:val="TableParagraph"/>
              <w:spacing w:before="90" w:line="228" w:lineRule="auto"/>
              <w:ind w:right="334"/>
              <w:rPr>
                <w:sz w:val="17"/>
              </w:rPr>
            </w:pPr>
            <w:r w:rsidRPr="00880443">
              <w:rPr>
                <w:sz w:val="17"/>
              </w:rPr>
              <w:t>ОК25 Фармакотерапія з фармакокінетикою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1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1B22A2" w:rsidP="00681DA1">
            <w:pPr>
              <w:pStyle w:val="TableParagraph"/>
              <w:spacing w:before="90" w:line="228" w:lineRule="auto"/>
              <w:ind w:right="334"/>
              <w:rPr>
                <w:sz w:val="17"/>
              </w:rPr>
            </w:pPr>
            <w:r w:rsidRPr="001B22A2">
              <w:rPr>
                <w:sz w:val="17"/>
              </w:rPr>
              <w:t>ОК26 Фармакогнозія</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lastRenderedPageBreak/>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 xml:space="preserve">ОК27 Фармацевтична хімія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B1DEC" w:rsidTr="00DB020F">
        <w:trPr>
          <w:trHeight w:val="175"/>
        </w:trPr>
        <w:tc>
          <w:tcPr>
            <w:tcW w:w="1867" w:type="dxa"/>
            <w:vMerge/>
          </w:tcPr>
          <w:p w:rsidR="006B1DEC" w:rsidRDefault="006B1DEC">
            <w:pPr>
              <w:pStyle w:val="TableParagraph"/>
              <w:spacing w:before="3" w:line="228" w:lineRule="auto"/>
              <w:ind w:left="61" w:right="64"/>
              <w:rPr>
                <w:i/>
                <w:sz w:val="17"/>
              </w:rPr>
            </w:pPr>
          </w:p>
        </w:tc>
        <w:tc>
          <w:tcPr>
            <w:tcW w:w="1249" w:type="dxa"/>
            <w:vMerge/>
          </w:tcPr>
          <w:p w:rsidR="006B1DEC" w:rsidRDefault="006B1DEC">
            <w:pPr>
              <w:pStyle w:val="TableParagraph"/>
              <w:spacing w:line="156" w:lineRule="exact"/>
              <w:ind w:left="549"/>
              <w:rPr>
                <w:sz w:val="15"/>
              </w:rPr>
            </w:pPr>
          </w:p>
        </w:tc>
        <w:tc>
          <w:tcPr>
            <w:tcW w:w="2290" w:type="dxa"/>
            <w:tcBorders>
              <w:top w:val="single" w:sz="4" w:space="0" w:color="auto"/>
              <w:bottom w:val="single" w:sz="4" w:space="0" w:color="auto"/>
            </w:tcBorders>
          </w:tcPr>
          <w:p w:rsidR="006B1DEC" w:rsidRDefault="006B1DEC">
            <w:pPr>
              <w:pStyle w:val="TableParagraph"/>
              <w:spacing w:before="90" w:line="228" w:lineRule="auto"/>
              <w:ind w:right="334"/>
              <w:rPr>
                <w:sz w:val="17"/>
              </w:rPr>
            </w:pPr>
            <w:r w:rsidRPr="008F5B24">
              <w:rPr>
                <w:sz w:val="17"/>
              </w:rPr>
              <w:t xml:space="preserve">ОК28 Стандартизація лікарських засобів </w:t>
            </w:r>
          </w:p>
        </w:tc>
        <w:tc>
          <w:tcPr>
            <w:tcW w:w="2349" w:type="dxa"/>
            <w:tcBorders>
              <w:top w:val="single" w:sz="4" w:space="0" w:color="auto"/>
              <w:bottom w:val="single" w:sz="4" w:space="0" w:color="auto"/>
            </w:tcBorders>
          </w:tcPr>
          <w:p w:rsidR="006B1DEC" w:rsidRDefault="006B1DEC"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B1DEC" w:rsidRPr="006D1F50" w:rsidRDefault="006B1DEC"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EE1CD7" w:rsidP="00681DA1">
            <w:pPr>
              <w:pStyle w:val="TableParagraph"/>
              <w:spacing w:before="90" w:line="228" w:lineRule="auto"/>
              <w:ind w:right="334"/>
              <w:rPr>
                <w:sz w:val="17"/>
              </w:rPr>
            </w:pPr>
            <w:r w:rsidRPr="00681DA1">
              <w:rPr>
                <w:sz w:val="17"/>
              </w:rPr>
              <w:t>ОК29</w:t>
            </w:r>
            <w:r w:rsidRPr="00681DA1">
              <w:rPr>
                <w:sz w:val="17"/>
              </w:rPr>
              <w:tab/>
              <w:t>Системы качества в фармации</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 xml:space="preserve">ОК30 Ресурсознавство лікарських рослин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8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pPr>
              <w:pStyle w:val="TableParagraph"/>
              <w:spacing w:before="90" w:line="228" w:lineRule="auto"/>
              <w:ind w:right="334"/>
              <w:rPr>
                <w:sz w:val="17"/>
              </w:rPr>
            </w:pPr>
            <w:r w:rsidRPr="00E565C3">
              <w:rPr>
                <w:sz w:val="17"/>
              </w:rPr>
              <w:t>ОК31</w:t>
            </w:r>
            <w:r w:rsidRPr="00E565C3">
              <w:rPr>
                <w:sz w:val="17"/>
              </w:rPr>
              <w:tab/>
              <w:t xml:space="preserve">Організація та економіка фармації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8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E1CD7" w:rsidP="001B22A2">
            <w:pPr>
              <w:pStyle w:val="TableParagraph"/>
              <w:spacing w:before="90" w:line="228" w:lineRule="auto"/>
              <w:ind w:right="334"/>
              <w:rPr>
                <w:sz w:val="17"/>
              </w:rPr>
            </w:pPr>
            <w:r>
              <w:rPr>
                <w:sz w:val="17"/>
              </w:rPr>
              <w:t>ОК32</w:t>
            </w:r>
            <w:r w:rsidR="001B22A2">
              <w:rPr>
                <w:sz w:val="17"/>
              </w:rPr>
              <w:t xml:space="preserve"> Фармакоекономіка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lastRenderedPageBreak/>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pPr>
              <w:pStyle w:val="TableParagraph"/>
              <w:spacing w:before="90" w:line="228" w:lineRule="auto"/>
              <w:ind w:right="334"/>
              <w:rPr>
                <w:sz w:val="17"/>
              </w:rPr>
            </w:pPr>
            <w:r w:rsidRPr="00E565C3">
              <w:rPr>
                <w:sz w:val="17"/>
              </w:rPr>
              <w:t>ОК33 Фармацевтичний менеджмент та маркетинг</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pPr>
              <w:pStyle w:val="TableParagraph"/>
              <w:spacing w:before="90" w:line="228" w:lineRule="auto"/>
              <w:ind w:right="334"/>
              <w:rPr>
                <w:sz w:val="17"/>
              </w:rPr>
            </w:pPr>
            <w:r w:rsidRPr="00E565C3">
              <w:rPr>
                <w:sz w:val="17"/>
              </w:rPr>
              <w:t>ОК34 Фармакологія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3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rsidP="00681DA1">
            <w:pPr>
              <w:pStyle w:val="TableParagraph"/>
              <w:spacing w:before="90" w:line="228" w:lineRule="auto"/>
              <w:ind w:right="334"/>
              <w:rPr>
                <w:sz w:val="17"/>
              </w:rPr>
            </w:pPr>
            <w:r w:rsidRPr="00E565C3">
              <w:rPr>
                <w:sz w:val="17"/>
              </w:rPr>
              <w:t>ОК36 Лікарська токсикологія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rsidP="00681DA1">
            <w:pPr>
              <w:pStyle w:val="TableParagraph"/>
              <w:spacing w:before="90" w:line="228" w:lineRule="auto"/>
              <w:ind w:right="334"/>
              <w:rPr>
                <w:sz w:val="17"/>
              </w:rPr>
            </w:pPr>
            <w:r w:rsidRPr="00D36603">
              <w:rPr>
                <w:sz w:val="17"/>
              </w:rPr>
              <w:t>ОК39</w:t>
            </w:r>
            <w:r w:rsidRPr="00D36603">
              <w:rPr>
                <w:sz w:val="17"/>
              </w:rPr>
              <w:tab/>
              <w:t xml:space="preserve">Етика та деонтологія у фармації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EE1CD7" w:rsidP="00681DA1">
            <w:pPr>
              <w:pStyle w:val="TableParagraph"/>
              <w:spacing w:before="90" w:line="228" w:lineRule="auto"/>
              <w:ind w:right="334"/>
              <w:rPr>
                <w:sz w:val="17"/>
              </w:rPr>
            </w:pPr>
            <w:r w:rsidRPr="00681DA1">
              <w:rPr>
                <w:sz w:val="17"/>
              </w:rPr>
              <w:t>ОК40</w:t>
            </w:r>
            <w:r w:rsidRPr="00681DA1">
              <w:rPr>
                <w:sz w:val="17"/>
              </w:rPr>
              <w:tab/>
              <w:t>Б</w:t>
            </w:r>
            <w:r w:rsidR="00104155">
              <w:rPr>
                <w:sz w:val="17"/>
              </w:rPr>
              <w:t>іофармація</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lastRenderedPageBreak/>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 xml:space="preserve">ОК41 Фармацевтична біотехнологія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DB020F">
        <w:trPr>
          <w:trHeight w:val="8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6324EF" w:rsidP="00681DA1">
            <w:pPr>
              <w:pStyle w:val="TableParagraph"/>
              <w:spacing w:before="90" w:line="228" w:lineRule="auto"/>
              <w:ind w:right="334"/>
              <w:rPr>
                <w:sz w:val="17"/>
              </w:rPr>
            </w:pPr>
            <w:r w:rsidRPr="006324EF">
              <w:rPr>
                <w:sz w:val="17"/>
              </w:rPr>
              <w:t xml:space="preserve">ОК42 Фармацевтичне та медичне товарознавство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DB020F">
        <w:trPr>
          <w:trHeight w:val="125"/>
        </w:trPr>
        <w:tc>
          <w:tcPr>
            <w:tcW w:w="1867" w:type="dxa"/>
            <w:vMerge/>
          </w:tcPr>
          <w:p w:rsidR="006D1F50"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rPr>
            </w:pPr>
          </w:p>
        </w:tc>
        <w:tc>
          <w:tcPr>
            <w:tcW w:w="2290" w:type="dxa"/>
            <w:tcBorders>
              <w:top w:val="single" w:sz="4" w:space="0" w:color="auto"/>
              <w:bottom w:val="single" w:sz="4" w:space="0" w:color="auto"/>
            </w:tcBorders>
          </w:tcPr>
          <w:p w:rsidR="006D1F50" w:rsidRDefault="006324EF" w:rsidP="00681DA1">
            <w:pPr>
              <w:pStyle w:val="TableParagraph"/>
              <w:spacing w:before="90" w:line="228" w:lineRule="auto"/>
              <w:ind w:right="334"/>
              <w:rPr>
                <w:sz w:val="17"/>
              </w:rPr>
            </w:pPr>
            <w:r w:rsidRPr="006324EF">
              <w:rPr>
                <w:sz w:val="17"/>
              </w:rPr>
              <w:t>ОК43 Фармацевтичне право та законодавство</w:t>
            </w: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бальною шкалою. 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w:t>
            </w:r>
          </w:p>
        </w:tc>
      </w:tr>
      <w:tr w:rsidR="00A50E71" w:rsidTr="00681DA1">
        <w:trPr>
          <w:trHeight w:val="1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A50E71" w:rsidP="00227E6A">
            <w:pPr>
              <w:pStyle w:val="TableParagraph"/>
              <w:spacing w:before="90" w:line="228" w:lineRule="auto"/>
              <w:ind w:right="334"/>
              <w:rPr>
                <w:sz w:val="17"/>
              </w:rPr>
            </w:pPr>
            <w:r>
              <w:rPr>
                <w:sz w:val="17"/>
              </w:rPr>
              <w:t>ПП</w:t>
            </w:r>
            <w:r>
              <w:rPr>
                <w:sz w:val="17"/>
                <w:lang w:val="ru-RU"/>
              </w:rPr>
              <w:t xml:space="preserve"> </w:t>
            </w:r>
            <w:r w:rsidR="00516115" w:rsidRPr="00516115">
              <w:rPr>
                <w:sz w:val="17"/>
              </w:rPr>
              <w:t xml:space="preserve">Перша долікарська допомога з ознайомчою медичною практикою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9F6123">
        <w:trPr>
          <w:trHeight w:val="11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6324EF" w:rsidP="00681DA1">
            <w:pPr>
              <w:pStyle w:val="TableParagraph"/>
              <w:spacing w:before="90" w:line="228" w:lineRule="auto"/>
              <w:ind w:right="334"/>
              <w:rPr>
                <w:sz w:val="17"/>
              </w:rPr>
            </w:pPr>
            <w:r w:rsidRPr="006324EF">
              <w:rPr>
                <w:sz w:val="17"/>
              </w:rPr>
              <w:t>ПП Навчальна практика з фармацевтичної ботаніки</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227E6A">
        <w:trPr>
          <w:trHeight w:val="7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6324EF">
            <w:pPr>
              <w:pStyle w:val="TableParagraph"/>
              <w:spacing w:before="90" w:line="228" w:lineRule="auto"/>
              <w:ind w:right="334"/>
              <w:rPr>
                <w:sz w:val="17"/>
              </w:rPr>
            </w:pPr>
            <w:r w:rsidRPr="006324EF">
              <w:rPr>
                <w:sz w:val="17"/>
              </w:rPr>
              <w:t xml:space="preserve">ПП Навчальна практика з фармакогнозії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681DA1">
        <w:trPr>
          <w:trHeight w:val="188"/>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DA3272" w:rsidP="00DA3272">
            <w:pPr>
              <w:pStyle w:val="TableParagraph"/>
              <w:spacing w:before="90" w:line="228" w:lineRule="auto"/>
              <w:ind w:right="334"/>
              <w:rPr>
                <w:sz w:val="17"/>
              </w:rPr>
            </w:pPr>
            <w:r w:rsidRPr="00DA3272">
              <w:rPr>
                <w:sz w:val="17"/>
                <w:szCs w:val="17"/>
              </w:rPr>
              <w:t xml:space="preserve">ПП </w:t>
            </w:r>
            <w:r>
              <w:rPr>
                <w:sz w:val="17"/>
                <w:szCs w:val="17"/>
              </w:rPr>
              <w:t>Виробнича практика (</w:t>
            </w:r>
            <w:r>
              <w:rPr>
                <w:i/>
                <w:iCs/>
                <w:sz w:val="17"/>
                <w:szCs w:val="17"/>
              </w:rPr>
              <w:t xml:space="preserve">Аптечна технологія ліків, промислова технологія лікарських засобів, організація та економіка </w:t>
            </w:r>
            <w:r>
              <w:rPr>
                <w:i/>
                <w:iCs/>
                <w:sz w:val="17"/>
                <w:szCs w:val="17"/>
              </w:rPr>
              <w:lastRenderedPageBreak/>
              <w:t>фармації)</w:t>
            </w:r>
            <w:r>
              <w:rPr>
                <w:sz w:val="17"/>
                <w:szCs w:val="17"/>
              </w:rPr>
              <w:t xml:space="preserve">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lastRenderedPageBreak/>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lastRenderedPageBreak/>
              <w:t>бальною</w:t>
            </w:r>
            <w:r>
              <w:rPr>
                <w:spacing w:val="1"/>
                <w:sz w:val="17"/>
              </w:rPr>
              <w:t xml:space="preserve"> </w:t>
            </w:r>
            <w:r>
              <w:rPr>
                <w:sz w:val="17"/>
              </w:rPr>
              <w:t>шкалою.</w:t>
            </w:r>
          </w:p>
        </w:tc>
      </w:tr>
      <w:tr w:rsidR="00A50E71" w:rsidTr="0045602C">
        <w:trPr>
          <w:trHeight w:val="12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tcBorders>
          </w:tcPr>
          <w:p w:rsidR="00A50E71" w:rsidRDefault="00516115">
            <w:pPr>
              <w:pStyle w:val="TableParagraph"/>
              <w:spacing w:before="90" w:line="228" w:lineRule="auto"/>
              <w:ind w:right="334"/>
              <w:rPr>
                <w:sz w:val="17"/>
              </w:rPr>
            </w:pPr>
            <w:r w:rsidRPr="00516115">
              <w:rPr>
                <w:sz w:val="17"/>
              </w:rPr>
              <w:t>ПП Виробнича  практика  (Фармацевтичний менеджмент та ма</w:t>
            </w:r>
            <w:r>
              <w:rPr>
                <w:sz w:val="17"/>
              </w:rPr>
              <w:t xml:space="preserve">ркетинг, фармацевтична хімія, </w:t>
            </w:r>
            <w:r w:rsidRPr="00516115">
              <w:rPr>
                <w:sz w:val="17"/>
              </w:rPr>
              <w:t>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372E71">
        <w:trPr>
          <w:trHeight w:val="262"/>
        </w:trPr>
        <w:tc>
          <w:tcPr>
            <w:tcW w:w="1867" w:type="dxa"/>
            <w:vMerge w:val="restart"/>
          </w:tcPr>
          <w:p w:rsidR="00EE1CD7" w:rsidRDefault="00EE1CD7">
            <w:pPr>
              <w:pStyle w:val="TableParagraph"/>
              <w:spacing w:before="3" w:line="228" w:lineRule="auto"/>
              <w:ind w:left="61" w:right="64"/>
              <w:rPr>
                <w:i/>
                <w:sz w:val="17"/>
              </w:rPr>
            </w:pPr>
            <w:r w:rsidRPr="00372E71">
              <w:rPr>
                <w:i/>
                <w:sz w:val="17"/>
              </w:rPr>
              <w:t>ПРН 4. Дотримуватись норм санітарно-гігієнічного режиму та вимог техніки безпеки при здійснення професійної діяльності.</w:t>
            </w:r>
          </w:p>
        </w:tc>
        <w:tc>
          <w:tcPr>
            <w:tcW w:w="1249" w:type="dxa"/>
            <w:vMerge w:val="restart"/>
          </w:tcPr>
          <w:p w:rsidR="00EE1CD7" w:rsidRPr="005155CA"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516115" w:rsidP="006C0B48">
            <w:pPr>
              <w:pStyle w:val="TableParagraph"/>
              <w:spacing w:before="90" w:line="228" w:lineRule="auto"/>
              <w:ind w:right="334"/>
              <w:rPr>
                <w:sz w:val="17"/>
              </w:rPr>
            </w:pPr>
            <w:r w:rsidRPr="00516115">
              <w:rPr>
                <w:sz w:val="17"/>
              </w:rPr>
              <w:t xml:space="preserve">ОК11 Мікробіологія з основами імунології </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372E71">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80443" w:rsidP="006C0B48">
            <w:pPr>
              <w:pStyle w:val="TableParagraph"/>
              <w:spacing w:before="90" w:line="228" w:lineRule="auto"/>
              <w:ind w:right="334"/>
              <w:rPr>
                <w:sz w:val="17"/>
              </w:rPr>
            </w:pPr>
            <w:r w:rsidRPr="00880443">
              <w:rPr>
                <w:sz w:val="17"/>
              </w:rPr>
              <w:t>ОК18</w:t>
            </w:r>
            <w:r w:rsidRPr="00880443">
              <w:rPr>
                <w:sz w:val="17"/>
              </w:rPr>
              <w:tab/>
              <w:t>Безпека життєдіяльності</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372E71">
        <w:trPr>
          <w:trHeight w:val="26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rsidP="00372E71">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80443" w:rsidP="006C0B48">
            <w:pPr>
              <w:pStyle w:val="TableParagraph"/>
              <w:spacing w:before="90" w:line="228" w:lineRule="auto"/>
              <w:ind w:right="334"/>
              <w:rPr>
                <w:sz w:val="17"/>
              </w:rPr>
            </w:pPr>
            <w:r w:rsidRPr="00880443">
              <w:rPr>
                <w:sz w:val="17"/>
              </w:rPr>
              <w:t>ОК19</w:t>
            </w:r>
            <w:r w:rsidRPr="00880443">
              <w:rPr>
                <w:sz w:val="17"/>
              </w:rPr>
              <w:tab/>
              <w:t>Охорона праці</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B1DEC" w:rsidTr="00372E71">
        <w:trPr>
          <w:trHeight w:val="137"/>
        </w:trPr>
        <w:tc>
          <w:tcPr>
            <w:tcW w:w="1867" w:type="dxa"/>
            <w:vMerge/>
          </w:tcPr>
          <w:p w:rsidR="006B1DEC" w:rsidRDefault="006B1DEC">
            <w:pPr>
              <w:pStyle w:val="TableParagraph"/>
              <w:spacing w:before="3" w:line="228" w:lineRule="auto"/>
              <w:ind w:left="61" w:right="64"/>
              <w:rPr>
                <w:i/>
                <w:sz w:val="17"/>
              </w:rPr>
            </w:pPr>
          </w:p>
        </w:tc>
        <w:tc>
          <w:tcPr>
            <w:tcW w:w="1249" w:type="dxa"/>
            <w:vMerge/>
          </w:tcPr>
          <w:p w:rsidR="006B1DEC" w:rsidRDefault="006B1DEC">
            <w:pPr>
              <w:pStyle w:val="TableParagraph"/>
              <w:spacing w:line="156" w:lineRule="exact"/>
              <w:ind w:left="549"/>
              <w:rPr>
                <w:sz w:val="15"/>
              </w:rPr>
            </w:pPr>
          </w:p>
        </w:tc>
        <w:tc>
          <w:tcPr>
            <w:tcW w:w="2290" w:type="dxa"/>
            <w:tcBorders>
              <w:top w:val="single" w:sz="4" w:space="0" w:color="auto"/>
              <w:bottom w:val="single" w:sz="4" w:space="0" w:color="auto"/>
            </w:tcBorders>
          </w:tcPr>
          <w:p w:rsidR="006B1DEC" w:rsidRDefault="006B1DEC" w:rsidP="006C0B48">
            <w:pPr>
              <w:pStyle w:val="TableParagraph"/>
              <w:spacing w:before="90" w:line="228" w:lineRule="auto"/>
              <w:ind w:right="334"/>
              <w:rPr>
                <w:sz w:val="17"/>
              </w:rPr>
            </w:pPr>
            <w:r w:rsidRPr="00516115">
              <w:rPr>
                <w:sz w:val="17"/>
                <w:lang w:val="ru-RU"/>
              </w:rPr>
              <w:t>ОК20</w:t>
            </w:r>
            <w:r w:rsidRPr="00516115">
              <w:rPr>
                <w:sz w:val="17"/>
                <w:lang w:val="ru-RU"/>
              </w:rPr>
              <w:tab/>
              <w:t xml:space="preserve">Гігієна у фармації та екологія </w:t>
            </w:r>
          </w:p>
        </w:tc>
        <w:tc>
          <w:tcPr>
            <w:tcW w:w="2349" w:type="dxa"/>
            <w:tcBorders>
              <w:top w:val="single" w:sz="4" w:space="0" w:color="auto"/>
              <w:bottom w:val="single" w:sz="4" w:space="0" w:color="auto"/>
            </w:tcBorders>
          </w:tcPr>
          <w:p w:rsidR="006B1DEC" w:rsidRDefault="006B1DEC"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w:t>
            </w:r>
            <w:bookmarkStart w:id="0" w:name="_GoBack"/>
            <w:bookmarkEnd w:id="0"/>
            <w:r>
              <w:rPr>
                <w:sz w:val="17"/>
              </w:rPr>
              <w:t>бота</w:t>
            </w:r>
          </w:p>
        </w:tc>
        <w:tc>
          <w:tcPr>
            <w:tcW w:w="2577" w:type="dxa"/>
            <w:tcBorders>
              <w:top w:val="single" w:sz="4" w:space="0" w:color="auto"/>
              <w:bottom w:val="single" w:sz="4" w:space="0" w:color="auto"/>
            </w:tcBorders>
          </w:tcPr>
          <w:p w:rsidR="006B1DEC" w:rsidRPr="006D1F50" w:rsidRDefault="006B1DEC"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372E71">
        <w:trPr>
          <w:trHeight w:val="2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EE1CD7" w:rsidP="006C0B48">
            <w:pPr>
              <w:pStyle w:val="TableParagraph"/>
              <w:spacing w:before="90" w:line="228" w:lineRule="auto"/>
              <w:ind w:right="334"/>
              <w:rPr>
                <w:sz w:val="17"/>
              </w:rPr>
            </w:pPr>
            <w:r w:rsidRPr="00681DA1">
              <w:rPr>
                <w:sz w:val="17"/>
              </w:rPr>
              <w:t>ОК22</w:t>
            </w:r>
            <w:r w:rsidRPr="00681DA1">
              <w:rPr>
                <w:sz w:val="17"/>
              </w:rPr>
              <w:tab/>
            </w:r>
            <w:r w:rsidR="00516115">
              <w:rPr>
                <w:sz w:val="17"/>
              </w:rPr>
              <w:t>Аптечна технологія ліків</w:t>
            </w:r>
          </w:p>
          <w:p w:rsidR="00EE1CD7" w:rsidRPr="00681DA1" w:rsidRDefault="00EE1CD7" w:rsidP="006C0B48">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372E71">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rsidP="00372E71">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EE1CD7" w:rsidP="006C0B48">
            <w:pPr>
              <w:pStyle w:val="TableParagraph"/>
              <w:spacing w:before="90" w:line="228" w:lineRule="auto"/>
              <w:ind w:right="334"/>
              <w:rPr>
                <w:sz w:val="17"/>
              </w:rPr>
            </w:pPr>
            <w:r>
              <w:rPr>
                <w:sz w:val="17"/>
              </w:rPr>
              <w:t>ОК23</w:t>
            </w:r>
            <w:r w:rsidR="00880443">
              <w:rPr>
                <w:sz w:val="17"/>
              </w:rPr>
              <w:t xml:space="preserve"> Промислова технологія лікарських засобів</w:t>
            </w:r>
          </w:p>
          <w:p w:rsidR="00EE1CD7" w:rsidRPr="00681DA1" w:rsidRDefault="00EE1CD7" w:rsidP="006C0B48">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lastRenderedPageBreak/>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lastRenderedPageBreak/>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372E71">
        <w:trPr>
          <w:trHeight w:val="187"/>
        </w:trPr>
        <w:tc>
          <w:tcPr>
            <w:tcW w:w="1867" w:type="dxa"/>
            <w:vMerge/>
          </w:tcPr>
          <w:p w:rsidR="00EE1CD7" w:rsidRDefault="00EE1CD7">
            <w:pPr>
              <w:pStyle w:val="TableParagraph"/>
              <w:spacing w:before="3" w:line="228" w:lineRule="auto"/>
              <w:ind w:left="61" w:right="64"/>
              <w:rPr>
                <w:i/>
                <w:sz w:val="17"/>
              </w:rPr>
            </w:pPr>
          </w:p>
        </w:tc>
        <w:tc>
          <w:tcPr>
            <w:tcW w:w="1249" w:type="dxa"/>
            <w:vMerge/>
            <w:tcBorders>
              <w:bottom w:val="single" w:sz="4" w:space="0" w:color="auto"/>
            </w:tcBorders>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81DA1" w:rsidRDefault="008F5B24" w:rsidP="006C0B48">
            <w:pPr>
              <w:pStyle w:val="TableParagraph"/>
              <w:spacing w:before="90" w:line="228" w:lineRule="auto"/>
              <w:ind w:right="334"/>
              <w:rPr>
                <w:sz w:val="17"/>
              </w:rPr>
            </w:pPr>
            <w:r w:rsidRPr="008F5B24">
              <w:rPr>
                <w:sz w:val="17"/>
              </w:rPr>
              <w:t>ОК24</w:t>
            </w:r>
            <w:r w:rsidRPr="008F5B24">
              <w:rPr>
                <w:sz w:val="17"/>
              </w:rPr>
              <w:tab/>
              <w:t xml:space="preserve">Технологія лікарських косметичних засобів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227E6A">
        <w:trPr>
          <w:trHeight w:val="212"/>
        </w:trPr>
        <w:tc>
          <w:tcPr>
            <w:tcW w:w="1867" w:type="dxa"/>
            <w:vMerge/>
          </w:tcPr>
          <w:p w:rsidR="00EE1CD7" w:rsidRDefault="00EE1CD7">
            <w:pPr>
              <w:pStyle w:val="TableParagraph"/>
              <w:spacing w:before="3" w:line="228" w:lineRule="auto"/>
              <w:ind w:left="61" w:right="64"/>
              <w:rPr>
                <w:i/>
                <w:sz w:val="17"/>
              </w:rPr>
            </w:pPr>
          </w:p>
        </w:tc>
        <w:tc>
          <w:tcPr>
            <w:tcW w:w="1249" w:type="dxa"/>
            <w:tcBorders>
              <w:top w:val="single" w:sz="4" w:space="0" w:color="auto"/>
              <w:bottom w:val="single" w:sz="4" w:space="0" w:color="auto"/>
            </w:tcBorders>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rsidP="006C0B48">
            <w:pPr>
              <w:pStyle w:val="TableParagraph"/>
              <w:spacing w:before="90" w:line="228" w:lineRule="auto"/>
              <w:ind w:right="334"/>
              <w:rPr>
                <w:sz w:val="17"/>
              </w:rPr>
            </w:pPr>
            <w:r w:rsidRPr="008F5B24">
              <w:rPr>
                <w:sz w:val="17"/>
              </w:rPr>
              <w:t xml:space="preserve">ОК27 Фармацевтична хімія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372E71">
        <w:trPr>
          <w:trHeight w:val="212"/>
        </w:trPr>
        <w:tc>
          <w:tcPr>
            <w:tcW w:w="1867" w:type="dxa"/>
            <w:vMerge/>
          </w:tcPr>
          <w:p w:rsidR="00EE1CD7" w:rsidRDefault="00EE1CD7">
            <w:pPr>
              <w:pStyle w:val="TableParagraph"/>
              <w:spacing w:before="3" w:line="228" w:lineRule="auto"/>
              <w:ind w:left="61" w:right="64"/>
              <w:rPr>
                <w:i/>
                <w:sz w:val="17"/>
              </w:rPr>
            </w:pPr>
          </w:p>
        </w:tc>
        <w:tc>
          <w:tcPr>
            <w:tcW w:w="1249" w:type="dxa"/>
            <w:vMerge w:val="restart"/>
            <w:tcBorders>
              <w:top w:val="single" w:sz="4" w:space="0" w:color="auto"/>
            </w:tcBorders>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pPr>
              <w:pStyle w:val="TableParagraph"/>
              <w:spacing w:before="90" w:line="228" w:lineRule="auto"/>
              <w:ind w:right="334"/>
              <w:rPr>
                <w:sz w:val="17"/>
              </w:rPr>
            </w:pPr>
            <w:r w:rsidRPr="00D36603">
              <w:rPr>
                <w:sz w:val="17"/>
              </w:rPr>
              <w:t>ОК35 Токсикологічна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372E71">
        <w:trPr>
          <w:trHeight w:val="30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A50E71" w:rsidP="006C0B48">
            <w:pPr>
              <w:pStyle w:val="TableParagraph"/>
              <w:spacing w:before="90" w:line="228" w:lineRule="auto"/>
              <w:ind w:right="334"/>
              <w:rPr>
                <w:sz w:val="17"/>
              </w:rPr>
            </w:pPr>
            <w:r>
              <w:rPr>
                <w:sz w:val="17"/>
              </w:rPr>
              <w:t>ПП</w:t>
            </w:r>
            <w:r>
              <w:rPr>
                <w:sz w:val="17"/>
                <w:lang w:val="ru-RU"/>
              </w:rPr>
              <w:t xml:space="preserve"> </w:t>
            </w:r>
            <w:r w:rsidR="00516115" w:rsidRPr="00516115">
              <w:rPr>
                <w:sz w:val="17"/>
              </w:rPr>
              <w:t xml:space="preserve">Перша долікарська допомога з ознайомчою медичною практикою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372E71">
        <w:trPr>
          <w:trHeight w:val="112"/>
        </w:trPr>
        <w:tc>
          <w:tcPr>
            <w:tcW w:w="1867" w:type="dxa"/>
            <w:vMerge/>
          </w:tcPr>
          <w:p w:rsidR="00A50E71" w:rsidRDefault="00A50E71">
            <w:pPr>
              <w:pStyle w:val="TableParagraph"/>
              <w:spacing w:before="3" w:line="228" w:lineRule="auto"/>
              <w:ind w:left="61" w:right="64"/>
              <w:rPr>
                <w:i/>
                <w:sz w:val="17"/>
              </w:rPr>
            </w:pPr>
          </w:p>
        </w:tc>
        <w:tc>
          <w:tcPr>
            <w:tcW w:w="1249" w:type="dxa"/>
            <w:vMerge/>
            <w:tcBorders>
              <w:bottom w:val="single" w:sz="4" w:space="0" w:color="auto"/>
            </w:tcBorders>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6324EF" w:rsidP="006C0B48">
            <w:pPr>
              <w:pStyle w:val="TableParagraph"/>
              <w:spacing w:before="90" w:line="228" w:lineRule="auto"/>
              <w:ind w:right="334"/>
              <w:rPr>
                <w:sz w:val="17"/>
              </w:rPr>
            </w:pPr>
            <w:r w:rsidRPr="006324EF">
              <w:rPr>
                <w:sz w:val="17"/>
              </w:rPr>
              <w:t>ПП Навчальна практика з фармацевтичної ботаніки</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372E71">
        <w:trPr>
          <w:trHeight w:val="150"/>
        </w:trPr>
        <w:tc>
          <w:tcPr>
            <w:tcW w:w="1867" w:type="dxa"/>
            <w:vMerge/>
          </w:tcPr>
          <w:p w:rsidR="00A50E71" w:rsidRDefault="00A50E71">
            <w:pPr>
              <w:pStyle w:val="TableParagraph"/>
              <w:spacing w:before="3" w:line="228" w:lineRule="auto"/>
              <w:ind w:left="61" w:right="64"/>
              <w:rPr>
                <w:i/>
                <w:sz w:val="17"/>
              </w:rPr>
            </w:pPr>
          </w:p>
        </w:tc>
        <w:tc>
          <w:tcPr>
            <w:tcW w:w="1249" w:type="dxa"/>
            <w:vMerge w:val="restart"/>
            <w:tcBorders>
              <w:top w:val="single" w:sz="4" w:space="0" w:color="auto"/>
            </w:tcBorders>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Pr="00681DA1" w:rsidRDefault="006324EF" w:rsidP="006C0B48">
            <w:pPr>
              <w:pStyle w:val="TableParagraph"/>
              <w:spacing w:before="90" w:line="228" w:lineRule="auto"/>
              <w:ind w:right="334"/>
              <w:rPr>
                <w:sz w:val="17"/>
              </w:rPr>
            </w:pPr>
            <w:r w:rsidRPr="006324EF">
              <w:rPr>
                <w:sz w:val="17"/>
              </w:rPr>
              <w:t>ПП Навчальна практика з фармакогнозії</w:t>
            </w:r>
          </w:p>
          <w:p w:rsidR="00A50E71" w:rsidRDefault="00A50E71" w:rsidP="006C0B48">
            <w:pPr>
              <w:pStyle w:val="TableParagraph"/>
              <w:spacing w:before="90" w:line="228" w:lineRule="auto"/>
              <w:ind w:right="334"/>
              <w:rPr>
                <w:sz w:val="17"/>
              </w:rPr>
            </w:pP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372E71">
        <w:trPr>
          <w:trHeight w:val="112"/>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DA3272" w:rsidP="006C0B48">
            <w:pPr>
              <w:pStyle w:val="TableParagraph"/>
              <w:spacing w:before="90" w:line="228" w:lineRule="auto"/>
              <w:ind w:right="334"/>
              <w:rPr>
                <w:sz w:val="17"/>
              </w:rPr>
            </w:pPr>
            <w:r w:rsidRPr="00DA3272">
              <w:rPr>
                <w:sz w:val="17"/>
              </w:rPr>
              <w:t xml:space="preserve">ПП Виробнича практика (Аптечна технологія ліків, промислова технологія лікарських засобів, організація та </w:t>
            </w:r>
            <w:r w:rsidRPr="00DA3272">
              <w:rPr>
                <w:sz w:val="17"/>
              </w:rPr>
              <w:lastRenderedPageBreak/>
              <w:t xml:space="preserve">економіка фармації)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lastRenderedPageBreak/>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 xml:space="preserve">шкалою, шкалою </w:t>
            </w:r>
            <w:r>
              <w:rPr>
                <w:sz w:val="17"/>
              </w:rPr>
              <w:lastRenderedPageBreak/>
              <w:t>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372E71">
        <w:trPr>
          <w:trHeight w:val="1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tcBorders>
          </w:tcPr>
          <w:p w:rsidR="00A50E71" w:rsidRDefault="00516115" w:rsidP="006C0B48">
            <w:pPr>
              <w:pStyle w:val="TableParagraph"/>
              <w:spacing w:before="90" w:line="228" w:lineRule="auto"/>
              <w:ind w:right="334"/>
              <w:rPr>
                <w:sz w:val="17"/>
              </w:rPr>
            </w:pPr>
            <w:r w:rsidRPr="00516115">
              <w:rPr>
                <w:sz w:val="17"/>
              </w:rPr>
              <w:t>ПП Виробнича  практика  (Фармацевтичний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6C4520">
        <w:trPr>
          <w:trHeight w:val="200"/>
        </w:trPr>
        <w:tc>
          <w:tcPr>
            <w:tcW w:w="1867" w:type="dxa"/>
            <w:vMerge w:val="restart"/>
          </w:tcPr>
          <w:p w:rsidR="00EE1CD7" w:rsidRPr="00372E71" w:rsidRDefault="00EE1CD7" w:rsidP="00372E71">
            <w:pPr>
              <w:pStyle w:val="TableParagraph"/>
              <w:spacing w:before="3" w:line="228" w:lineRule="auto"/>
              <w:ind w:left="61" w:right="64"/>
              <w:rPr>
                <w:i/>
                <w:sz w:val="17"/>
                <w:lang w:val="ru-RU"/>
              </w:rPr>
            </w:pPr>
            <w:r w:rsidRPr="00372E71">
              <w:rPr>
                <w:i/>
                <w:sz w:val="17"/>
              </w:rPr>
              <w:t>ПРН 5. Демонструвати вміння самостійного пошуку, аналізу та синтезу інформації з різних джерел та використання цих результатів для рішення типових та складних спеціалізованих завдань професійної діяльності. Аргументувати інформацію для прийняття рішень, нести відповідальність за них у стандартних і нестандартних професійних ситуаціях</w:t>
            </w:r>
            <w:r>
              <w:rPr>
                <w:i/>
                <w:sz w:val="17"/>
                <w:lang w:val="ru-RU"/>
              </w:rPr>
              <w:t>.</w:t>
            </w:r>
          </w:p>
        </w:tc>
        <w:tc>
          <w:tcPr>
            <w:tcW w:w="1249" w:type="dxa"/>
            <w:vMerge w:val="restart"/>
          </w:tcPr>
          <w:p w:rsidR="00EE1CD7" w:rsidRPr="005155CA"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1B22A2" w:rsidP="006C4520">
            <w:pPr>
              <w:pStyle w:val="TableParagraph"/>
              <w:spacing w:before="90" w:line="228" w:lineRule="auto"/>
              <w:ind w:right="334"/>
              <w:rPr>
                <w:sz w:val="17"/>
              </w:rPr>
            </w:pPr>
            <w:r w:rsidRPr="001B22A2">
              <w:rPr>
                <w:sz w:val="17"/>
              </w:rPr>
              <w:t>ОК05</w:t>
            </w:r>
            <w:r w:rsidRPr="001B22A2">
              <w:rPr>
                <w:sz w:val="17"/>
              </w:rPr>
              <w:tab/>
              <w:t xml:space="preserve">Вища математика та статистика </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1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516115">
            <w:pPr>
              <w:pStyle w:val="TableParagraph"/>
              <w:spacing w:before="90" w:line="228" w:lineRule="auto"/>
              <w:ind w:right="334"/>
              <w:rPr>
                <w:sz w:val="17"/>
              </w:rPr>
            </w:pPr>
            <w:r w:rsidRPr="00516115">
              <w:rPr>
                <w:sz w:val="17"/>
              </w:rPr>
              <w:t>ОК06</w:t>
            </w:r>
            <w:r w:rsidRPr="00516115">
              <w:rPr>
                <w:sz w:val="17"/>
              </w:rPr>
              <w:tab/>
              <w:t>Біологічна фізика з фізичними методами аналізу</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21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E1CD7" w:rsidP="001B22A2">
            <w:pPr>
              <w:pStyle w:val="TableParagraph"/>
              <w:spacing w:before="90" w:line="228" w:lineRule="auto"/>
              <w:ind w:right="334"/>
              <w:rPr>
                <w:sz w:val="17"/>
              </w:rPr>
            </w:pPr>
            <w:r>
              <w:rPr>
                <w:sz w:val="17"/>
              </w:rPr>
              <w:t>ОК17</w:t>
            </w:r>
            <w:r w:rsidR="001B22A2">
              <w:rPr>
                <w:sz w:val="17"/>
              </w:rPr>
              <w:t xml:space="preserve"> Інформаційні технології ( за професійним спрямуванням)</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1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ОК28 Стандартизація лікарських засобів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1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C4520" w:rsidRDefault="00E565C3" w:rsidP="006C4520">
            <w:pPr>
              <w:pStyle w:val="TableParagraph"/>
              <w:spacing w:before="90" w:line="228" w:lineRule="auto"/>
              <w:ind w:right="334"/>
              <w:rPr>
                <w:sz w:val="17"/>
              </w:rPr>
            </w:pPr>
            <w:r w:rsidRPr="00E565C3">
              <w:rPr>
                <w:sz w:val="17"/>
              </w:rPr>
              <w:t>ОК33 Фармацевтичний менеджмент та маркетинг</w:t>
            </w:r>
          </w:p>
          <w:p w:rsidR="00EE1CD7" w:rsidRDefault="00EE1CD7" w:rsidP="006C4520">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rsidP="006C4520">
            <w:pPr>
              <w:pStyle w:val="TableParagraph"/>
              <w:spacing w:before="90" w:line="228" w:lineRule="auto"/>
              <w:ind w:right="334"/>
              <w:rPr>
                <w:sz w:val="17"/>
              </w:rPr>
            </w:pPr>
            <w:r w:rsidRPr="00E565C3">
              <w:rPr>
                <w:sz w:val="17"/>
              </w:rPr>
              <w:t>ОК34 Фармакологія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lastRenderedPageBreak/>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2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pPr>
              <w:pStyle w:val="TableParagraph"/>
              <w:spacing w:before="90" w:line="228" w:lineRule="auto"/>
              <w:ind w:right="334"/>
              <w:rPr>
                <w:sz w:val="17"/>
              </w:rPr>
            </w:pPr>
            <w:r w:rsidRPr="00D36603">
              <w:rPr>
                <w:sz w:val="17"/>
              </w:rPr>
              <w:t>ОК35 Токсикологічна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18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rsidP="006C4520">
            <w:pPr>
              <w:pStyle w:val="TableParagraph"/>
              <w:spacing w:before="90" w:line="228" w:lineRule="auto"/>
              <w:ind w:right="334"/>
              <w:rPr>
                <w:sz w:val="17"/>
              </w:rPr>
            </w:pPr>
            <w:r w:rsidRPr="008F5B24">
              <w:rPr>
                <w:sz w:val="17"/>
              </w:rPr>
              <w:t>ОК37</w:t>
            </w:r>
            <w:r w:rsidRPr="008F5B24">
              <w:rPr>
                <w:sz w:val="17"/>
              </w:rPr>
              <w:tab/>
              <w:t xml:space="preserve">Клінічна фармація та фармацевтична опіка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1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pPr>
              <w:pStyle w:val="TableParagraph"/>
              <w:spacing w:before="90" w:line="228" w:lineRule="auto"/>
              <w:ind w:right="334"/>
              <w:rPr>
                <w:sz w:val="17"/>
              </w:rPr>
            </w:pPr>
            <w:r w:rsidRPr="00D36603">
              <w:rPr>
                <w:sz w:val="17"/>
              </w:rPr>
              <w:t>ОК38</w:t>
            </w:r>
            <w:r w:rsidRPr="00D36603">
              <w:rPr>
                <w:sz w:val="17"/>
              </w:rPr>
              <w:tab/>
              <w:t>Вступ у фармацію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3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6324EF">
            <w:pPr>
              <w:pStyle w:val="TableParagraph"/>
              <w:spacing w:before="90" w:line="228" w:lineRule="auto"/>
              <w:ind w:right="334"/>
              <w:rPr>
                <w:sz w:val="17"/>
              </w:rPr>
            </w:pPr>
            <w:r w:rsidRPr="006324EF">
              <w:rPr>
                <w:sz w:val="17"/>
              </w:rPr>
              <w:t>ОК43 Фармацевтичне право та законодавство</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6C4520">
        <w:trPr>
          <w:trHeight w:val="187"/>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Pr="006C4520" w:rsidRDefault="00A50E71" w:rsidP="006C4520">
            <w:pPr>
              <w:pStyle w:val="TableParagraph"/>
              <w:spacing w:before="90" w:line="228" w:lineRule="auto"/>
              <w:ind w:right="334"/>
              <w:rPr>
                <w:sz w:val="17"/>
              </w:rPr>
            </w:pPr>
            <w:r>
              <w:rPr>
                <w:sz w:val="17"/>
              </w:rPr>
              <w:t>ПП</w:t>
            </w:r>
            <w:r>
              <w:rPr>
                <w:sz w:val="17"/>
                <w:lang w:val="ru-RU"/>
              </w:rPr>
              <w:t xml:space="preserve"> </w:t>
            </w:r>
            <w:r w:rsidR="006324EF">
              <w:rPr>
                <w:sz w:val="17"/>
              </w:rPr>
              <w:t>Навчальна практика з фармацевтичної ботаніки</w:t>
            </w:r>
          </w:p>
          <w:p w:rsidR="00A50E71" w:rsidRDefault="00A50E71" w:rsidP="006C4520">
            <w:pPr>
              <w:pStyle w:val="TableParagraph"/>
              <w:spacing w:before="90" w:line="228" w:lineRule="auto"/>
              <w:ind w:right="334"/>
              <w:rPr>
                <w:sz w:val="17"/>
              </w:rPr>
            </w:pP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6C4520">
        <w:trPr>
          <w:trHeight w:val="1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6324EF">
            <w:pPr>
              <w:pStyle w:val="TableParagraph"/>
              <w:spacing w:before="90" w:line="228" w:lineRule="auto"/>
              <w:ind w:right="334"/>
              <w:rPr>
                <w:sz w:val="17"/>
              </w:rPr>
            </w:pPr>
            <w:r w:rsidRPr="006324EF">
              <w:rPr>
                <w:sz w:val="17"/>
              </w:rPr>
              <w:t>ПП Навчальна практика з фармакогнозії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6D1F50" w:rsidTr="006C4520">
        <w:trPr>
          <w:trHeight w:val="328"/>
        </w:trPr>
        <w:tc>
          <w:tcPr>
            <w:tcW w:w="1867" w:type="dxa"/>
            <w:vMerge w:val="restart"/>
          </w:tcPr>
          <w:p w:rsidR="006D1F50" w:rsidRDefault="006D1F50">
            <w:pPr>
              <w:pStyle w:val="TableParagraph"/>
              <w:spacing w:before="3" w:line="228" w:lineRule="auto"/>
              <w:ind w:left="61" w:right="64"/>
              <w:rPr>
                <w:i/>
                <w:sz w:val="17"/>
              </w:rPr>
            </w:pPr>
            <w:r w:rsidRPr="00372E71">
              <w:rPr>
                <w:i/>
                <w:sz w:val="17"/>
              </w:rPr>
              <w:lastRenderedPageBreak/>
              <w:t>ПРН 6. Позиціонувати свою професійну діяльність та особистісні якості на фармацевтичному ринку праці; формулювати цілі власної діяльності з урахування суспільних і виробничих інтересів.</w:t>
            </w:r>
          </w:p>
        </w:tc>
        <w:tc>
          <w:tcPr>
            <w:tcW w:w="1249" w:type="dxa"/>
            <w:vMerge w:val="restart"/>
          </w:tcPr>
          <w:p w:rsidR="006D1F50" w:rsidRPr="00372E71" w:rsidRDefault="006D1F50">
            <w:pPr>
              <w:pStyle w:val="TableParagraph"/>
              <w:spacing w:line="156" w:lineRule="exact"/>
              <w:ind w:left="549"/>
              <w:rPr>
                <w:sz w:val="15"/>
              </w:rPr>
            </w:pPr>
          </w:p>
        </w:tc>
        <w:tc>
          <w:tcPr>
            <w:tcW w:w="2290" w:type="dxa"/>
            <w:tcBorders>
              <w:bottom w:val="single" w:sz="4" w:space="0" w:color="auto"/>
            </w:tcBorders>
          </w:tcPr>
          <w:p w:rsidR="006D1F50" w:rsidRDefault="006D1F50" w:rsidP="006C0B48">
            <w:pPr>
              <w:pStyle w:val="TableParagraph"/>
              <w:spacing w:before="90" w:line="228" w:lineRule="auto"/>
              <w:ind w:right="334"/>
              <w:rPr>
                <w:sz w:val="17"/>
                <w:lang w:val="ru-RU"/>
              </w:rPr>
            </w:pPr>
            <w:r w:rsidRPr="006F463D">
              <w:rPr>
                <w:sz w:val="17"/>
              </w:rPr>
              <w:t>ОК02</w:t>
            </w:r>
            <w:r w:rsidRPr="006F463D">
              <w:rPr>
                <w:sz w:val="17"/>
              </w:rPr>
              <w:tab/>
              <w:t>Ф</w:t>
            </w:r>
            <w:r w:rsidR="00D36603">
              <w:rPr>
                <w:sz w:val="17"/>
              </w:rPr>
              <w:t xml:space="preserve">ілософія </w:t>
            </w:r>
          </w:p>
          <w:p w:rsidR="006D1F50" w:rsidRDefault="006D1F50" w:rsidP="006C0B48">
            <w:pPr>
              <w:pStyle w:val="TableParagraph"/>
              <w:spacing w:before="90" w:line="228" w:lineRule="auto"/>
              <w:ind w:right="334"/>
              <w:rPr>
                <w:sz w:val="17"/>
              </w:rPr>
            </w:pPr>
          </w:p>
        </w:tc>
        <w:tc>
          <w:tcPr>
            <w:tcW w:w="2349" w:type="dxa"/>
            <w:tcBorders>
              <w:bottom w:val="single" w:sz="4" w:space="0" w:color="auto"/>
            </w:tcBorders>
          </w:tcPr>
          <w:p w:rsidR="006D1F50" w:rsidRDefault="006D1F50"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бальною шкалою. 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w:t>
            </w:r>
          </w:p>
        </w:tc>
      </w:tr>
      <w:tr w:rsidR="00EE1CD7" w:rsidTr="006C4520">
        <w:trPr>
          <w:trHeight w:val="26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pPr>
              <w:pStyle w:val="TableParagraph"/>
              <w:spacing w:before="90" w:line="228" w:lineRule="auto"/>
              <w:ind w:right="334"/>
              <w:rPr>
                <w:sz w:val="17"/>
              </w:rPr>
            </w:pPr>
            <w:r w:rsidRPr="00E565C3">
              <w:rPr>
                <w:sz w:val="17"/>
              </w:rPr>
              <w:t>ОК31</w:t>
            </w:r>
            <w:r w:rsidRPr="00E565C3">
              <w:rPr>
                <w:sz w:val="17"/>
              </w:rPr>
              <w:tab/>
              <w:t>Організація та економіка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rsidP="006C0B48">
            <w:pPr>
              <w:pStyle w:val="TableParagraph"/>
              <w:spacing w:before="90" w:line="228" w:lineRule="auto"/>
              <w:ind w:right="334"/>
              <w:rPr>
                <w:sz w:val="17"/>
              </w:rPr>
            </w:pPr>
            <w:r w:rsidRPr="00E565C3">
              <w:rPr>
                <w:sz w:val="17"/>
              </w:rPr>
              <w:t xml:space="preserve">ОК33 Фармацевтичний менеджмент та маркетинг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2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6C0B48" w:rsidRDefault="00EE1CD7" w:rsidP="006C0B48">
            <w:pPr>
              <w:pStyle w:val="TableParagraph"/>
              <w:spacing w:before="90" w:line="228" w:lineRule="auto"/>
              <w:ind w:right="334"/>
              <w:rPr>
                <w:sz w:val="17"/>
              </w:rPr>
            </w:pPr>
            <w:r w:rsidRPr="006C0B48">
              <w:rPr>
                <w:sz w:val="17"/>
              </w:rPr>
              <w:t>ОК38</w:t>
            </w:r>
            <w:r w:rsidRPr="006C0B48">
              <w:rPr>
                <w:sz w:val="17"/>
              </w:rPr>
              <w:tab/>
            </w:r>
            <w:r w:rsidR="00D36603">
              <w:rPr>
                <w:sz w:val="17"/>
              </w:rPr>
              <w:t>Вступ у фармацію</w:t>
            </w:r>
          </w:p>
          <w:p w:rsidR="00EE1CD7" w:rsidRDefault="00EE1CD7" w:rsidP="006C0B48">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4520">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pPr>
              <w:pStyle w:val="TableParagraph"/>
              <w:spacing w:before="90" w:line="228" w:lineRule="auto"/>
              <w:ind w:right="334"/>
              <w:rPr>
                <w:sz w:val="17"/>
              </w:rPr>
            </w:pPr>
            <w:r w:rsidRPr="00D36603">
              <w:rPr>
                <w:sz w:val="17"/>
              </w:rPr>
              <w:t>ОК39</w:t>
            </w:r>
            <w:r w:rsidRPr="00D36603">
              <w:rPr>
                <w:sz w:val="17"/>
              </w:rPr>
              <w:tab/>
              <w:t>Етика та деонтологія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6C4520">
        <w:trPr>
          <w:trHeight w:val="3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DA3272">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6C0B48">
        <w:trPr>
          <w:trHeight w:val="278"/>
        </w:trPr>
        <w:tc>
          <w:tcPr>
            <w:tcW w:w="1867" w:type="dxa"/>
            <w:vMerge w:val="restart"/>
          </w:tcPr>
          <w:p w:rsidR="00EE1CD7" w:rsidRDefault="00EE1CD7">
            <w:pPr>
              <w:pStyle w:val="TableParagraph"/>
              <w:spacing w:before="3" w:line="228" w:lineRule="auto"/>
              <w:ind w:left="61" w:right="64"/>
              <w:rPr>
                <w:i/>
                <w:sz w:val="17"/>
              </w:rPr>
            </w:pPr>
            <w:r w:rsidRPr="00372E71">
              <w:rPr>
                <w:i/>
                <w:sz w:val="17"/>
              </w:rPr>
              <w:t xml:space="preserve">ПРН 7. Виконувати </w:t>
            </w:r>
            <w:r w:rsidRPr="00372E71">
              <w:rPr>
                <w:i/>
                <w:sz w:val="17"/>
              </w:rPr>
              <w:lastRenderedPageBreak/>
              <w:t>професійну діяльність з використанням креативних методів та підходів.</w:t>
            </w:r>
          </w:p>
        </w:tc>
        <w:tc>
          <w:tcPr>
            <w:tcW w:w="1249" w:type="dxa"/>
            <w:vMerge w:val="restart"/>
          </w:tcPr>
          <w:p w:rsidR="00EE1CD7" w:rsidRPr="005155CA"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1B22A2">
            <w:pPr>
              <w:pStyle w:val="TableParagraph"/>
              <w:spacing w:before="90" w:line="228" w:lineRule="auto"/>
              <w:ind w:right="334"/>
              <w:rPr>
                <w:sz w:val="17"/>
              </w:rPr>
            </w:pPr>
            <w:r w:rsidRPr="001B22A2">
              <w:rPr>
                <w:sz w:val="17"/>
              </w:rPr>
              <w:t xml:space="preserve">ОК17 Інформаційні </w:t>
            </w:r>
            <w:r w:rsidRPr="001B22A2">
              <w:rPr>
                <w:sz w:val="17"/>
              </w:rPr>
              <w:lastRenderedPageBreak/>
              <w:t>технології ( за професійним спрямуванням)</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lastRenderedPageBreak/>
              <w:t>Лекції, практичні заняття,</w:t>
            </w:r>
            <w:r>
              <w:rPr>
                <w:spacing w:val="-38"/>
                <w:sz w:val="17"/>
              </w:rPr>
              <w:t xml:space="preserve"> </w:t>
            </w:r>
            <w:r>
              <w:rPr>
                <w:sz w:val="17"/>
              </w:rPr>
              <w:lastRenderedPageBreak/>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lastRenderedPageBreak/>
              <w:t>Усне опитування, тестові</w:t>
            </w:r>
            <w:r>
              <w:rPr>
                <w:spacing w:val="-38"/>
                <w:sz w:val="17"/>
              </w:rPr>
              <w:t xml:space="preserve"> </w:t>
            </w:r>
            <w:r>
              <w:rPr>
                <w:sz w:val="17"/>
              </w:rPr>
              <w:lastRenderedPageBreak/>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0B48">
        <w:trPr>
          <w:trHeight w:val="3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1B22A2">
            <w:pPr>
              <w:pStyle w:val="TableParagraph"/>
              <w:spacing w:before="90" w:line="228" w:lineRule="auto"/>
              <w:ind w:right="334"/>
              <w:rPr>
                <w:sz w:val="17"/>
              </w:rPr>
            </w:pPr>
            <w:r w:rsidRPr="001B22A2">
              <w:rPr>
                <w:sz w:val="17"/>
              </w:rPr>
              <w:t>ОК32 Фармакоекономіка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0B48">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rsidP="006C0B48">
            <w:pPr>
              <w:pStyle w:val="TableParagraph"/>
              <w:spacing w:before="90" w:line="228" w:lineRule="auto"/>
              <w:ind w:right="334"/>
              <w:rPr>
                <w:sz w:val="17"/>
              </w:rPr>
            </w:pPr>
            <w:r w:rsidRPr="00E565C3">
              <w:rPr>
                <w:sz w:val="17"/>
              </w:rPr>
              <w:t xml:space="preserve">ОК33 Фармацевтичний менеджмент та маркетинг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0B48">
        <w:trPr>
          <w:trHeight w:val="1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rsidP="006C0B48">
            <w:pPr>
              <w:pStyle w:val="TableParagraph"/>
              <w:spacing w:before="90" w:line="228" w:lineRule="auto"/>
              <w:ind w:right="334"/>
              <w:rPr>
                <w:sz w:val="17"/>
              </w:rPr>
            </w:pPr>
            <w:r w:rsidRPr="00D36603">
              <w:rPr>
                <w:sz w:val="17"/>
              </w:rPr>
              <w:t>ОК38</w:t>
            </w:r>
            <w:r w:rsidRPr="00D36603">
              <w:rPr>
                <w:sz w:val="17"/>
              </w:rPr>
              <w:tab/>
              <w:t>Вступ у фармацію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6C0B48">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rsidP="006C0B48">
            <w:pPr>
              <w:pStyle w:val="TableParagraph"/>
              <w:spacing w:before="90" w:line="228" w:lineRule="auto"/>
              <w:ind w:right="334"/>
              <w:rPr>
                <w:sz w:val="17"/>
              </w:rPr>
            </w:pPr>
            <w:r w:rsidRPr="00D36603">
              <w:rPr>
                <w:sz w:val="17"/>
              </w:rPr>
              <w:t>ОК39</w:t>
            </w:r>
            <w:r w:rsidRPr="00D36603">
              <w:rPr>
                <w:sz w:val="17"/>
              </w:rPr>
              <w:tab/>
              <w:t>Етика та деонтологія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6C0B48">
        <w:trPr>
          <w:trHeight w:val="338"/>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DA3272" w:rsidP="006C0B48">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r w:rsidR="00A50E71" w:rsidRPr="006C0B48">
              <w:rPr>
                <w:sz w:val="17"/>
              </w:rPr>
              <w:t>)</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6C0B48">
        <w:trPr>
          <w:trHeight w:val="378"/>
        </w:trPr>
        <w:tc>
          <w:tcPr>
            <w:tcW w:w="1867" w:type="dxa"/>
            <w:vMerge w:val="restart"/>
          </w:tcPr>
          <w:p w:rsidR="00A50E71" w:rsidRDefault="00A50E71">
            <w:pPr>
              <w:pStyle w:val="TableParagraph"/>
              <w:spacing w:before="3" w:line="228" w:lineRule="auto"/>
              <w:ind w:left="61" w:right="64"/>
              <w:rPr>
                <w:i/>
                <w:sz w:val="17"/>
              </w:rPr>
            </w:pPr>
            <w:r w:rsidRPr="00372E71">
              <w:rPr>
                <w:i/>
                <w:sz w:val="17"/>
              </w:rPr>
              <w:t xml:space="preserve">ПРН 8. Здійснювати професійне спілкування державною мовою, використовувати навички усної </w:t>
            </w:r>
            <w:r w:rsidRPr="00372E71">
              <w:rPr>
                <w:i/>
                <w:sz w:val="17"/>
              </w:rPr>
              <w:lastRenderedPageBreak/>
              <w:t>комунікації іноземною мовою, аналізуючи тексти фахової спрямованості та перекладати іншомовні інформаційні джерела.</w:t>
            </w:r>
            <w:r w:rsidRPr="006C0B48">
              <w:rPr>
                <w:i/>
                <w:sz w:val="17"/>
              </w:rPr>
              <w:t>.</w:t>
            </w:r>
          </w:p>
        </w:tc>
        <w:tc>
          <w:tcPr>
            <w:tcW w:w="1249" w:type="dxa"/>
            <w:vMerge w:val="restart"/>
          </w:tcPr>
          <w:p w:rsidR="00A50E71" w:rsidRPr="00372E71" w:rsidRDefault="00A50E71">
            <w:pPr>
              <w:pStyle w:val="TableParagraph"/>
              <w:spacing w:line="156" w:lineRule="exact"/>
              <w:ind w:left="549"/>
              <w:rPr>
                <w:sz w:val="15"/>
              </w:rPr>
            </w:pPr>
          </w:p>
        </w:tc>
        <w:tc>
          <w:tcPr>
            <w:tcW w:w="2290" w:type="dxa"/>
            <w:tcBorders>
              <w:bottom w:val="single" w:sz="4" w:space="0" w:color="auto"/>
            </w:tcBorders>
          </w:tcPr>
          <w:p w:rsidR="00A50E71" w:rsidRPr="00104155" w:rsidRDefault="00104155" w:rsidP="006C0B48">
            <w:pPr>
              <w:pStyle w:val="TableParagraph"/>
              <w:spacing w:before="90" w:line="228" w:lineRule="auto"/>
              <w:ind w:right="334"/>
              <w:rPr>
                <w:sz w:val="17"/>
                <w:lang w:val="ru-RU"/>
              </w:rPr>
            </w:pPr>
            <w:r>
              <w:rPr>
                <w:sz w:val="17"/>
              </w:rPr>
              <w:t>ОК03</w:t>
            </w:r>
            <w:r>
              <w:rPr>
                <w:sz w:val="17"/>
              </w:rPr>
              <w:tab/>
              <w:t>Українська мова ( за професійним спрямуванням)</w:t>
            </w:r>
          </w:p>
          <w:p w:rsidR="00A50E71" w:rsidRDefault="00A50E71" w:rsidP="006C0B48">
            <w:pPr>
              <w:pStyle w:val="TableParagraph"/>
              <w:spacing w:before="90" w:line="228" w:lineRule="auto"/>
              <w:ind w:right="334"/>
              <w:rPr>
                <w:sz w:val="17"/>
              </w:rPr>
            </w:pPr>
          </w:p>
        </w:tc>
        <w:tc>
          <w:tcPr>
            <w:tcW w:w="2349" w:type="dxa"/>
            <w:tcBorders>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 xml:space="preserve">шкалою, шкалою </w:t>
            </w:r>
            <w:r>
              <w:rPr>
                <w:sz w:val="17"/>
              </w:rPr>
              <w:lastRenderedPageBreak/>
              <w:t>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6C0B48">
        <w:trPr>
          <w:trHeight w:val="27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A50E71" w:rsidP="001B22A2">
            <w:pPr>
              <w:pStyle w:val="TableParagraph"/>
              <w:spacing w:before="90" w:line="228" w:lineRule="auto"/>
              <w:ind w:right="334"/>
              <w:rPr>
                <w:sz w:val="17"/>
              </w:rPr>
            </w:pPr>
            <w:r w:rsidRPr="006C0B48">
              <w:rPr>
                <w:sz w:val="17"/>
              </w:rPr>
              <w:t>ОК04</w:t>
            </w:r>
            <w:r w:rsidRPr="006C0B48">
              <w:rPr>
                <w:sz w:val="17"/>
              </w:rPr>
              <w:tab/>
            </w:r>
            <w:r w:rsidR="001B22A2">
              <w:rPr>
                <w:sz w:val="17"/>
              </w:rPr>
              <w:t>Іноземна мова</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6C0B48">
        <w:trPr>
          <w:trHeight w:val="3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A50E71" w:rsidP="001B22A2">
            <w:pPr>
              <w:pStyle w:val="TableParagraph"/>
              <w:spacing w:before="90" w:line="228" w:lineRule="auto"/>
              <w:ind w:right="334"/>
              <w:rPr>
                <w:sz w:val="17"/>
              </w:rPr>
            </w:pPr>
            <w:r w:rsidRPr="006C0B48">
              <w:rPr>
                <w:sz w:val="17"/>
              </w:rPr>
              <w:t>ОК09</w:t>
            </w:r>
            <w:r w:rsidRPr="006C0B48">
              <w:rPr>
                <w:sz w:val="17"/>
              </w:rPr>
              <w:tab/>
            </w:r>
            <w:r w:rsidR="001B22A2">
              <w:rPr>
                <w:sz w:val="17"/>
              </w:rPr>
              <w:t>Латинська мова</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B136EB">
        <w:trPr>
          <w:trHeight w:val="365"/>
        </w:trPr>
        <w:tc>
          <w:tcPr>
            <w:tcW w:w="1867" w:type="dxa"/>
            <w:vMerge w:val="restart"/>
          </w:tcPr>
          <w:p w:rsidR="00EE1CD7" w:rsidRDefault="00EE1CD7">
            <w:pPr>
              <w:pStyle w:val="TableParagraph"/>
              <w:spacing w:before="3" w:line="228" w:lineRule="auto"/>
              <w:ind w:left="61" w:right="64"/>
              <w:rPr>
                <w:i/>
                <w:sz w:val="17"/>
              </w:rPr>
            </w:pPr>
            <w:r w:rsidRPr="00372E71">
              <w:rPr>
                <w:i/>
                <w:sz w:val="17"/>
              </w:rPr>
              <w:t>ПРН 9. Здійснювати професійну діяльність використовуючи інформаційні технології, «Інформаційні бази даних», системи навігації, Internet-ресурси, програмні засоби та інші інформаційно-комунікаційні технології.</w:t>
            </w:r>
          </w:p>
        </w:tc>
        <w:tc>
          <w:tcPr>
            <w:tcW w:w="1249" w:type="dxa"/>
            <w:vMerge w:val="restart"/>
          </w:tcPr>
          <w:p w:rsidR="00EE1CD7" w:rsidRPr="00372E71" w:rsidRDefault="00EE1CD7">
            <w:pPr>
              <w:pStyle w:val="TableParagraph"/>
              <w:spacing w:line="156" w:lineRule="exact"/>
              <w:ind w:left="549"/>
              <w:rPr>
                <w:sz w:val="15"/>
              </w:rPr>
            </w:pPr>
          </w:p>
        </w:tc>
        <w:tc>
          <w:tcPr>
            <w:tcW w:w="2290" w:type="dxa"/>
            <w:tcBorders>
              <w:bottom w:val="single" w:sz="4" w:space="0" w:color="auto"/>
            </w:tcBorders>
          </w:tcPr>
          <w:p w:rsidR="00EE1CD7" w:rsidRDefault="001B22A2" w:rsidP="00372E71">
            <w:pPr>
              <w:pStyle w:val="TableParagraph"/>
              <w:spacing w:before="90" w:line="228" w:lineRule="auto"/>
              <w:ind w:right="334"/>
              <w:rPr>
                <w:sz w:val="17"/>
              </w:rPr>
            </w:pPr>
            <w:r w:rsidRPr="001B22A2">
              <w:rPr>
                <w:sz w:val="17"/>
              </w:rPr>
              <w:t>ОК17 Інформаційні технології ( за професійним спрямуванням)</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3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pPr>
              <w:pStyle w:val="TableParagraph"/>
              <w:spacing w:before="90" w:line="228" w:lineRule="auto"/>
              <w:ind w:right="334"/>
              <w:rPr>
                <w:sz w:val="17"/>
              </w:rPr>
            </w:pPr>
            <w:r w:rsidRPr="00E565C3">
              <w:rPr>
                <w:sz w:val="17"/>
              </w:rPr>
              <w:t>ОК31</w:t>
            </w:r>
            <w:r w:rsidRPr="00E565C3">
              <w:rPr>
                <w:sz w:val="17"/>
              </w:rPr>
              <w:tab/>
              <w:t>Організація та економіка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651"/>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pPr>
              <w:pStyle w:val="TableParagraph"/>
              <w:spacing w:before="90" w:line="228" w:lineRule="auto"/>
              <w:ind w:right="334"/>
              <w:rPr>
                <w:sz w:val="17"/>
              </w:rPr>
            </w:pPr>
            <w:r w:rsidRPr="00D36603">
              <w:rPr>
                <w:sz w:val="17"/>
              </w:rPr>
              <w:t>ОК38</w:t>
            </w:r>
            <w:r w:rsidRPr="00D36603">
              <w:rPr>
                <w:sz w:val="17"/>
              </w:rPr>
              <w:tab/>
              <w:t>Вступ у фармацію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B136EB">
        <w:trPr>
          <w:trHeight w:val="1377"/>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tcBorders>
          </w:tcPr>
          <w:p w:rsidR="00A50E71" w:rsidRDefault="00DA3272">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B136EB">
        <w:trPr>
          <w:trHeight w:val="313"/>
        </w:trPr>
        <w:tc>
          <w:tcPr>
            <w:tcW w:w="1867" w:type="dxa"/>
            <w:vMerge w:val="restart"/>
          </w:tcPr>
          <w:p w:rsidR="00EE1CD7" w:rsidRDefault="00EE1CD7">
            <w:pPr>
              <w:pStyle w:val="TableParagraph"/>
              <w:spacing w:before="3" w:line="228" w:lineRule="auto"/>
              <w:ind w:left="61" w:right="64"/>
              <w:rPr>
                <w:i/>
                <w:sz w:val="17"/>
              </w:rPr>
            </w:pPr>
            <w:r w:rsidRPr="00372E71">
              <w:rPr>
                <w:i/>
                <w:sz w:val="17"/>
              </w:rPr>
              <w:t xml:space="preserve">ПРН 10. Дотримуватися норм спілкування у професійній взаємодії з колегами, керівництвом, споживачами, ефективно працювати у команді. Дотримуватися принципів деонтології та етики у професійній </w:t>
            </w:r>
            <w:r w:rsidRPr="00372E71">
              <w:rPr>
                <w:i/>
                <w:sz w:val="17"/>
              </w:rPr>
              <w:lastRenderedPageBreak/>
              <w:t>діяльності.</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E565C3" w:rsidP="00372E71">
            <w:pPr>
              <w:pStyle w:val="TableParagraph"/>
              <w:spacing w:before="90" w:line="228" w:lineRule="auto"/>
              <w:ind w:right="334"/>
              <w:rPr>
                <w:sz w:val="17"/>
              </w:rPr>
            </w:pPr>
            <w:r w:rsidRPr="00E565C3">
              <w:rPr>
                <w:sz w:val="17"/>
              </w:rPr>
              <w:t xml:space="preserve">ОК33 Фармацевтичний менеджмент та маркетинг </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33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2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D36603" w:rsidP="00372E71">
            <w:pPr>
              <w:pStyle w:val="TableParagraph"/>
              <w:spacing w:before="90" w:line="228" w:lineRule="auto"/>
              <w:ind w:right="334"/>
              <w:rPr>
                <w:sz w:val="17"/>
              </w:rPr>
            </w:pPr>
            <w:r w:rsidRPr="00D36603">
              <w:rPr>
                <w:sz w:val="17"/>
              </w:rPr>
              <w:t>ОК38</w:t>
            </w:r>
            <w:r w:rsidRPr="00D36603">
              <w:rPr>
                <w:sz w:val="17"/>
              </w:rPr>
              <w:tab/>
              <w:t>Вступ у фармацію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2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E1CD7" w:rsidP="00372E71">
            <w:pPr>
              <w:pStyle w:val="TableParagraph"/>
              <w:spacing w:before="90" w:line="228" w:lineRule="auto"/>
              <w:ind w:right="334"/>
              <w:rPr>
                <w:sz w:val="17"/>
              </w:rPr>
            </w:pPr>
            <w:r w:rsidRPr="006C0B48">
              <w:rPr>
                <w:sz w:val="17"/>
              </w:rPr>
              <w:t>ОК3</w:t>
            </w:r>
            <w:r w:rsidR="00D36603">
              <w:rPr>
                <w:sz w:val="17"/>
              </w:rPr>
              <w:t>9</w:t>
            </w:r>
            <w:r w:rsidR="00D36603">
              <w:rPr>
                <w:sz w:val="17"/>
              </w:rPr>
              <w:tab/>
              <w:t>Етика та деонтологія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B136EB">
        <w:trPr>
          <w:trHeight w:val="32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A50E71" w:rsidP="00372E71">
            <w:pPr>
              <w:pStyle w:val="TableParagraph"/>
              <w:spacing w:before="90" w:line="228" w:lineRule="auto"/>
              <w:ind w:right="334"/>
              <w:rPr>
                <w:sz w:val="17"/>
              </w:rPr>
            </w:pPr>
            <w:r>
              <w:rPr>
                <w:sz w:val="17"/>
              </w:rPr>
              <w:t>ПП</w:t>
            </w:r>
            <w:r>
              <w:rPr>
                <w:sz w:val="17"/>
                <w:lang w:val="ru-RU"/>
              </w:rPr>
              <w:t xml:space="preserve"> </w:t>
            </w:r>
            <w:r w:rsidR="00516115" w:rsidRPr="00516115">
              <w:rPr>
                <w:sz w:val="17"/>
              </w:rPr>
              <w:t xml:space="preserve">Перша долікарська допомога з ознайомчою медичною практикою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B136EB">
        <w:trPr>
          <w:trHeight w:val="30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6324EF" w:rsidP="00372E71">
            <w:pPr>
              <w:pStyle w:val="TableParagraph"/>
              <w:spacing w:before="90" w:line="228" w:lineRule="auto"/>
              <w:ind w:right="334"/>
              <w:rPr>
                <w:sz w:val="17"/>
              </w:rPr>
            </w:pPr>
            <w:r w:rsidRPr="006324EF">
              <w:rPr>
                <w:sz w:val="17"/>
              </w:rPr>
              <w:t>ПП Навчальна практика з фармацевтичної ботаніки</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B136EB">
        <w:trPr>
          <w:trHeight w:val="262"/>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6324EF" w:rsidP="00372E71">
            <w:pPr>
              <w:pStyle w:val="TableParagraph"/>
              <w:spacing w:before="90" w:line="228" w:lineRule="auto"/>
              <w:ind w:right="334"/>
              <w:rPr>
                <w:sz w:val="17"/>
              </w:rPr>
            </w:pPr>
            <w:r w:rsidRPr="006324EF">
              <w:rPr>
                <w:sz w:val="17"/>
              </w:rPr>
              <w:t xml:space="preserve">ПП Навчальна практика з фармакогнозії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B136EB">
        <w:trPr>
          <w:trHeight w:val="262"/>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DA3272" w:rsidP="00372E71">
            <w:pPr>
              <w:pStyle w:val="TableParagraph"/>
              <w:spacing w:before="90" w:line="228" w:lineRule="auto"/>
              <w:ind w:right="334"/>
              <w:rPr>
                <w:sz w:val="17"/>
              </w:rPr>
            </w:pPr>
            <w:r w:rsidRPr="00DA3272">
              <w:rPr>
                <w:sz w:val="17"/>
              </w:rPr>
              <w:t xml:space="preserve">ПП Виробнича практика (Аптечна технологія ліків, промислова технологія лікарських засобів, організація та економіка фармації)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B136EB">
        <w:trPr>
          <w:trHeight w:val="36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tcBorders>
          </w:tcPr>
          <w:p w:rsidR="00A50E71" w:rsidRDefault="00516115" w:rsidP="00372E71">
            <w:pPr>
              <w:pStyle w:val="TableParagraph"/>
              <w:spacing w:before="90" w:line="228" w:lineRule="auto"/>
              <w:ind w:right="334"/>
              <w:rPr>
                <w:sz w:val="17"/>
              </w:rPr>
            </w:pPr>
            <w:r>
              <w:rPr>
                <w:sz w:val="17"/>
              </w:rPr>
              <w:t xml:space="preserve">ПП Виробнича  практика </w:t>
            </w:r>
            <w:r w:rsidRPr="00516115">
              <w:rPr>
                <w:sz w:val="17"/>
              </w:rPr>
              <w:t>(Фармацевтичний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B136EB">
        <w:trPr>
          <w:trHeight w:val="253"/>
        </w:trPr>
        <w:tc>
          <w:tcPr>
            <w:tcW w:w="1867" w:type="dxa"/>
            <w:vMerge w:val="restart"/>
          </w:tcPr>
          <w:p w:rsidR="00EE1CD7" w:rsidRDefault="00EE1CD7">
            <w:pPr>
              <w:pStyle w:val="TableParagraph"/>
              <w:spacing w:before="3" w:line="228" w:lineRule="auto"/>
              <w:ind w:left="61" w:right="64"/>
              <w:rPr>
                <w:i/>
                <w:sz w:val="17"/>
              </w:rPr>
            </w:pPr>
            <w:r w:rsidRPr="00372E71">
              <w:rPr>
                <w:i/>
                <w:sz w:val="17"/>
              </w:rPr>
              <w:lastRenderedPageBreak/>
              <w:t>ПРН 11. Проводити санітарно-просвітницьку роботу у фаховій діяльності при виникненні спалахів інфекційних, вірусних та паразитарних захворювань.</w:t>
            </w:r>
          </w:p>
        </w:tc>
        <w:tc>
          <w:tcPr>
            <w:tcW w:w="1249" w:type="dxa"/>
            <w:vMerge w:val="restart"/>
          </w:tcPr>
          <w:p w:rsidR="00EE1CD7" w:rsidRPr="00372E71" w:rsidRDefault="00EE1CD7">
            <w:pPr>
              <w:pStyle w:val="TableParagraph"/>
              <w:spacing w:line="156" w:lineRule="exact"/>
              <w:ind w:left="549"/>
              <w:rPr>
                <w:sz w:val="15"/>
              </w:rPr>
            </w:pPr>
          </w:p>
        </w:tc>
        <w:tc>
          <w:tcPr>
            <w:tcW w:w="2290" w:type="dxa"/>
            <w:tcBorders>
              <w:bottom w:val="single" w:sz="4" w:space="0" w:color="auto"/>
            </w:tcBorders>
          </w:tcPr>
          <w:p w:rsidR="00EE1CD7" w:rsidRDefault="00EE1CD7" w:rsidP="006324EF">
            <w:pPr>
              <w:pStyle w:val="TableParagraph"/>
              <w:spacing w:before="90" w:line="228" w:lineRule="auto"/>
              <w:ind w:right="334"/>
              <w:rPr>
                <w:sz w:val="17"/>
              </w:rPr>
            </w:pPr>
            <w:r w:rsidRPr="00B136EB">
              <w:rPr>
                <w:sz w:val="17"/>
              </w:rPr>
              <w:t>ОК07</w:t>
            </w:r>
            <w:r w:rsidRPr="00B136EB">
              <w:rPr>
                <w:sz w:val="17"/>
              </w:rPr>
              <w:tab/>
            </w:r>
            <w:r w:rsidR="006324EF">
              <w:rPr>
                <w:sz w:val="17"/>
              </w:rPr>
              <w:t>Біологія з основами генетики</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3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516115">
            <w:pPr>
              <w:pStyle w:val="TableParagraph"/>
              <w:spacing w:before="90" w:line="228" w:lineRule="auto"/>
              <w:ind w:right="334"/>
              <w:rPr>
                <w:sz w:val="17"/>
              </w:rPr>
            </w:pPr>
            <w:r w:rsidRPr="00516115">
              <w:rPr>
                <w:sz w:val="17"/>
              </w:rPr>
              <w:t>ОК11 Мікробіологія з основами імунології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3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E1CD7" w:rsidP="00516115">
            <w:pPr>
              <w:pStyle w:val="TableParagraph"/>
              <w:spacing w:before="90" w:line="228" w:lineRule="auto"/>
              <w:ind w:right="334"/>
              <w:rPr>
                <w:sz w:val="17"/>
              </w:rPr>
            </w:pPr>
            <w:r w:rsidRPr="00B136EB">
              <w:rPr>
                <w:sz w:val="17"/>
              </w:rPr>
              <w:t>ОК20</w:t>
            </w:r>
            <w:r w:rsidRPr="00B136EB">
              <w:rPr>
                <w:sz w:val="17"/>
              </w:rPr>
              <w:tab/>
            </w:r>
            <w:r w:rsidR="00516115">
              <w:rPr>
                <w:sz w:val="17"/>
              </w:rPr>
              <w:t xml:space="preserve">Гігієна у фармації та екологія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B136EB">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80443">
            <w:pPr>
              <w:pStyle w:val="TableParagraph"/>
              <w:spacing w:before="90" w:line="228" w:lineRule="auto"/>
              <w:ind w:right="334"/>
              <w:rPr>
                <w:sz w:val="17"/>
              </w:rPr>
            </w:pPr>
            <w:r w:rsidRPr="00880443">
              <w:rPr>
                <w:sz w:val="17"/>
              </w:rPr>
              <w:t>ОК25 Фармакотерапія з фармакокінетикою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3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037427">
        <w:trPr>
          <w:trHeight w:val="32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bottom w:val="single" w:sz="4" w:space="0" w:color="auto"/>
            </w:tcBorders>
          </w:tcPr>
          <w:p w:rsidR="00A50E71" w:rsidRDefault="00DA3272" w:rsidP="00037427">
            <w:pPr>
              <w:pStyle w:val="TableParagraph"/>
              <w:spacing w:before="90" w:line="228" w:lineRule="auto"/>
              <w:ind w:right="334"/>
              <w:rPr>
                <w:sz w:val="17"/>
              </w:rPr>
            </w:pPr>
            <w:r w:rsidRPr="00DA3272">
              <w:rPr>
                <w:sz w:val="17"/>
              </w:rPr>
              <w:t xml:space="preserve">ПП Виробнича практика (Аптечна технологія ліків, промислова технологія лікарських засобів, організація та економіка фармації)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B136EB">
        <w:trPr>
          <w:trHeight w:val="889"/>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tcBorders>
          </w:tcPr>
          <w:p w:rsidR="00A50E71" w:rsidRDefault="00516115">
            <w:pPr>
              <w:pStyle w:val="TableParagraph"/>
              <w:spacing w:before="90" w:line="228" w:lineRule="auto"/>
              <w:ind w:right="334"/>
              <w:rPr>
                <w:sz w:val="17"/>
              </w:rPr>
            </w:pPr>
            <w:r w:rsidRPr="00516115">
              <w:rPr>
                <w:sz w:val="17"/>
              </w:rPr>
              <w:t xml:space="preserve">ПП Виробнича  практика  (Фармацевтичний менеджмент та маркетинг, </w:t>
            </w:r>
            <w:r w:rsidRPr="00516115">
              <w:rPr>
                <w:sz w:val="17"/>
              </w:rPr>
              <w:lastRenderedPageBreak/>
              <w:t>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lastRenderedPageBreak/>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w:t>
            </w:r>
            <w:r>
              <w:rPr>
                <w:sz w:val="17"/>
              </w:rPr>
              <w:lastRenderedPageBreak/>
              <w:t>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037427">
        <w:trPr>
          <w:trHeight w:val="365"/>
        </w:trPr>
        <w:tc>
          <w:tcPr>
            <w:tcW w:w="1867" w:type="dxa"/>
            <w:vMerge w:val="restart"/>
          </w:tcPr>
          <w:p w:rsidR="00EE1CD7" w:rsidRDefault="00EE1CD7" w:rsidP="00372E71">
            <w:pPr>
              <w:pStyle w:val="TableParagraph"/>
              <w:spacing w:before="3" w:line="228" w:lineRule="auto"/>
              <w:ind w:left="61" w:right="64"/>
              <w:rPr>
                <w:i/>
                <w:sz w:val="17"/>
              </w:rPr>
            </w:pPr>
            <w:r w:rsidRPr="00372E71">
              <w:rPr>
                <w:i/>
                <w:sz w:val="17"/>
              </w:rPr>
              <w:lastRenderedPageBreak/>
              <w:t>ПРН 12. Визначати переваги та недоліки лікарських засобів різних фармакологічних груп з урахуванням їхніх хімічних, фізико-хімічних, біофармацевтичних, фармакокінетичних та фармакодинамічних особливостей. Рекомендувати споживачам безрецептурні лікарські засоби та інші товари аптечного асортименту з наданням консультативної допомоги та фармацевтичної опіки.</w:t>
            </w:r>
          </w:p>
        </w:tc>
        <w:tc>
          <w:tcPr>
            <w:tcW w:w="1249" w:type="dxa"/>
            <w:vMerge w:val="restart"/>
          </w:tcPr>
          <w:p w:rsidR="00EE1CD7" w:rsidRPr="00372E71" w:rsidRDefault="00EE1CD7">
            <w:pPr>
              <w:pStyle w:val="TableParagraph"/>
              <w:spacing w:line="156" w:lineRule="exact"/>
              <w:ind w:left="549"/>
              <w:rPr>
                <w:sz w:val="15"/>
              </w:rPr>
            </w:pPr>
          </w:p>
        </w:tc>
        <w:tc>
          <w:tcPr>
            <w:tcW w:w="2290" w:type="dxa"/>
            <w:tcBorders>
              <w:bottom w:val="single" w:sz="4" w:space="0" w:color="auto"/>
            </w:tcBorders>
          </w:tcPr>
          <w:p w:rsidR="00EE1CD7" w:rsidRDefault="00516115" w:rsidP="00037427">
            <w:pPr>
              <w:pStyle w:val="TableParagraph"/>
              <w:spacing w:before="90" w:line="228" w:lineRule="auto"/>
              <w:ind w:right="334"/>
              <w:rPr>
                <w:sz w:val="17"/>
              </w:rPr>
            </w:pPr>
            <w:r w:rsidRPr="00516115">
              <w:rPr>
                <w:sz w:val="17"/>
              </w:rPr>
              <w:t>ОК06</w:t>
            </w:r>
            <w:r w:rsidRPr="00516115">
              <w:rPr>
                <w:sz w:val="17"/>
              </w:rPr>
              <w:tab/>
              <w:t xml:space="preserve">Біологічна фізика з фізичними методами аналізу </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3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6324EF">
            <w:pPr>
              <w:pStyle w:val="TableParagraph"/>
              <w:spacing w:before="90" w:line="228" w:lineRule="auto"/>
              <w:ind w:right="334"/>
              <w:rPr>
                <w:sz w:val="17"/>
              </w:rPr>
            </w:pPr>
            <w:r w:rsidRPr="006324EF">
              <w:rPr>
                <w:sz w:val="17"/>
              </w:rPr>
              <w:t>ОК07</w:t>
            </w:r>
            <w:r w:rsidRPr="006324EF">
              <w:rPr>
                <w:sz w:val="17"/>
              </w:rPr>
              <w:tab/>
              <w:t>Біологія з основами генетики</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351"/>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516115">
            <w:pPr>
              <w:pStyle w:val="TableParagraph"/>
              <w:spacing w:before="90" w:line="228" w:lineRule="auto"/>
              <w:ind w:right="334"/>
              <w:rPr>
                <w:sz w:val="17"/>
              </w:rPr>
            </w:pPr>
            <w:r w:rsidRPr="00516115">
              <w:rPr>
                <w:sz w:val="17"/>
              </w:rPr>
              <w:t>ОК10</w:t>
            </w:r>
            <w:r w:rsidRPr="00516115">
              <w:rPr>
                <w:sz w:val="17"/>
              </w:rPr>
              <w:tab/>
              <w:t>Загальна та неорганічна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33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037427" w:rsidRDefault="00EE1CD7" w:rsidP="00037427">
            <w:pPr>
              <w:pStyle w:val="TableParagraph"/>
              <w:spacing w:before="90" w:line="228" w:lineRule="auto"/>
              <w:ind w:right="334"/>
              <w:rPr>
                <w:sz w:val="17"/>
              </w:rPr>
            </w:pPr>
            <w:r w:rsidRPr="00037427">
              <w:rPr>
                <w:sz w:val="17"/>
              </w:rPr>
              <w:t>ОК13</w:t>
            </w:r>
            <w:r w:rsidRPr="00037427">
              <w:rPr>
                <w:sz w:val="17"/>
              </w:rPr>
              <w:tab/>
            </w:r>
            <w:r w:rsidR="00516115">
              <w:rPr>
                <w:sz w:val="17"/>
              </w:rPr>
              <w:t>Аналітична хімія</w:t>
            </w:r>
          </w:p>
          <w:p w:rsidR="00EE1CD7" w:rsidRDefault="00EE1CD7" w:rsidP="0003742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3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Pr="00037427" w:rsidRDefault="00EE1CD7" w:rsidP="00037427">
            <w:pPr>
              <w:pStyle w:val="TableParagraph"/>
              <w:spacing w:before="90" w:line="228" w:lineRule="auto"/>
              <w:ind w:right="334"/>
              <w:rPr>
                <w:sz w:val="17"/>
              </w:rPr>
            </w:pPr>
            <w:r w:rsidRPr="00037427">
              <w:rPr>
                <w:sz w:val="17"/>
              </w:rPr>
              <w:t>ОК14</w:t>
            </w:r>
            <w:r w:rsidRPr="00037427">
              <w:rPr>
                <w:sz w:val="17"/>
              </w:rPr>
              <w:tab/>
            </w:r>
            <w:r w:rsidR="006324EF">
              <w:rPr>
                <w:sz w:val="17"/>
              </w:rPr>
              <w:t>Органічна хімія</w:t>
            </w:r>
          </w:p>
          <w:p w:rsidR="00EE1CD7" w:rsidRDefault="00EE1CD7">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3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516115">
            <w:pPr>
              <w:pStyle w:val="TableParagraph"/>
              <w:spacing w:before="90" w:line="228" w:lineRule="auto"/>
              <w:ind w:right="334"/>
              <w:rPr>
                <w:sz w:val="17"/>
              </w:rPr>
            </w:pPr>
            <w:r w:rsidRPr="00516115">
              <w:rPr>
                <w:sz w:val="17"/>
              </w:rPr>
              <w:t>ОК15</w:t>
            </w:r>
            <w:r w:rsidRPr="00516115">
              <w:rPr>
                <w:sz w:val="17"/>
              </w:rPr>
              <w:tab/>
              <w:t>Біологічна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lastRenderedPageBreak/>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2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E565C3">
            <w:pPr>
              <w:pStyle w:val="TableParagraph"/>
              <w:spacing w:before="90" w:line="228" w:lineRule="auto"/>
              <w:ind w:right="334"/>
              <w:rPr>
                <w:sz w:val="17"/>
              </w:rPr>
            </w:pPr>
            <w:r w:rsidRPr="00E565C3">
              <w:rPr>
                <w:sz w:val="17"/>
              </w:rPr>
              <w:t>ОК34 Фармакологія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1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1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rPr>
            </w:pPr>
          </w:p>
        </w:tc>
        <w:tc>
          <w:tcPr>
            <w:tcW w:w="2290" w:type="dxa"/>
            <w:tcBorders>
              <w:top w:val="single" w:sz="4" w:space="0" w:color="auto"/>
              <w:bottom w:val="single" w:sz="4" w:space="0" w:color="auto"/>
            </w:tcBorders>
          </w:tcPr>
          <w:p w:rsidR="00EE1CD7" w:rsidRDefault="00104155">
            <w:pPr>
              <w:pStyle w:val="TableParagraph"/>
              <w:spacing w:before="90" w:line="228" w:lineRule="auto"/>
              <w:ind w:right="334"/>
              <w:rPr>
                <w:sz w:val="17"/>
              </w:rPr>
            </w:pPr>
            <w:r w:rsidRPr="00104155">
              <w:rPr>
                <w:sz w:val="17"/>
              </w:rPr>
              <w:t>ОК40</w:t>
            </w:r>
            <w:r w:rsidRPr="00104155">
              <w:rPr>
                <w:sz w:val="17"/>
              </w:rPr>
              <w:tab/>
              <w:t>Біофармація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037427">
        <w:trPr>
          <w:trHeight w:val="11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rPr>
            </w:pPr>
          </w:p>
        </w:tc>
        <w:tc>
          <w:tcPr>
            <w:tcW w:w="2290" w:type="dxa"/>
            <w:tcBorders>
              <w:top w:val="single" w:sz="4" w:space="0" w:color="auto"/>
            </w:tcBorders>
          </w:tcPr>
          <w:p w:rsidR="00A50E71" w:rsidRPr="006324EF" w:rsidRDefault="006324EF" w:rsidP="00037427">
            <w:pPr>
              <w:pStyle w:val="TableParagraph"/>
              <w:spacing w:before="90" w:line="228" w:lineRule="auto"/>
              <w:ind w:right="334"/>
              <w:rPr>
                <w:sz w:val="17"/>
              </w:rPr>
            </w:pPr>
            <w:r w:rsidRPr="006324EF">
              <w:rPr>
                <w:sz w:val="17"/>
              </w:rPr>
              <w:t>ПП Виробнича  практика  (Фармацевтичний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037427">
        <w:trPr>
          <w:trHeight w:val="340"/>
        </w:trPr>
        <w:tc>
          <w:tcPr>
            <w:tcW w:w="1867" w:type="dxa"/>
            <w:vMerge w:val="restart"/>
          </w:tcPr>
          <w:p w:rsidR="00EE1CD7" w:rsidRDefault="00EE1CD7">
            <w:pPr>
              <w:pStyle w:val="TableParagraph"/>
              <w:spacing w:before="3" w:line="228" w:lineRule="auto"/>
              <w:ind w:left="61" w:right="64"/>
              <w:rPr>
                <w:i/>
                <w:sz w:val="17"/>
              </w:rPr>
            </w:pPr>
            <w:r w:rsidRPr="00372E71">
              <w:rPr>
                <w:i/>
                <w:sz w:val="17"/>
              </w:rPr>
              <w:t>ПРН 13. Надавати домедичну допомогу хворим при невідкладних станах та постраждалим у екстремальних ситуаціях.</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EE1CD7" w:rsidP="00880443">
            <w:pPr>
              <w:pStyle w:val="TableParagraph"/>
              <w:spacing w:before="90" w:line="228" w:lineRule="auto"/>
              <w:ind w:right="334"/>
              <w:rPr>
                <w:sz w:val="17"/>
              </w:rPr>
            </w:pPr>
            <w:r w:rsidRPr="00037427">
              <w:rPr>
                <w:sz w:val="17"/>
              </w:rPr>
              <w:t>ОК08</w:t>
            </w:r>
            <w:r w:rsidRPr="00037427">
              <w:rPr>
                <w:sz w:val="17"/>
              </w:rPr>
              <w:tab/>
            </w:r>
            <w:r w:rsidR="00880443">
              <w:rPr>
                <w:sz w:val="17"/>
              </w:rPr>
              <w:t>Анатомія та нормальна фізіологія людини</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451"/>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80443">
            <w:pPr>
              <w:pStyle w:val="TableParagraph"/>
              <w:spacing w:before="90" w:line="228" w:lineRule="auto"/>
              <w:ind w:right="334"/>
              <w:rPr>
                <w:sz w:val="17"/>
              </w:rPr>
            </w:pPr>
            <w:r w:rsidRPr="00880443">
              <w:rPr>
                <w:sz w:val="17"/>
              </w:rPr>
              <w:t>ОК12 Патологічна фізіологія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lastRenderedPageBreak/>
              <w:t xml:space="preserve">бальною шкалою. </w:t>
            </w:r>
          </w:p>
        </w:tc>
      </w:tr>
      <w:tr w:rsidR="00EE1CD7" w:rsidTr="00037427">
        <w:trPr>
          <w:trHeight w:val="3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880443">
            <w:pPr>
              <w:pStyle w:val="TableParagraph"/>
              <w:spacing w:before="90" w:line="228" w:lineRule="auto"/>
              <w:ind w:right="334"/>
              <w:rPr>
                <w:sz w:val="17"/>
              </w:rPr>
            </w:pPr>
            <w:r w:rsidRPr="005155CA">
              <w:rPr>
                <w:sz w:val="17"/>
              </w:rPr>
              <w:t>ОК19</w:t>
            </w:r>
            <w:r w:rsidRPr="005155CA">
              <w:rPr>
                <w:sz w:val="17"/>
              </w:rPr>
              <w:tab/>
            </w:r>
            <w:r w:rsidR="00880443">
              <w:rPr>
                <w:sz w:val="17"/>
              </w:rPr>
              <w:t>Охорона праці</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037427">
        <w:trPr>
          <w:trHeight w:val="3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880443">
            <w:pPr>
              <w:pStyle w:val="TableParagraph"/>
              <w:spacing w:before="90" w:line="228" w:lineRule="auto"/>
              <w:ind w:right="334"/>
              <w:rPr>
                <w:sz w:val="17"/>
              </w:rPr>
            </w:pPr>
            <w:r>
              <w:rPr>
                <w:sz w:val="17"/>
              </w:rPr>
              <w:t>ОК25</w:t>
            </w:r>
            <w:r w:rsidR="00880443">
              <w:rPr>
                <w:sz w:val="17"/>
              </w:rPr>
              <w:t xml:space="preserve"> Фармакотерапія з фармакокінетикою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5155CA">
        <w:trPr>
          <w:trHeight w:val="3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565C3" w:rsidP="005155CA">
            <w:pPr>
              <w:pStyle w:val="TableParagraph"/>
              <w:spacing w:before="90" w:line="228" w:lineRule="auto"/>
              <w:ind w:right="334"/>
              <w:rPr>
                <w:sz w:val="17"/>
              </w:rPr>
            </w:pPr>
            <w:r w:rsidRPr="00E565C3">
              <w:rPr>
                <w:sz w:val="17"/>
              </w:rPr>
              <w:t>ОК36 Лікарська токсикологія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5155CA">
        <w:trPr>
          <w:trHeight w:val="2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037427">
        <w:trPr>
          <w:trHeight w:val="626"/>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Default="00A50E71">
            <w:pPr>
              <w:pStyle w:val="TableParagraph"/>
              <w:spacing w:before="90" w:line="228" w:lineRule="auto"/>
              <w:ind w:right="334"/>
              <w:rPr>
                <w:sz w:val="17"/>
              </w:rPr>
            </w:pPr>
            <w:r>
              <w:rPr>
                <w:sz w:val="17"/>
              </w:rPr>
              <w:t>ПП</w:t>
            </w:r>
            <w:r>
              <w:rPr>
                <w:sz w:val="17"/>
                <w:lang w:val="ru-RU"/>
              </w:rPr>
              <w:t xml:space="preserve"> </w:t>
            </w:r>
            <w:r w:rsidR="00516115" w:rsidRPr="00516115">
              <w:rPr>
                <w:sz w:val="17"/>
              </w:rPr>
              <w:t>Перша долікарська допомога з ознайомчою медичною практикою</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5155CA">
        <w:trPr>
          <w:trHeight w:val="365"/>
        </w:trPr>
        <w:tc>
          <w:tcPr>
            <w:tcW w:w="1867" w:type="dxa"/>
            <w:vMerge w:val="restart"/>
          </w:tcPr>
          <w:p w:rsidR="00EE1CD7" w:rsidRPr="00372E71" w:rsidRDefault="00EE1CD7">
            <w:pPr>
              <w:pStyle w:val="TableParagraph"/>
              <w:spacing w:before="3" w:line="228" w:lineRule="auto"/>
              <w:ind w:left="61" w:right="64"/>
              <w:rPr>
                <w:i/>
                <w:sz w:val="17"/>
              </w:rPr>
            </w:pPr>
            <w:r w:rsidRPr="00372E71">
              <w:rPr>
                <w:i/>
                <w:sz w:val="17"/>
              </w:rPr>
              <w:t>ПРН 14. Визначати вплив факторів, що впливають на процеси всмоктування, розподілу, депонування, метаболізму та виведення лікарського засобу і обумовлені станом, особливостями організму людини та фізико-хімічними властивостями лікарських засобів.</w:t>
            </w:r>
          </w:p>
        </w:tc>
        <w:tc>
          <w:tcPr>
            <w:tcW w:w="1249" w:type="dxa"/>
            <w:vMerge w:val="restart"/>
          </w:tcPr>
          <w:p w:rsidR="00EE1CD7" w:rsidRPr="00372E71" w:rsidRDefault="00EE1CD7">
            <w:pPr>
              <w:pStyle w:val="TableParagraph"/>
              <w:spacing w:line="156" w:lineRule="exact"/>
              <w:ind w:left="549"/>
              <w:rPr>
                <w:sz w:val="15"/>
              </w:rPr>
            </w:pPr>
          </w:p>
        </w:tc>
        <w:tc>
          <w:tcPr>
            <w:tcW w:w="2290" w:type="dxa"/>
            <w:tcBorders>
              <w:bottom w:val="single" w:sz="4" w:space="0" w:color="auto"/>
            </w:tcBorders>
          </w:tcPr>
          <w:p w:rsidR="00EE1CD7" w:rsidRDefault="00EE1CD7" w:rsidP="00516115">
            <w:pPr>
              <w:pStyle w:val="TableParagraph"/>
              <w:spacing w:before="90" w:line="228" w:lineRule="auto"/>
              <w:ind w:right="334"/>
              <w:rPr>
                <w:sz w:val="17"/>
              </w:rPr>
            </w:pPr>
            <w:r w:rsidRPr="005155CA">
              <w:rPr>
                <w:sz w:val="17"/>
              </w:rPr>
              <w:t>ОК15</w:t>
            </w:r>
            <w:r w:rsidRPr="005155CA">
              <w:rPr>
                <w:sz w:val="17"/>
              </w:rPr>
              <w:tab/>
            </w:r>
            <w:r w:rsidR="00516115">
              <w:rPr>
                <w:sz w:val="17"/>
              </w:rPr>
              <w:t>Біологічна хімія</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5155CA">
        <w:trPr>
          <w:trHeight w:val="2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104155">
            <w:pPr>
              <w:pStyle w:val="TableParagraph"/>
              <w:spacing w:before="90" w:line="228" w:lineRule="auto"/>
              <w:ind w:right="334"/>
              <w:rPr>
                <w:sz w:val="17"/>
              </w:rPr>
            </w:pPr>
            <w:r w:rsidRPr="00104155">
              <w:rPr>
                <w:sz w:val="17"/>
              </w:rPr>
              <w:t>ОК21</w:t>
            </w:r>
            <w:r w:rsidRPr="00104155">
              <w:rPr>
                <w:sz w:val="17"/>
              </w:rPr>
              <w:tab/>
              <w:t>Фізична та колоїдна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lastRenderedPageBreak/>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5155CA">
        <w:trPr>
          <w:trHeight w:val="3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80443">
            <w:pPr>
              <w:pStyle w:val="TableParagraph"/>
              <w:spacing w:before="90" w:line="228" w:lineRule="auto"/>
              <w:ind w:right="334"/>
              <w:rPr>
                <w:sz w:val="17"/>
              </w:rPr>
            </w:pPr>
            <w:r w:rsidRPr="00880443">
              <w:rPr>
                <w:sz w:val="17"/>
              </w:rPr>
              <w:t>ОК25 Фармакотерапія з фармакокінетикою</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5155CA">
        <w:trPr>
          <w:trHeight w:val="2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565C3">
            <w:pPr>
              <w:pStyle w:val="TableParagraph"/>
              <w:spacing w:before="90" w:line="228" w:lineRule="auto"/>
              <w:ind w:right="334"/>
              <w:rPr>
                <w:sz w:val="17"/>
              </w:rPr>
            </w:pPr>
            <w:r w:rsidRPr="00E565C3">
              <w:rPr>
                <w:sz w:val="17"/>
              </w:rPr>
              <w:t>ОК34 Фармакологія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2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C10FA4" w:rsidRDefault="00EE1CD7" w:rsidP="00C10FA4">
            <w:pPr>
              <w:pStyle w:val="TableParagraph"/>
              <w:spacing w:before="90" w:line="228" w:lineRule="auto"/>
              <w:ind w:right="334"/>
              <w:rPr>
                <w:sz w:val="17"/>
              </w:rPr>
            </w:pPr>
            <w:r w:rsidRPr="00C10FA4">
              <w:rPr>
                <w:sz w:val="17"/>
              </w:rPr>
              <w:t>ОК36</w:t>
            </w:r>
            <w:r w:rsidR="00E565C3">
              <w:rPr>
                <w:sz w:val="17"/>
              </w:rPr>
              <w:t xml:space="preserve"> Лікарська токсикологія</w:t>
            </w:r>
          </w:p>
          <w:p w:rsidR="00EE1CD7" w:rsidRDefault="00EE1CD7" w:rsidP="00C10FA4">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2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104155" w:rsidP="00C10FA4">
            <w:pPr>
              <w:pStyle w:val="TableParagraph"/>
              <w:spacing w:before="90" w:line="228" w:lineRule="auto"/>
              <w:ind w:right="334"/>
              <w:rPr>
                <w:sz w:val="17"/>
              </w:rPr>
            </w:pPr>
            <w:r w:rsidRPr="00104155">
              <w:rPr>
                <w:sz w:val="17"/>
              </w:rPr>
              <w:t>ОК40</w:t>
            </w:r>
            <w:r w:rsidRPr="00104155">
              <w:rPr>
                <w:sz w:val="17"/>
              </w:rPr>
              <w:tab/>
              <w:t>Біофармація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2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 xml:space="preserve">ОК41 Фармацевтична </w:t>
            </w:r>
            <w:r w:rsidRPr="008F5B24">
              <w:rPr>
                <w:sz w:val="17"/>
              </w:rPr>
              <w:lastRenderedPageBreak/>
              <w:t>біотехнологія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lastRenderedPageBreak/>
              <w:t>Лекції, практичні заняття,</w:t>
            </w:r>
            <w:r>
              <w:rPr>
                <w:spacing w:val="-38"/>
                <w:sz w:val="17"/>
              </w:rPr>
              <w:t xml:space="preserve"> </w:t>
            </w:r>
            <w:r>
              <w:rPr>
                <w:sz w:val="17"/>
              </w:rPr>
              <w:lastRenderedPageBreak/>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lastRenderedPageBreak/>
              <w:t>Усне опитування, тестові</w:t>
            </w:r>
            <w:r>
              <w:rPr>
                <w:spacing w:val="-38"/>
                <w:sz w:val="17"/>
              </w:rPr>
              <w:t xml:space="preserve"> </w:t>
            </w:r>
            <w:r>
              <w:rPr>
                <w:sz w:val="17"/>
              </w:rPr>
              <w:lastRenderedPageBreak/>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5155CA">
        <w:trPr>
          <w:trHeight w:val="438"/>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Default="006324EF">
            <w:pPr>
              <w:pStyle w:val="TableParagraph"/>
              <w:spacing w:before="90" w:line="228" w:lineRule="auto"/>
              <w:ind w:right="334"/>
              <w:rPr>
                <w:sz w:val="17"/>
              </w:rPr>
            </w:pPr>
            <w:r w:rsidRPr="006324EF">
              <w:rPr>
                <w:sz w:val="17"/>
                <w:lang w:val="ru-RU"/>
              </w:rPr>
              <w:t>ПП Виробнича  практика  (Фармацевтичний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C10FA4">
        <w:trPr>
          <w:trHeight w:val="989"/>
        </w:trPr>
        <w:tc>
          <w:tcPr>
            <w:tcW w:w="1867" w:type="dxa"/>
            <w:vMerge w:val="restart"/>
          </w:tcPr>
          <w:p w:rsidR="00EE1CD7" w:rsidRDefault="00EE1CD7" w:rsidP="007D0B04">
            <w:pPr>
              <w:pStyle w:val="TableParagraph"/>
              <w:spacing w:before="3" w:line="228" w:lineRule="auto"/>
              <w:ind w:left="61" w:right="64"/>
              <w:rPr>
                <w:i/>
                <w:sz w:val="17"/>
              </w:rPr>
            </w:pPr>
            <w:r w:rsidRPr="00372E71">
              <w:rPr>
                <w:i/>
                <w:sz w:val="17"/>
              </w:rPr>
              <w:t>ПРН 15. Прогнозувати та визначати вплив факторів навколишнього середовища на якість лікарських засобів та споживчі характеристики інших товарів аптечного асортименту під час їх зберігання.</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Pr="007D0B04" w:rsidRDefault="00EE1CD7" w:rsidP="00104155">
            <w:pPr>
              <w:pStyle w:val="TableParagraph"/>
              <w:spacing w:before="90" w:line="228" w:lineRule="auto"/>
              <w:ind w:right="334"/>
              <w:rPr>
                <w:sz w:val="17"/>
              </w:rPr>
            </w:pPr>
            <w:r w:rsidRPr="00C10FA4">
              <w:rPr>
                <w:sz w:val="17"/>
              </w:rPr>
              <w:t>ОК2</w:t>
            </w:r>
            <w:r>
              <w:rPr>
                <w:sz w:val="17"/>
              </w:rPr>
              <w:t>1</w:t>
            </w:r>
            <w:r>
              <w:rPr>
                <w:sz w:val="17"/>
              </w:rPr>
              <w:tab/>
            </w:r>
            <w:r w:rsidR="00104155">
              <w:rPr>
                <w:sz w:val="17"/>
              </w:rPr>
              <w:t xml:space="preserve">Фізична та колоїдна хімія </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1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C10FA4" w:rsidRDefault="00516115" w:rsidP="00C10FA4">
            <w:pPr>
              <w:pStyle w:val="TableParagraph"/>
              <w:spacing w:before="90" w:line="228" w:lineRule="auto"/>
              <w:ind w:right="334"/>
              <w:rPr>
                <w:sz w:val="17"/>
              </w:rPr>
            </w:pPr>
            <w:r w:rsidRPr="00516115">
              <w:rPr>
                <w:sz w:val="17"/>
              </w:rPr>
              <w:t>ОК22</w:t>
            </w:r>
            <w:r w:rsidRPr="00516115">
              <w:rPr>
                <w:sz w:val="17"/>
              </w:rPr>
              <w:tab/>
              <w:t>Аптечна технологія ліків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4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ОК23 Промислова технологія лікарських засобів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3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ОК24</w:t>
            </w:r>
            <w:r w:rsidRPr="008F5B24">
              <w:rPr>
                <w:sz w:val="17"/>
              </w:rPr>
              <w:tab/>
              <w:t>Технологія лікарських косметичних засобів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4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rsidP="00C10FA4">
            <w:pPr>
              <w:pStyle w:val="TableParagraph"/>
              <w:spacing w:before="90" w:line="228" w:lineRule="auto"/>
              <w:ind w:right="334"/>
              <w:rPr>
                <w:sz w:val="17"/>
              </w:rPr>
            </w:pPr>
            <w:r w:rsidRPr="008F5B24">
              <w:rPr>
                <w:sz w:val="17"/>
              </w:rPr>
              <w:t xml:space="preserve">ОК28 Стандартизація лікарських засобів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 xml:space="preserve">здобувачів вищої освіти </w:t>
            </w:r>
            <w:r>
              <w:rPr>
                <w:sz w:val="17"/>
              </w:rPr>
              <w:lastRenderedPageBreak/>
              <w:t>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33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DA3272">
            <w:pPr>
              <w:pStyle w:val="TableParagraph"/>
              <w:spacing w:before="90" w:line="228" w:lineRule="auto"/>
              <w:ind w:right="334"/>
              <w:rPr>
                <w:sz w:val="17"/>
              </w:rPr>
            </w:pPr>
            <w:r w:rsidRPr="00DA3272">
              <w:rPr>
                <w:sz w:val="17"/>
              </w:rPr>
              <w:t>ОК29</w:t>
            </w:r>
            <w:r w:rsidRPr="00DA3272">
              <w:rPr>
                <w:sz w:val="17"/>
              </w:rPr>
              <w:tab/>
              <w:t>Системи якості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18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565C3" w:rsidP="00C10FA4">
            <w:pPr>
              <w:pStyle w:val="TableParagraph"/>
              <w:spacing w:before="90" w:line="228" w:lineRule="auto"/>
              <w:ind w:right="334"/>
              <w:rPr>
                <w:sz w:val="17"/>
              </w:rPr>
            </w:pPr>
            <w:r w:rsidRPr="00E565C3">
              <w:rPr>
                <w:sz w:val="17"/>
              </w:rPr>
              <w:t>ОК36 Лікарська токсикологія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1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C10FA4" w:rsidRDefault="00EE1CD7" w:rsidP="00C10FA4">
            <w:pPr>
              <w:pStyle w:val="TableParagraph"/>
              <w:spacing w:before="90" w:line="228" w:lineRule="auto"/>
              <w:ind w:right="334"/>
              <w:rPr>
                <w:sz w:val="17"/>
              </w:rPr>
            </w:pPr>
            <w:r>
              <w:rPr>
                <w:sz w:val="17"/>
              </w:rPr>
              <w:t>ОК41</w:t>
            </w:r>
            <w:r w:rsidR="008F5B24">
              <w:rPr>
                <w:sz w:val="17"/>
              </w:rPr>
              <w:t xml:space="preserve"> Фармацевтична біотехнологія </w:t>
            </w:r>
          </w:p>
          <w:p w:rsidR="00EE1CD7" w:rsidRDefault="00EE1CD7" w:rsidP="00C10FA4">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1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6324EF">
            <w:pPr>
              <w:pStyle w:val="TableParagraph"/>
              <w:spacing w:before="90" w:line="228" w:lineRule="auto"/>
              <w:ind w:right="334"/>
              <w:rPr>
                <w:sz w:val="17"/>
              </w:rPr>
            </w:pPr>
            <w:r w:rsidRPr="006324EF">
              <w:rPr>
                <w:sz w:val="17"/>
              </w:rPr>
              <w:t>ОК42 Фармацевтичне та медичне товарознавство</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C10FA4">
        <w:trPr>
          <w:trHeight w:val="12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rsidP="00C10FA4">
            <w:pPr>
              <w:pStyle w:val="TableParagraph"/>
              <w:spacing w:before="90" w:line="228" w:lineRule="auto"/>
              <w:ind w:right="334"/>
              <w:rPr>
                <w:sz w:val="17"/>
              </w:rPr>
            </w:pPr>
            <w:r w:rsidRPr="00DA3272">
              <w:rPr>
                <w:sz w:val="17"/>
              </w:rPr>
              <w:t xml:space="preserve">ПП Виробнича практика (Аптечна технологія ліків, промислова технологія лікарських засобів, </w:t>
            </w:r>
            <w:r w:rsidRPr="00DA3272">
              <w:rPr>
                <w:sz w:val="17"/>
              </w:rPr>
              <w:lastRenderedPageBreak/>
              <w:t xml:space="preserve">організація та економіка фармації)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lastRenderedPageBreak/>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w:t>
            </w:r>
            <w:r>
              <w:rPr>
                <w:sz w:val="17"/>
              </w:rPr>
              <w:lastRenderedPageBreak/>
              <w:t>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C10FA4">
        <w:trPr>
          <w:trHeight w:val="138"/>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Default="006324EF">
            <w:pPr>
              <w:pStyle w:val="TableParagraph"/>
              <w:spacing w:before="90" w:line="228" w:lineRule="auto"/>
              <w:ind w:right="334"/>
              <w:rPr>
                <w:sz w:val="17"/>
              </w:rPr>
            </w:pPr>
            <w:r w:rsidRPr="006324EF">
              <w:rPr>
                <w:sz w:val="17"/>
              </w:rPr>
              <w:t>ПП Виробнича  практика  (Фармацевтичний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C10FA4">
        <w:trPr>
          <w:trHeight w:val="363"/>
        </w:trPr>
        <w:tc>
          <w:tcPr>
            <w:tcW w:w="1867" w:type="dxa"/>
            <w:vMerge w:val="restart"/>
          </w:tcPr>
          <w:p w:rsidR="00EE1CD7" w:rsidRDefault="00EE1CD7">
            <w:pPr>
              <w:pStyle w:val="TableParagraph"/>
              <w:spacing w:before="3" w:line="228" w:lineRule="auto"/>
              <w:ind w:left="61" w:right="64"/>
              <w:rPr>
                <w:i/>
                <w:sz w:val="17"/>
              </w:rPr>
            </w:pPr>
            <w:r w:rsidRPr="00B80A04">
              <w:rPr>
                <w:i/>
                <w:sz w:val="17"/>
              </w:rPr>
              <w:t>ПРН 16. Здійснювати комплекс організаційно-управлінських заходів щодо забезпечення населення та закладів охорони здоров'я лікарськими засобами та іншими товарами аптечного асортименту. Здійснювати усі види обліку в аптечних закладах, адміністративне діловодство, процеси товарознавчого аналізу.</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E565C3">
            <w:pPr>
              <w:pStyle w:val="TableParagraph"/>
              <w:spacing w:before="90" w:line="228" w:lineRule="auto"/>
              <w:ind w:right="334"/>
              <w:rPr>
                <w:sz w:val="17"/>
              </w:rPr>
            </w:pPr>
            <w:r w:rsidRPr="00E565C3">
              <w:rPr>
                <w:sz w:val="17"/>
              </w:rPr>
              <w:t>ОК31</w:t>
            </w:r>
            <w:r w:rsidRPr="00E565C3">
              <w:rPr>
                <w:sz w:val="17"/>
              </w:rPr>
              <w:tab/>
              <w:t>Організація та економіка фармації</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C10FA4">
        <w:trPr>
          <w:trHeight w:val="3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6324EF" w:rsidP="00C10FA4">
            <w:pPr>
              <w:pStyle w:val="TableParagraph"/>
              <w:spacing w:before="90" w:line="228" w:lineRule="auto"/>
              <w:ind w:right="334"/>
              <w:rPr>
                <w:sz w:val="17"/>
              </w:rPr>
            </w:pPr>
            <w:r w:rsidRPr="006324EF">
              <w:rPr>
                <w:sz w:val="17"/>
              </w:rPr>
              <w:t xml:space="preserve">ОК42 Фармацевтичне та медичне товарознавство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C10FA4">
        <w:trPr>
          <w:trHeight w:val="375"/>
        </w:trPr>
        <w:tc>
          <w:tcPr>
            <w:tcW w:w="1867" w:type="dxa"/>
            <w:vMerge/>
          </w:tcPr>
          <w:p w:rsidR="006D1F50"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6D1F50" w:rsidRDefault="006D1F50" w:rsidP="006324EF">
            <w:pPr>
              <w:pStyle w:val="TableParagraph"/>
              <w:spacing w:before="90" w:line="228" w:lineRule="auto"/>
              <w:ind w:right="334"/>
              <w:rPr>
                <w:sz w:val="17"/>
              </w:rPr>
            </w:pPr>
            <w:r>
              <w:rPr>
                <w:sz w:val="17"/>
              </w:rPr>
              <w:t>ОК43</w:t>
            </w:r>
            <w:r w:rsidR="006324EF">
              <w:rPr>
                <w:sz w:val="17"/>
              </w:rPr>
              <w:t xml:space="preserve"> Фармацевтичне право та законодавство</w:t>
            </w: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бальною шкалою. 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w:t>
            </w:r>
          </w:p>
        </w:tc>
      </w:tr>
      <w:tr w:rsidR="00A50E71" w:rsidTr="00C10FA4">
        <w:trPr>
          <w:trHeight w:val="30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7D0B04">
        <w:trPr>
          <w:trHeight w:val="413"/>
        </w:trPr>
        <w:tc>
          <w:tcPr>
            <w:tcW w:w="1867" w:type="dxa"/>
            <w:vMerge w:val="restart"/>
          </w:tcPr>
          <w:p w:rsidR="00EE1CD7" w:rsidRDefault="00EE1CD7">
            <w:pPr>
              <w:pStyle w:val="TableParagraph"/>
              <w:spacing w:before="3" w:line="228" w:lineRule="auto"/>
              <w:ind w:left="61" w:right="64"/>
              <w:rPr>
                <w:i/>
                <w:sz w:val="17"/>
              </w:rPr>
            </w:pPr>
            <w:r w:rsidRPr="00B80A04">
              <w:rPr>
                <w:i/>
                <w:sz w:val="17"/>
              </w:rPr>
              <w:t>ПРН 17. Розраховувати основні економічні показники діяльності аптечних закладів, а також податки та збори. Формувати усі види цін (оптово-відпускні, закупівельні та роздрібні) на лікарські засоби та інші товари аптечного асортименту.</w:t>
            </w:r>
          </w:p>
        </w:tc>
        <w:tc>
          <w:tcPr>
            <w:tcW w:w="1249" w:type="dxa"/>
            <w:vMerge w:val="restart"/>
          </w:tcPr>
          <w:p w:rsidR="00EE1CD7" w:rsidRPr="00B80A04" w:rsidRDefault="00EE1CD7">
            <w:pPr>
              <w:pStyle w:val="TableParagraph"/>
              <w:spacing w:line="156" w:lineRule="exact"/>
              <w:ind w:left="549"/>
              <w:rPr>
                <w:sz w:val="15"/>
              </w:rPr>
            </w:pPr>
          </w:p>
        </w:tc>
        <w:tc>
          <w:tcPr>
            <w:tcW w:w="2290" w:type="dxa"/>
            <w:tcBorders>
              <w:bottom w:val="single" w:sz="4" w:space="0" w:color="auto"/>
            </w:tcBorders>
          </w:tcPr>
          <w:p w:rsidR="00EE1CD7" w:rsidRDefault="00EE1CD7" w:rsidP="001B22A2">
            <w:pPr>
              <w:pStyle w:val="TableParagraph"/>
              <w:spacing w:before="90" w:line="228" w:lineRule="auto"/>
              <w:ind w:right="334"/>
              <w:rPr>
                <w:sz w:val="17"/>
              </w:rPr>
            </w:pPr>
            <w:r w:rsidRPr="007D0B04">
              <w:rPr>
                <w:sz w:val="17"/>
              </w:rPr>
              <w:t>ОК05</w:t>
            </w:r>
            <w:r w:rsidRPr="007D0B04">
              <w:rPr>
                <w:sz w:val="17"/>
              </w:rPr>
              <w:tab/>
            </w:r>
            <w:r w:rsidR="001B22A2">
              <w:rPr>
                <w:sz w:val="17"/>
              </w:rPr>
              <w:t>Вища математика та статистика</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4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565C3" w:rsidP="007D0B04">
            <w:pPr>
              <w:pStyle w:val="TableParagraph"/>
              <w:spacing w:before="90" w:line="228" w:lineRule="auto"/>
              <w:ind w:right="334"/>
              <w:rPr>
                <w:sz w:val="17"/>
              </w:rPr>
            </w:pPr>
            <w:r w:rsidRPr="00E565C3">
              <w:rPr>
                <w:sz w:val="17"/>
              </w:rPr>
              <w:t>ОК31</w:t>
            </w:r>
            <w:r w:rsidRPr="00E565C3">
              <w:rPr>
                <w:sz w:val="17"/>
              </w:rPr>
              <w:tab/>
              <w:t xml:space="preserve">Організація та економіка фармації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 xml:space="preserve">контрольних робіт. </w:t>
            </w:r>
            <w:r>
              <w:rPr>
                <w:sz w:val="17"/>
              </w:rPr>
              <w:lastRenderedPageBreak/>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3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1B22A2">
            <w:pPr>
              <w:pStyle w:val="TableParagraph"/>
              <w:spacing w:before="90" w:line="228" w:lineRule="auto"/>
              <w:ind w:right="334"/>
              <w:rPr>
                <w:sz w:val="17"/>
              </w:rPr>
            </w:pPr>
            <w:r w:rsidRPr="001B22A2">
              <w:rPr>
                <w:sz w:val="17"/>
              </w:rPr>
              <w:t>ОК32 Фармакоекономіка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7D0B04">
        <w:trPr>
          <w:trHeight w:val="375"/>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rsidP="00372E71">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7D0B04">
        <w:trPr>
          <w:trHeight w:val="325"/>
        </w:trPr>
        <w:tc>
          <w:tcPr>
            <w:tcW w:w="1867" w:type="dxa"/>
            <w:vMerge w:val="restart"/>
          </w:tcPr>
          <w:p w:rsidR="00EE1CD7" w:rsidRDefault="00EE1CD7" w:rsidP="00B80A04">
            <w:pPr>
              <w:pStyle w:val="TableParagraph"/>
              <w:spacing w:before="3" w:line="228" w:lineRule="auto"/>
              <w:ind w:left="61" w:right="64"/>
              <w:rPr>
                <w:i/>
                <w:sz w:val="17"/>
              </w:rPr>
            </w:pPr>
            <w:r w:rsidRPr="00B80A04">
              <w:rPr>
                <w:i/>
                <w:sz w:val="17"/>
              </w:rPr>
              <w:t>ПРН 18. Здійснювати управління фармацевтичними організаціями та визначати його ефективність з використанням функцій менеджменту. Приймати управлінські рішення на основі сформованих лідерських та комунікативних здібностей фармацевтичних кадрів щодо стратегічного планування діяльності підприємств.</w:t>
            </w:r>
          </w:p>
        </w:tc>
        <w:tc>
          <w:tcPr>
            <w:tcW w:w="1249" w:type="dxa"/>
            <w:vMerge w:val="restart"/>
          </w:tcPr>
          <w:p w:rsidR="00EE1CD7" w:rsidRPr="00B80A04" w:rsidRDefault="00EE1CD7">
            <w:pPr>
              <w:pStyle w:val="TableParagraph"/>
              <w:spacing w:line="156" w:lineRule="exact"/>
              <w:ind w:left="549"/>
              <w:rPr>
                <w:sz w:val="15"/>
              </w:rPr>
            </w:pPr>
          </w:p>
        </w:tc>
        <w:tc>
          <w:tcPr>
            <w:tcW w:w="2290" w:type="dxa"/>
            <w:tcBorders>
              <w:bottom w:val="single" w:sz="4" w:space="0" w:color="auto"/>
            </w:tcBorders>
          </w:tcPr>
          <w:p w:rsidR="00EE1CD7" w:rsidRDefault="00E565C3">
            <w:pPr>
              <w:pStyle w:val="TableParagraph"/>
              <w:spacing w:before="90" w:line="228" w:lineRule="auto"/>
              <w:ind w:right="334"/>
              <w:rPr>
                <w:sz w:val="17"/>
              </w:rPr>
            </w:pPr>
            <w:r w:rsidRPr="00E565C3">
              <w:rPr>
                <w:sz w:val="17"/>
              </w:rPr>
              <w:t>ОК33 Фармацевтичний менеджмент та маркетинг</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7D0B04">
        <w:trPr>
          <w:trHeight w:val="288"/>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rsidP="00372E71">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r w:rsidR="00A50E71" w:rsidRPr="00C10FA4">
              <w:rPr>
                <w:sz w:val="17"/>
              </w:rPr>
              <w:t>)</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7D0B04">
        <w:trPr>
          <w:trHeight w:val="415"/>
        </w:trPr>
        <w:tc>
          <w:tcPr>
            <w:tcW w:w="1867" w:type="dxa"/>
            <w:vMerge w:val="restart"/>
          </w:tcPr>
          <w:p w:rsidR="00EE1CD7" w:rsidRDefault="00EE1CD7" w:rsidP="008E5D87">
            <w:pPr>
              <w:pStyle w:val="TableParagraph"/>
              <w:spacing w:before="3" w:line="228" w:lineRule="auto"/>
              <w:ind w:left="61" w:right="64"/>
              <w:rPr>
                <w:i/>
                <w:sz w:val="17"/>
              </w:rPr>
            </w:pPr>
            <w:r w:rsidRPr="00B80A04">
              <w:rPr>
                <w:i/>
                <w:sz w:val="17"/>
              </w:rPr>
              <w:t>ПРН 19. Враховувати дані щодо соціально-економічних процесів у суспільстві для фармацевтичного забезпечення населення, визначати ефективність та доступність фармацевтичної допомоги в умовах медичного страхування та реімбурсації вартості ліків.</w:t>
            </w:r>
          </w:p>
        </w:tc>
        <w:tc>
          <w:tcPr>
            <w:tcW w:w="1249" w:type="dxa"/>
            <w:vMerge w:val="restart"/>
          </w:tcPr>
          <w:p w:rsidR="00EE1CD7" w:rsidRPr="00B80A04" w:rsidRDefault="00EE1CD7">
            <w:pPr>
              <w:pStyle w:val="TableParagraph"/>
              <w:spacing w:line="156" w:lineRule="exact"/>
              <w:ind w:left="549"/>
              <w:rPr>
                <w:sz w:val="15"/>
              </w:rPr>
            </w:pPr>
          </w:p>
        </w:tc>
        <w:tc>
          <w:tcPr>
            <w:tcW w:w="2290" w:type="dxa"/>
            <w:tcBorders>
              <w:bottom w:val="single" w:sz="4" w:space="0" w:color="auto"/>
            </w:tcBorders>
          </w:tcPr>
          <w:p w:rsidR="00EE1CD7" w:rsidRDefault="00E565C3" w:rsidP="007D0B04">
            <w:pPr>
              <w:pStyle w:val="TableParagraph"/>
              <w:spacing w:before="90" w:line="228" w:lineRule="auto"/>
              <w:ind w:right="334"/>
              <w:rPr>
                <w:sz w:val="17"/>
              </w:rPr>
            </w:pPr>
            <w:r w:rsidRPr="00E565C3">
              <w:rPr>
                <w:sz w:val="17"/>
              </w:rPr>
              <w:t>ОК31</w:t>
            </w:r>
            <w:r w:rsidRPr="00E565C3">
              <w:rPr>
                <w:sz w:val="17"/>
              </w:rPr>
              <w:tab/>
              <w:t xml:space="preserve">Організація та економіка фармації </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76"/>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1B22A2">
            <w:pPr>
              <w:pStyle w:val="TableParagraph"/>
              <w:spacing w:before="90" w:line="228" w:lineRule="auto"/>
              <w:ind w:right="334"/>
              <w:rPr>
                <w:sz w:val="17"/>
              </w:rPr>
            </w:pPr>
            <w:r w:rsidRPr="001B22A2">
              <w:rPr>
                <w:sz w:val="17"/>
              </w:rPr>
              <w:t>ОК32 Фармакоекономіка</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7D0B04">
        <w:trPr>
          <w:trHeight w:val="488"/>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rsidP="00372E71">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7D0B04">
        <w:trPr>
          <w:trHeight w:val="300"/>
        </w:trPr>
        <w:tc>
          <w:tcPr>
            <w:tcW w:w="1867" w:type="dxa"/>
            <w:vMerge w:val="restart"/>
          </w:tcPr>
          <w:p w:rsidR="00EE1CD7" w:rsidRDefault="00EE1CD7">
            <w:pPr>
              <w:pStyle w:val="TableParagraph"/>
              <w:spacing w:before="3" w:line="228" w:lineRule="auto"/>
              <w:ind w:left="61" w:right="64"/>
              <w:rPr>
                <w:i/>
                <w:sz w:val="17"/>
              </w:rPr>
            </w:pPr>
            <w:r w:rsidRPr="00B80A04">
              <w:rPr>
                <w:rStyle w:val="11"/>
                <w:i/>
                <w:color w:val="000000"/>
                <w:sz w:val="17"/>
                <w:szCs w:val="17"/>
              </w:rPr>
              <w:t>ПРН 20. Планувати та реалізовувати професійну діяльність на основі нормативно-правових актів України та рекомендацій належних фармацевтичних практик.</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516115" w:rsidP="008E5D87">
            <w:pPr>
              <w:pStyle w:val="TableParagraph"/>
              <w:spacing w:before="90" w:line="228" w:lineRule="auto"/>
              <w:ind w:right="334"/>
              <w:rPr>
                <w:sz w:val="17"/>
              </w:rPr>
            </w:pPr>
            <w:r w:rsidRPr="00516115">
              <w:rPr>
                <w:sz w:val="17"/>
              </w:rPr>
              <w:t>ОК22</w:t>
            </w:r>
            <w:r w:rsidRPr="00516115">
              <w:rPr>
                <w:sz w:val="17"/>
              </w:rPr>
              <w:tab/>
              <w:t>Аптечна технологія ліків</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ОК23 Промислова технологія лікарських засобів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rsidP="008E5D87">
            <w:pPr>
              <w:pStyle w:val="TableParagraph"/>
              <w:spacing w:before="90" w:line="228" w:lineRule="auto"/>
              <w:ind w:right="334"/>
              <w:rPr>
                <w:sz w:val="17"/>
              </w:rPr>
            </w:pPr>
            <w:r w:rsidRPr="008F5B24">
              <w:rPr>
                <w:sz w:val="17"/>
              </w:rPr>
              <w:t xml:space="preserve">ОК27 Фармацевтична хімія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 xml:space="preserve">ОК28 Стандартизація лікарських засобів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0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DA3272">
            <w:pPr>
              <w:pStyle w:val="TableParagraph"/>
              <w:spacing w:before="90" w:line="228" w:lineRule="auto"/>
              <w:ind w:right="334"/>
              <w:rPr>
                <w:sz w:val="17"/>
              </w:rPr>
            </w:pPr>
            <w:r w:rsidRPr="00DA3272">
              <w:rPr>
                <w:sz w:val="17"/>
              </w:rPr>
              <w:t>ОК29</w:t>
            </w:r>
            <w:r w:rsidRPr="00DA3272">
              <w:rPr>
                <w:sz w:val="17"/>
              </w:rPr>
              <w:tab/>
              <w:t>Системи якості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6D1F50" w:rsidTr="008E5D87">
        <w:trPr>
          <w:trHeight w:val="388"/>
        </w:trPr>
        <w:tc>
          <w:tcPr>
            <w:tcW w:w="1867" w:type="dxa"/>
            <w:vMerge/>
          </w:tcPr>
          <w:p w:rsidR="006D1F50" w:rsidRDefault="006D1F50">
            <w:pPr>
              <w:pStyle w:val="TableParagraph"/>
              <w:spacing w:before="3" w:line="228" w:lineRule="auto"/>
              <w:ind w:left="61" w:right="64"/>
              <w:rPr>
                <w:i/>
                <w:sz w:val="17"/>
              </w:rPr>
            </w:pPr>
          </w:p>
        </w:tc>
        <w:tc>
          <w:tcPr>
            <w:tcW w:w="1249" w:type="dxa"/>
            <w:vMerge/>
          </w:tcPr>
          <w:p w:rsidR="006D1F50" w:rsidRDefault="006D1F50">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6D1F50" w:rsidRDefault="006324EF">
            <w:pPr>
              <w:pStyle w:val="TableParagraph"/>
              <w:spacing w:before="90" w:line="228" w:lineRule="auto"/>
              <w:ind w:right="334"/>
              <w:rPr>
                <w:sz w:val="17"/>
              </w:rPr>
            </w:pPr>
            <w:r w:rsidRPr="006324EF">
              <w:rPr>
                <w:sz w:val="17"/>
              </w:rPr>
              <w:t>ОК43 Фармацевтичне право та законодавство</w:t>
            </w:r>
          </w:p>
        </w:tc>
        <w:tc>
          <w:tcPr>
            <w:tcW w:w="2349" w:type="dxa"/>
            <w:tcBorders>
              <w:top w:val="single" w:sz="4" w:space="0" w:color="auto"/>
              <w:bottom w:val="single" w:sz="4" w:space="0" w:color="auto"/>
            </w:tcBorders>
          </w:tcPr>
          <w:p w:rsidR="006D1F50" w:rsidRDefault="006D1F50" w:rsidP="00EE1CD7">
            <w:pPr>
              <w:pStyle w:val="TableParagraph"/>
              <w:spacing w:before="90" w:line="228" w:lineRule="auto"/>
              <w:rPr>
                <w:sz w:val="17"/>
              </w:rPr>
            </w:pPr>
            <w:r>
              <w:rPr>
                <w:sz w:val="17"/>
              </w:rPr>
              <w:t>Лекції, семінарські /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6D1F50" w:rsidRPr="006D1F50" w:rsidRDefault="006D1F50"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lastRenderedPageBreak/>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бальною шкалою. 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w:t>
            </w:r>
          </w:p>
        </w:tc>
      </w:tr>
      <w:tr w:rsidR="00A50E71" w:rsidTr="007D0B04">
        <w:trPr>
          <w:trHeight w:val="689"/>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Default="00DA3272" w:rsidP="00372E71">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7D0B04">
        <w:trPr>
          <w:trHeight w:val="415"/>
        </w:trPr>
        <w:tc>
          <w:tcPr>
            <w:tcW w:w="1867" w:type="dxa"/>
            <w:vMerge w:val="restart"/>
          </w:tcPr>
          <w:p w:rsidR="00EE1CD7" w:rsidRDefault="00EE1CD7">
            <w:pPr>
              <w:pStyle w:val="TableParagraph"/>
              <w:spacing w:before="3" w:line="228" w:lineRule="auto"/>
              <w:ind w:left="61" w:right="64"/>
              <w:rPr>
                <w:i/>
                <w:sz w:val="17"/>
              </w:rPr>
            </w:pPr>
            <w:r w:rsidRPr="00B80A04">
              <w:rPr>
                <w:i/>
                <w:sz w:val="17"/>
              </w:rPr>
              <w:t>ПРН 21. Сприяти збереженню здоров’я, зокрема профілактиці захворювань, раціональному призначенню та використанню лікарських засобів. Виконувати сумлінно свої професійні обов’язки, дотримуватися норм законодавства щодо просування та реклами лікарських засобів. Володіти психологічними навичками спілкування для досягнення довіри та взаєморозуміння з колегами, лікарями, пацієнтами, споживачами.</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880443">
            <w:pPr>
              <w:pStyle w:val="TableParagraph"/>
              <w:spacing w:before="90" w:line="228" w:lineRule="auto"/>
              <w:ind w:right="334"/>
              <w:rPr>
                <w:sz w:val="17"/>
              </w:rPr>
            </w:pPr>
            <w:r w:rsidRPr="00880443">
              <w:rPr>
                <w:sz w:val="17"/>
              </w:rPr>
              <w:t>ОК25 Фармакотерапія з фармакокінетикою</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2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565C3" w:rsidP="008E5D87">
            <w:pPr>
              <w:pStyle w:val="TableParagraph"/>
              <w:spacing w:before="90" w:line="228" w:lineRule="auto"/>
              <w:ind w:right="334"/>
              <w:rPr>
                <w:sz w:val="17"/>
              </w:rPr>
            </w:pPr>
            <w:r w:rsidRPr="00E565C3">
              <w:rPr>
                <w:sz w:val="17"/>
              </w:rPr>
              <w:t xml:space="preserve">ОК33 Фармацевтичний менеджмент та маркетинг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4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E565C3">
            <w:pPr>
              <w:pStyle w:val="TableParagraph"/>
              <w:spacing w:before="90" w:line="228" w:lineRule="auto"/>
              <w:ind w:right="334"/>
              <w:rPr>
                <w:sz w:val="17"/>
              </w:rPr>
            </w:pPr>
            <w:r w:rsidRPr="008E5D87">
              <w:rPr>
                <w:sz w:val="17"/>
              </w:rPr>
              <w:t>ОК34</w:t>
            </w:r>
            <w:r w:rsidR="00E565C3">
              <w:rPr>
                <w:sz w:val="17"/>
              </w:rPr>
              <w:t xml:space="preserve"> </w:t>
            </w:r>
            <w:r w:rsidRPr="008E5D87">
              <w:rPr>
                <w:sz w:val="17"/>
              </w:rPr>
              <w:t>Фармаколог</w:t>
            </w:r>
            <w:r w:rsidR="00E565C3">
              <w:rPr>
                <w:sz w:val="17"/>
              </w:rPr>
              <w:t>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8F5B24">
            <w:pPr>
              <w:pStyle w:val="TableParagraph"/>
              <w:spacing w:before="90" w:line="228" w:lineRule="auto"/>
              <w:ind w:right="334"/>
              <w:rPr>
                <w:sz w:val="17"/>
              </w:rPr>
            </w:pPr>
            <w:r w:rsidRPr="008E5D87">
              <w:rPr>
                <w:sz w:val="17"/>
              </w:rPr>
              <w:t>ОК37</w:t>
            </w:r>
            <w:r w:rsidRPr="008E5D87">
              <w:rPr>
                <w:sz w:val="17"/>
              </w:rPr>
              <w:tab/>
            </w:r>
            <w:r w:rsidR="008F5B24">
              <w:rPr>
                <w:sz w:val="17"/>
              </w:rPr>
              <w:t xml:space="preserve">Клінічна фармація та фармацевтична опіка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D36603">
            <w:pPr>
              <w:pStyle w:val="TableParagraph"/>
              <w:spacing w:before="90" w:line="228" w:lineRule="auto"/>
              <w:ind w:right="334"/>
              <w:rPr>
                <w:sz w:val="17"/>
              </w:rPr>
            </w:pPr>
            <w:r w:rsidRPr="00D36603">
              <w:rPr>
                <w:sz w:val="17"/>
              </w:rPr>
              <w:t>ОК39</w:t>
            </w:r>
            <w:r w:rsidRPr="00D36603">
              <w:rPr>
                <w:sz w:val="17"/>
              </w:rPr>
              <w:tab/>
              <w:t>Етика та деонтологія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 xml:space="preserve">здобувачів вищої освіти </w:t>
            </w:r>
            <w:r>
              <w:rPr>
                <w:sz w:val="17"/>
              </w:rPr>
              <w:lastRenderedPageBreak/>
              <w:t>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3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6324EF" w:rsidP="00372E71">
            <w:pPr>
              <w:pStyle w:val="TableParagraph"/>
              <w:spacing w:before="90" w:line="228" w:lineRule="auto"/>
              <w:ind w:right="334"/>
              <w:rPr>
                <w:sz w:val="17"/>
              </w:rPr>
            </w:pPr>
            <w:r w:rsidRPr="006324EF">
              <w:rPr>
                <w:sz w:val="17"/>
              </w:rPr>
              <w:t>ОК43 Фармацевтичне право та законодавство</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8E5D87">
        <w:trPr>
          <w:trHeight w:val="212"/>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rsidP="008E5D87">
            <w:pPr>
              <w:pStyle w:val="TableParagraph"/>
              <w:spacing w:before="90" w:line="228" w:lineRule="auto"/>
              <w:ind w:right="334"/>
              <w:rPr>
                <w:sz w:val="17"/>
              </w:rPr>
            </w:pPr>
            <w:r w:rsidRPr="00DA3272">
              <w:rPr>
                <w:sz w:val="17"/>
              </w:rPr>
              <w:t xml:space="preserve">ПП Виробнича практика (Аптечна технологія ліків, промислова технологія лікарських засобів, організація та економіка фармації)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7D0B04">
        <w:trPr>
          <w:trHeight w:val="201"/>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Default="006324EF">
            <w:pPr>
              <w:pStyle w:val="TableParagraph"/>
              <w:spacing w:before="90" w:line="228" w:lineRule="auto"/>
              <w:ind w:right="334"/>
              <w:rPr>
                <w:sz w:val="17"/>
              </w:rPr>
            </w:pPr>
            <w:r w:rsidRPr="006324EF">
              <w:rPr>
                <w:sz w:val="17"/>
              </w:rPr>
              <w:t>ПП Виробнича  практика  (Фармацевтичний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7D0B04">
        <w:trPr>
          <w:trHeight w:val="303"/>
        </w:trPr>
        <w:tc>
          <w:tcPr>
            <w:tcW w:w="1867" w:type="dxa"/>
            <w:vMerge w:val="restart"/>
          </w:tcPr>
          <w:p w:rsidR="00EE1CD7" w:rsidRDefault="00EE1CD7">
            <w:pPr>
              <w:pStyle w:val="TableParagraph"/>
              <w:spacing w:before="3" w:line="228" w:lineRule="auto"/>
              <w:ind w:left="61" w:right="64"/>
              <w:rPr>
                <w:i/>
                <w:sz w:val="17"/>
              </w:rPr>
            </w:pPr>
            <w:r w:rsidRPr="00B80A04">
              <w:rPr>
                <w:i/>
                <w:sz w:val="17"/>
              </w:rPr>
              <w:t>ПРН 22. Обирати раціональну технологію, виготовляти лікарські засоби у різних лікарських формах за рецептами лікарів і замовленнями лікувальних закладів, оформлювати їх до відпуску. Виконувати технологічні операції: відважувати, відмірювати, дозувати різноманітні лікарські засоби за масою, об’ємом тощо. Розробляти й оформлювати технологічну документацію щодо виготовлення лікарських засобів в аптеках.</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516115" w:rsidP="00A75B59">
            <w:pPr>
              <w:pStyle w:val="TableParagraph"/>
              <w:spacing w:before="90" w:line="228" w:lineRule="auto"/>
              <w:ind w:right="334"/>
              <w:rPr>
                <w:sz w:val="17"/>
              </w:rPr>
            </w:pPr>
            <w:r w:rsidRPr="00516115">
              <w:rPr>
                <w:sz w:val="17"/>
              </w:rPr>
              <w:t>ОК22</w:t>
            </w:r>
            <w:r w:rsidRPr="00516115">
              <w:rPr>
                <w:sz w:val="17"/>
              </w:rPr>
              <w:tab/>
              <w:t>Аптечна технологія ліків</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4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ОК23 Промислова технологія лікарських засобів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21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8F5B24">
            <w:pPr>
              <w:pStyle w:val="TableParagraph"/>
              <w:spacing w:before="90" w:line="228" w:lineRule="auto"/>
              <w:ind w:right="334"/>
              <w:rPr>
                <w:sz w:val="17"/>
              </w:rPr>
            </w:pPr>
            <w:r w:rsidRPr="00A75B59">
              <w:rPr>
                <w:sz w:val="17"/>
              </w:rPr>
              <w:t>ОК24</w:t>
            </w:r>
            <w:r w:rsidRPr="00A75B59">
              <w:rPr>
                <w:sz w:val="17"/>
              </w:rPr>
              <w:tab/>
            </w:r>
            <w:r w:rsidR="008F5B24">
              <w:rPr>
                <w:sz w:val="17"/>
              </w:rPr>
              <w:t>Технологія лікарських косметичних засобів</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137"/>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E565C3">
            <w:pPr>
              <w:pStyle w:val="TableParagraph"/>
              <w:spacing w:before="90" w:line="228" w:lineRule="auto"/>
              <w:ind w:right="334"/>
              <w:rPr>
                <w:sz w:val="17"/>
              </w:rPr>
            </w:pPr>
            <w:r>
              <w:rPr>
                <w:sz w:val="17"/>
              </w:rPr>
              <w:t>ОК35</w:t>
            </w:r>
            <w:r w:rsidR="00E565C3">
              <w:rPr>
                <w:sz w:val="17"/>
              </w:rPr>
              <w:t xml:space="preserve"> </w:t>
            </w:r>
            <w:r w:rsidR="00D36603">
              <w:rPr>
                <w:sz w:val="17"/>
              </w:rPr>
              <w:t>Токсикологічна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lastRenderedPageBreak/>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7D0B04">
        <w:trPr>
          <w:trHeight w:val="1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8F5B24">
            <w:pPr>
              <w:pStyle w:val="TableParagraph"/>
              <w:spacing w:before="90" w:line="228" w:lineRule="auto"/>
              <w:ind w:right="334"/>
              <w:rPr>
                <w:sz w:val="17"/>
              </w:rPr>
            </w:pPr>
            <w:r w:rsidRPr="008F5B24">
              <w:rPr>
                <w:sz w:val="17"/>
              </w:rPr>
              <w:t>ОК41 Фармацевтична біотехнологія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7D0B04">
        <w:trPr>
          <w:trHeight w:val="262"/>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6324EF">
            <w:pPr>
              <w:pStyle w:val="TableParagraph"/>
              <w:spacing w:before="90" w:line="228" w:lineRule="auto"/>
              <w:ind w:right="334"/>
              <w:rPr>
                <w:sz w:val="17"/>
              </w:rPr>
            </w:pPr>
            <w:r w:rsidRPr="006324EF">
              <w:rPr>
                <w:sz w:val="17"/>
              </w:rPr>
              <w:t>ПП Виробнича  практика  (Фармацевтичний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A75B59">
        <w:trPr>
          <w:trHeight w:val="338"/>
        </w:trPr>
        <w:tc>
          <w:tcPr>
            <w:tcW w:w="1867" w:type="dxa"/>
            <w:vMerge w:val="restart"/>
          </w:tcPr>
          <w:p w:rsidR="00EE1CD7" w:rsidRDefault="00EE1CD7">
            <w:pPr>
              <w:pStyle w:val="TableParagraph"/>
              <w:spacing w:before="3" w:line="228" w:lineRule="auto"/>
              <w:ind w:left="61" w:right="64"/>
              <w:rPr>
                <w:i/>
                <w:sz w:val="17"/>
              </w:rPr>
            </w:pPr>
            <w:r w:rsidRPr="00B80A04">
              <w:rPr>
                <w:i/>
                <w:sz w:val="17"/>
              </w:rPr>
              <w:t>ПРН 23. Організовувати та проводити раціональну заготівлю лікарської рослинної сировини. Розробляти та впроваджувати заходи з охорони, відтворення та раціонального використання дикорослих видів лікарських рослин.</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6324EF">
            <w:pPr>
              <w:pStyle w:val="TableParagraph"/>
              <w:spacing w:before="90" w:line="228" w:lineRule="auto"/>
              <w:ind w:right="334"/>
              <w:rPr>
                <w:sz w:val="17"/>
              </w:rPr>
            </w:pPr>
            <w:r w:rsidRPr="006324EF">
              <w:rPr>
                <w:sz w:val="17"/>
              </w:rPr>
              <w:t>ОК16 Фармацевтична ботаніка</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2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pPr>
              <w:pStyle w:val="TableParagraph"/>
              <w:spacing w:before="90" w:line="228" w:lineRule="auto"/>
              <w:ind w:right="334"/>
              <w:rPr>
                <w:sz w:val="17"/>
              </w:rPr>
            </w:pPr>
            <w:r>
              <w:rPr>
                <w:sz w:val="17"/>
              </w:rPr>
              <w:t>ОК26</w:t>
            </w:r>
            <w:r w:rsidR="001B22A2">
              <w:rPr>
                <w:sz w:val="17"/>
              </w:rPr>
              <w:t xml:space="preserve"> Фармакогнозі</w:t>
            </w:r>
            <w:r w:rsidRPr="00A75B59">
              <w:rPr>
                <w:sz w:val="17"/>
              </w:rPr>
              <w:t>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2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pPr>
              <w:pStyle w:val="TableParagraph"/>
              <w:spacing w:before="90" w:line="228" w:lineRule="auto"/>
              <w:ind w:right="334"/>
              <w:rPr>
                <w:sz w:val="17"/>
              </w:rPr>
            </w:pPr>
            <w:r>
              <w:rPr>
                <w:sz w:val="17"/>
              </w:rPr>
              <w:t>ОК30</w:t>
            </w:r>
            <w:r w:rsidR="008F5B24">
              <w:rPr>
                <w:sz w:val="17"/>
              </w:rPr>
              <w:t xml:space="preserve"> Ресурсознавство лікарських рослин</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A75B59">
        <w:trPr>
          <w:trHeight w:val="3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6324EF" w:rsidP="00A75B59">
            <w:pPr>
              <w:pStyle w:val="TableParagraph"/>
              <w:spacing w:before="90" w:line="228" w:lineRule="auto"/>
              <w:ind w:right="334"/>
              <w:rPr>
                <w:sz w:val="17"/>
              </w:rPr>
            </w:pPr>
            <w:r w:rsidRPr="006324EF">
              <w:rPr>
                <w:sz w:val="17"/>
                <w:lang w:val="ru-RU"/>
              </w:rPr>
              <w:t>ПП Навчальна практика з фармацевтичної ботаніки</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A75B59">
        <w:trPr>
          <w:trHeight w:val="31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A50E71" w:rsidP="006324EF">
            <w:pPr>
              <w:pStyle w:val="TableParagraph"/>
              <w:spacing w:before="90" w:line="228" w:lineRule="auto"/>
              <w:ind w:right="334"/>
              <w:rPr>
                <w:sz w:val="17"/>
              </w:rPr>
            </w:pPr>
            <w:r>
              <w:rPr>
                <w:sz w:val="17"/>
                <w:lang w:val="ru-RU"/>
              </w:rPr>
              <w:t xml:space="preserve">ПП </w:t>
            </w:r>
            <w:r w:rsidR="006324EF">
              <w:rPr>
                <w:sz w:val="17"/>
              </w:rPr>
              <w:t>Навчальна практика з фармакогнозії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A75B59">
        <w:trPr>
          <w:trHeight w:val="290"/>
        </w:trPr>
        <w:tc>
          <w:tcPr>
            <w:tcW w:w="1867" w:type="dxa"/>
            <w:vMerge w:val="restart"/>
          </w:tcPr>
          <w:p w:rsidR="00EE1CD7" w:rsidRDefault="00EE1CD7" w:rsidP="00B80A04">
            <w:pPr>
              <w:pStyle w:val="TableParagraph"/>
              <w:spacing w:before="3" w:line="228" w:lineRule="auto"/>
              <w:ind w:left="61" w:right="64"/>
              <w:rPr>
                <w:i/>
                <w:sz w:val="17"/>
              </w:rPr>
            </w:pPr>
            <w:r w:rsidRPr="00B80A04">
              <w:rPr>
                <w:i/>
                <w:sz w:val="17"/>
              </w:rPr>
              <w:t>ПРН 24. Забезпечувати конкурентоспроможні позиції та ефективний розвиток фармацевтичних організацій на основі проведеної дослідницької роботи за усіма елементами комплексу маркетингу.</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E565C3">
            <w:pPr>
              <w:pStyle w:val="TableParagraph"/>
              <w:spacing w:before="90" w:line="228" w:lineRule="auto"/>
              <w:ind w:right="334"/>
              <w:rPr>
                <w:sz w:val="17"/>
              </w:rPr>
            </w:pPr>
            <w:r w:rsidRPr="00E565C3">
              <w:rPr>
                <w:sz w:val="17"/>
              </w:rPr>
              <w:t>ОК33 Фармацевтичний менеджмент та маркетинг</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A75B59">
        <w:trPr>
          <w:trHeight w:val="51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pPr>
              <w:pStyle w:val="TableParagraph"/>
              <w:spacing w:before="90" w:line="228" w:lineRule="auto"/>
              <w:ind w:right="334"/>
              <w:rPr>
                <w:sz w:val="17"/>
              </w:rPr>
            </w:pPr>
            <w:r w:rsidRPr="00DA3272">
              <w:rPr>
                <w:sz w:val="17"/>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A75B59">
        <w:trPr>
          <w:trHeight w:val="365"/>
        </w:trPr>
        <w:tc>
          <w:tcPr>
            <w:tcW w:w="1867" w:type="dxa"/>
            <w:vMerge w:val="restart"/>
          </w:tcPr>
          <w:p w:rsidR="00EE1CD7" w:rsidRDefault="00EE1CD7">
            <w:pPr>
              <w:pStyle w:val="TableParagraph"/>
              <w:spacing w:before="3" w:line="228" w:lineRule="auto"/>
              <w:ind w:left="61" w:right="64"/>
              <w:rPr>
                <w:i/>
                <w:sz w:val="17"/>
              </w:rPr>
            </w:pPr>
            <w:r w:rsidRPr="00B80A04">
              <w:rPr>
                <w:i/>
                <w:sz w:val="17"/>
              </w:rPr>
              <w:t>ПРН 25. Здійснювати усі види контролю якості лікарських засобів; складати сертифікати якості серії лікарського засобу та сертифікату аналізу враховуючи вимоги чинних нормативних документів, Державної фармакопеї України та результати проведеного контролю якості. Розробляти специфікації та методики контролю якості відповідно до вимог чинної Державної фармакопеї України.</w:t>
            </w:r>
          </w:p>
        </w:tc>
        <w:tc>
          <w:tcPr>
            <w:tcW w:w="1249" w:type="dxa"/>
            <w:vMerge w:val="restart"/>
          </w:tcPr>
          <w:p w:rsidR="00EE1CD7" w:rsidRPr="00037427" w:rsidRDefault="00EE1CD7">
            <w:pPr>
              <w:pStyle w:val="TableParagraph"/>
              <w:spacing w:line="156" w:lineRule="exact"/>
              <w:ind w:left="549"/>
              <w:rPr>
                <w:sz w:val="15"/>
                <w:lang w:val="ru-RU"/>
              </w:rPr>
            </w:pPr>
          </w:p>
        </w:tc>
        <w:tc>
          <w:tcPr>
            <w:tcW w:w="2290" w:type="dxa"/>
            <w:tcBorders>
              <w:bottom w:val="single" w:sz="4" w:space="0" w:color="auto"/>
            </w:tcBorders>
          </w:tcPr>
          <w:p w:rsidR="00EE1CD7" w:rsidRDefault="00EE1CD7" w:rsidP="00516115">
            <w:pPr>
              <w:pStyle w:val="TableParagraph"/>
              <w:spacing w:before="90" w:line="228" w:lineRule="auto"/>
              <w:ind w:right="334"/>
              <w:rPr>
                <w:sz w:val="17"/>
              </w:rPr>
            </w:pPr>
            <w:r w:rsidRPr="00A75B59">
              <w:rPr>
                <w:sz w:val="17"/>
              </w:rPr>
              <w:t>ОК06</w:t>
            </w:r>
            <w:r w:rsidRPr="00A75B59">
              <w:rPr>
                <w:sz w:val="17"/>
              </w:rPr>
              <w:tab/>
            </w:r>
            <w:r w:rsidR="00516115">
              <w:rPr>
                <w:sz w:val="17"/>
              </w:rPr>
              <w:t>Біологічна фізика з фізичними методами аналізу</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288"/>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516115" w:rsidP="00516115">
            <w:pPr>
              <w:pStyle w:val="TableParagraph"/>
              <w:spacing w:before="90" w:line="228" w:lineRule="auto"/>
              <w:ind w:right="334"/>
              <w:rPr>
                <w:sz w:val="17"/>
              </w:rPr>
            </w:pPr>
            <w:r>
              <w:rPr>
                <w:sz w:val="17"/>
              </w:rPr>
              <w:t>ОК11 Мікробіологія з основами імунології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3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A75B59" w:rsidRDefault="00EE1CD7" w:rsidP="00A75B59">
            <w:pPr>
              <w:pStyle w:val="TableParagraph"/>
              <w:spacing w:before="90" w:line="228" w:lineRule="auto"/>
              <w:ind w:right="334"/>
              <w:rPr>
                <w:sz w:val="17"/>
              </w:rPr>
            </w:pPr>
            <w:r w:rsidRPr="00A75B59">
              <w:rPr>
                <w:sz w:val="17"/>
              </w:rPr>
              <w:t>ОК13</w:t>
            </w:r>
            <w:r w:rsidRPr="00A75B59">
              <w:rPr>
                <w:sz w:val="17"/>
              </w:rPr>
              <w:tab/>
            </w:r>
            <w:r w:rsidR="00516115">
              <w:rPr>
                <w:sz w:val="17"/>
              </w:rPr>
              <w:t>Аналітична хімія</w:t>
            </w:r>
          </w:p>
          <w:p w:rsidR="00EE1CD7" w:rsidRDefault="00EE1CD7" w:rsidP="00A75B59">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61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6324EF">
            <w:pPr>
              <w:pStyle w:val="TableParagraph"/>
              <w:spacing w:before="90" w:line="228" w:lineRule="auto"/>
              <w:ind w:right="334"/>
              <w:rPr>
                <w:sz w:val="17"/>
              </w:rPr>
            </w:pPr>
            <w:r w:rsidRPr="006324EF">
              <w:rPr>
                <w:sz w:val="17"/>
              </w:rPr>
              <w:t>ОК14</w:t>
            </w:r>
            <w:r w:rsidRPr="006324EF">
              <w:rPr>
                <w:sz w:val="17"/>
              </w:rPr>
              <w:tab/>
              <w:t>Органічна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lastRenderedPageBreak/>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27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A75B59" w:rsidRDefault="00104155" w:rsidP="00A75B59">
            <w:pPr>
              <w:pStyle w:val="TableParagraph"/>
              <w:spacing w:before="90" w:line="228" w:lineRule="auto"/>
              <w:ind w:right="334"/>
              <w:rPr>
                <w:sz w:val="17"/>
              </w:rPr>
            </w:pPr>
            <w:r w:rsidRPr="00104155">
              <w:rPr>
                <w:sz w:val="17"/>
              </w:rPr>
              <w:t>ОК21</w:t>
            </w:r>
            <w:r w:rsidRPr="00104155">
              <w:rPr>
                <w:sz w:val="17"/>
              </w:rPr>
              <w:tab/>
              <w:t>Фізична та колоїдна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2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A75B59" w:rsidRDefault="001B22A2" w:rsidP="002736E6">
            <w:pPr>
              <w:pStyle w:val="TableParagraph"/>
              <w:spacing w:before="90" w:line="228" w:lineRule="auto"/>
              <w:ind w:right="334"/>
              <w:rPr>
                <w:sz w:val="17"/>
              </w:rPr>
            </w:pPr>
            <w:r w:rsidRPr="001B22A2">
              <w:rPr>
                <w:sz w:val="17"/>
              </w:rPr>
              <w:t xml:space="preserve">ОК26 Фармакогнозія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16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A75B59" w:rsidRDefault="00EE1CD7" w:rsidP="008F5B24">
            <w:pPr>
              <w:pStyle w:val="TableParagraph"/>
              <w:spacing w:before="90" w:line="228" w:lineRule="auto"/>
              <w:ind w:right="334"/>
              <w:rPr>
                <w:sz w:val="17"/>
              </w:rPr>
            </w:pPr>
            <w:r>
              <w:rPr>
                <w:sz w:val="17"/>
              </w:rPr>
              <w:t>ОК27</w:t>
            </w:r>
            <w:r w:rsidR="008F5B24">
              <w:rPr>
                <w:sz w:val="17"/>
              </w:rPr>
              <w:t xml:space="preserve"> Фармацевтична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2736E6">
        <w:trPr>
          <w:trHeight w:val="576"/>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A75B59" w:rsidRDefault="008F5B24" w:rsidP="00A75B59">
            <w:pPr>
              <w:pStyle w:val="TableParagraph"/>
              <w:spacing w:before="90" w:line="228" w:lineRule="auto"/>
              <w:ind w:right="334"/>
              <w:rPr>
                <w:sz w:val="17"/>
              </w:rPr>
            </w:pPr>
            <w:r w:rsidRPr="008F5B24">
              <w:rPr>
                <w:sz w:val="17"/>
              </w:rPr>
              <w:t xml:space="preserve">ОК28 Стандартизація лікарських засобів </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2736E6">
        <w:trPr>
          <w:trHeight w:val="142"/>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DA3272" w:rsidP="00A75B59">
            <w:pPr>
              <w:pStyle w:val="TableParagraph"/>
              <w:spacing w:before="90" w:line="228" w:lineRule="auto"/>
              <w:ind w:right="334"/>
              <w:rPr>
                <w:sz w:val="17"/>
              </w:rPr>
            </w:pPr>
            <w:r w:rsidRPr="00DA3272">
              <w:rPr>
                <w:sz w:val="17"/>
              </w:rPr>
              <w:t>ОК29</w:t>
            </w:r>
            <w:r w:rsidRPr="00DA3272">
              <w:rPr>
                <w:sz w:val="17"/>
              </w:rPr>
              <w:tab/>
              <w:t>Системи якості у фармації</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2736E6">
        <w:trPr>
          <w:trHeight w:val="125"/>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A75B59" w:rsidRDefault="00D36603" w:rsidP="00A75B59">
            <w:pPr>
              <w:pStyle w:val="TableParagraph"/>
              <w:spacing w:before="90" w:line="228" w:lineRule="auto"/>
              <w:ind w:right="334"/>
              <w:rPr>
                <w:sz w:val="17"/>
              </w:rPr>
            </w:pPr>
            <w:r w:rsidRPr="00D36603">
              <w:rPr>
                <w:sz w:val="17"/>
              </w:rPr>
              <w:t>ОК35 Токсикологічна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lastRenderedPageBreak/>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2736E6">
        <w:trPr>
          <w:trHeight w:val="1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Pr="00A75B59" w:rsidRDefault="00DA3272" w:rsidP="002736E6">
            <w:pPr>
              <w:pStyle w:val="TableParagraph"/>
              <w:spacing w:before="90" w:line="228" w:lineRule="auto"/>
              <w:ind w:right="334"/>
              <w:rPr>
                <w:sz w:val="17"/>
              </w:rPr>
            </w:pPr>
            <w:r w:rsidRPr="00DA3272">
              <w:rPr>
                <w:sz w:val="17"/>
                <w:lang w:val="ru-RU"/>
              </w:rPr>
              <w:t xml:space="preserve">ПП Виробнича практика (Аптечна технологія ліків, промислова технологія лікарських засобів, організація та економіка фармації) </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A50E71" w:rsidTr="00A75B59">
        <w:trPr>
          <w:trHeight w:val="11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Pr="00A75B59" w:rsidRDefault="006324EF" w:rsidP="00A75B59">
            <w:pPr>
              <w:pStyle w:val="TableParagraph"/>
              <w:spacing w:before="90" w:line="228" w:lineRule="auto"/>
              <w:ind w:right="334"/>
              <w:rPr>
                <w:sz w:val="17"/>
              </w:rPr>
            </w:pPr>
            <w:r w:rsidRPr="006324EF">
              <w:rPr>
                <w:sz w:val="17"/>
                <w:lang w:val="ru-RU"/>
              </w:rPr>
              <w:t>ПП Виробнича  практика  (Фармацевтичний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EE1CD7" w:rsidTr="00A75B59">
        <w:trPr>
          <w:trHeight w:val="403"/>
        </w:trPr>
        <w:tc>
          <w:tcPr>
            <w:tcW w:w="1867" w:type="dxa"/>
            <w:vMerge w:val="restart"/>
          </w:tcPr>
          <w:p w:rsidR="00EE1CD7" w:rsidRDefault="00EE1CD7">
            <w:pPr>
              <w:pStyle w:val="TableParagraph"/>
              <w:spacing w:before="3" w:line="228" w:lineRule="auto"/>
              <w:ind w:left="61" w:right="64"/>
              <w:rPr>
                <w:i/>
                <w:sz w:val="17"/>
              </w:rPr>
            </w:pPr>
            <w:r w:rsidRPr="00B80A04">
              <w:rPr>
                <w:i/>
                <w:sz w:val="17"/>
              </w:rPr>
              <w:t>ПРН 26. Визначати основні органолептичні, фізичні, хімічні фізико-хімічні та фармакотехнологічні показники лікарських засобів, обґрунтовувати та обирати методи їх стандартизації, здійснювати статистичну обробку результатів згідно з вимогами чинної Державної фармакопеї України.</w:t>
            </w:r>
          </w:p>
        </w:tc>
        <w:tc>
          <w:tcPr>
            <w:tcW w:w="1249" w:type="dxa"/>
            <w:vMerge w:val="restart"/>
          </w:tcPr>
          <w:p w:rsidR="00EE1CD7" w:rsidRPr="00B80A04" w:rsidRDefault="00EE1CD7">
            <w:pPr>
              <w:pStyle w:val="TableParagraph"/>
              <w:spacing w:line="156" w:lineRule="exact"/>
              <w:ind w:left="549"/>
              <w:rPr>
                <w:sz w:val="15"/>
              </w:rPr>
            </w:pPr>
          </w:p>
        </w:tc>
        <w:tc>
          <w:tcPr>
            <w:tcW w:w="2290" w:type="dxa"/>
            <w:tcBorders>
              <w:bottom w:val="single" w:sz="4" w:space="0" w:color="auto"/>
            </w:tcBorders>
          </w:tcPr>
          <w:p w:rsidR="00EE1CD7" w:rsidRDefault="00516115">
            <w:pPr>
              <w:pStyle w:val="TableParagraph"/>
              <w:spacing w:before="90" w:line="228" w:lineRule="auto"/>
              <w:ind w:right="334"/>
              <w:rPr>
                <w:sz w:val="17"/>
              </w:rPr>
            </w:pPr>
            <w:r w:rsidRPr="00516115">
              <w:rPr>
                <w:sz w:val="17"/>
              </w:rPr>
              <w:t>ОК06</w:t>
            </w:r>
            <w:r w:rsidRPr="00516115">
              <w:rPr>
                <w:sz w:val="17"/>
              </w:rPr>
              <w:tab/>
              <w:t>Біологічна фізика з фізичними методами аналізу</w:t>
            </w:r>
          </w:p>
        </w:tc>
        <w:tc>
          <w:tcPr>
            <w:tcW w:w="2349" w:type="dxa"/>
            <w:tcBorders>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350"/>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EE1CD7" w:rsidP="00516115">
            <w:pPr>
              <w:pStyle w:val="TableParagraph"/>
              <w:spacing w:before="90" w:line="228" w:lineRule="auto"/>
              <w:ind w:right="334"/>
              <w:rPr>
                <w:sz w:val="17"/>
              </w:rPr>
            </w:pPr>
            <w:r w:rsidRPr="002736E6">
              <w:rPr>
                <w:sz w:val="17"/>
              </w:rPr>
              <w:t>ОК10</w:t>
            </w:r>
            <w:r w:rsidRPr="002736E6">
              <w:rPr>
                <w:sz w:val="17"/>
              </w:rPr>
              <w:tab/>
            </w:r>
            <w:r w:rsidR="00516115">
              <w:rPr>
                <w:sz w:val="17"/>
              </w:rPr>
              <w:t>Загальна та неорганічна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A75B59">
        <w:trPr>
          <w:trHeight w:val="3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Pr="002736E6" w:rsidRDefault="00EE1CD7" w:rsidP="002736E6">
            <w:pPr>
              <w:pStyle w:val="TableParagraph"/>
              <w:spacing w:before="90" w:line="228" w:lineRule="auto"/>
              <w:ind w:right="334"/>
              <w:rPr>
                <w:sz w:val="17"/>
              </w:rPr>
            </w:pPr>
            <w:r w:rsidRPr="002736E6">
              <w:rPr>
                <w:sz w:val="17"/>
              </w:rPr>
              <w:t>ОК13</w:t>
            </w:r>
            <w:r w:rsidRPr="002736E6">
              <w:rPr>
                <w:sz w:val="17"/>
              </w:rPr>
              <w:tab/>
            </w:r>
            <w:r w:rsidR="00880443">
              <w:rPr>
                <w:sz w:val="17"/>
              </w:rPr>
              <w:t>Аналітична хімія</w:t>
            </w:r>
          </w:p>
          <w:p w:rsidR="00EE1CD7" w:rsidRDefault="00EE1CD7" w:rsidP="002736E6">
            <w:pPr>
              <w:pStyle w:val="TableParagraph"/>
              <w:spacing w:before="90" w:line="228" w:lineRule="auto"/>
              <w:ind w:right="334"/>
              <w:rPr>
                <w:sz w:val="17"/>
              </w:rPr>
            </w:pP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2736E6">
        <w:trPr>
          <w:trHeight w:val="3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6324EF">
            <w:pPr>
              <w:pStyle w:val="TableParagraph"/>
              <w:spacing w:before="90" w:line="228" w:lineRule="auto"/>
              <w:ind w:right="334"/>
              <w:rPr>
                <w:sz w:val="17"/>
              </w:rPr>
            </w:pPr>
            <w:r w:rsidRPr="006324EF">
              <w:rPr>
                <w:sz w:val="17"/>
              </w:rPr>
              <w:t>ОК14</w:t>
            </w:r>
            <w:r w:rsidRPr="006324EF">
              <w:rPr>
                <w:sz w:val="17"/>
              </w:rPr>
              <w:tab/>
              <w:t>Органічна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EE1CD7" w:rsidTr="002736E6">
        <w:trPr>
          <w:trHeight w:val="363"/>
        </w:trPr>
        <w:tc>
          <w:tcPr>
            <w:tcW w:w="1867" w:type="dxa"/>
            <w:vMerge/>
          </w:tcPr>
          <w:p w:rsidR="00EE1CD7" w:rsidRDefault="00EE1CD7">
            <w:pPr>
              <w:pStyle w:val="TableParagraph"/>
              <w:spacing w:before="3" w:line="228" w:lineRule="auto"/>
              <w:ind w:left="61" w:right="64"/>
              <w:rPr>
                <w:i/>
                <w:sz w:val="17"/>
              </w:rPr>
            </w:pPr>
          </w:p>
        </w:tc>
        <w:tc>
          <w:tcPr>
            <w:tcW w:w="1249" w:type="dxa"/>
            <w:vMerge/>
          </w:tcPr>
          <w:p w:rsidR="00EE1CD7" w:rsidRDefault="00EE1CD7">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EE1CD7" w:rsidRDefault="00104155">
            <w:pPr>
              <w:pStyle w:val="TableParagraph"/>
              <w:spacing w:before="90" w:line="228" w:lineRule="auto"/>
              <w:ind w:right="334"/>
              <w:rPr>
                <w:sz w:val="17"/>
              </w:rPr>
            </w:pPr>
            <w:r w:rsidRPr="00104155">
              <w:rPr>
                <w:sz w:val="17"/>
              </w:rPr>
              <w:t>ОК21</w:t>
            </w:r>
            <w:r w:rsidRPr="00104155">
              <w:rPr>
                <w:sz w:val="17"/>
              </w:rPr>
              <w:tab/>
              <w:t>Фізична та колоїдна хімія</w:t>
            </w:r>
          </w:p>
        </w:tc>
        <w:tc>
          <w:tcPr>
            <w:tcW w:w="2349" w:type="dxa"/>
            <w:tcBorders>
              <w:top w:val="single" w:sz="4" w:space="0" w:color="auto"/>
              <w:bottom w:val="single" w:sz="4" w:space="0" w:color="auto"/>
            </w:tcBorders>
          </w:tcPr>
          <w:p w:rsidR="00EE1CD7" w:rsidRDefault="00EE1CD7" w:rsidP="00EE1CD7">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EE1CD7" w:rsidRPr="006D1F50" w:rsidRDefault="00EE1CD7" w:rsidP="00EE1CD7">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 xml:space="preserve">шляхом </w:t>
            </w:r>
            <w:r>
              <w:rPr>
                <w:sz w:val="17"/>
              </w:rPr>
              <w:lastRenderedPageBreak/>
              <w:t>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DA3272" w:rsidTr="002736E6">
        <w:trPr>
          <w:trHeight w:val="288"/>
        </w:trPr>
        <w:tc>
          <w:tcPr>
            <w:tcW w:w="1867" w:type="dxa"/>
            <w:vMerge/>
          </w:tcPr>
          <w:p w:rsidR="00DA3272" w:rsidRDefault="00DA3272">
            <w:pPr>
              <w:pStyle w:val="TableParagraph"/>
              <w:spacing w:before="3" w:line="228" w:lineRule="auto"/>
              <w:ind w:left="61" w:right="64"/>
              <w:rPr>
                <w:i/>
                <w:sz w:val="17"/>
              </w:rPr>
            </w:pPr>
          </w:p>
        </w:tc>
        <w:tc>
          <w:tcPr>
            <w:tcW w:w="1249" w:type="dxa"/>
            <w:vMerge/>
          </w:tcPr>
          <w:p w:rsidR="00DA3272" w:rsidRDefault="00DA3272">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DA3272" w:rsidRDefault="001B22A2" w:rsidP="002736E6">
            <w:pPr>
              <w:pStyle w:val="TableParagraph"/>
              <w:spacing w:before="90" w:line="228" w:lineRule="auto"/>
              <w:ind w:right="334"/>
              <w:rPr>
                <w:sz w:val="17"/>
              </w:rPr>
            </w:pPr>
            <w:r w:rsidRPr="001B22A2">
              <w:rPr>
                <w:sz w:val="17"/>
              </w:rPr>
              <w:t xml:space="preserve">ОК26 Фармакогнозія </w:t>
            </w:r>
          </w:p>
        </w:tc>
        <w:tc>
          <w:tcPr>
            <w:tcW w:w="2349" w:type="dxa"/>
            <w:tcBorders>
              <w:top w:val="single" w:sz="4" w:space="0" w:color="auto"/>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DA3272" w:rsidTr="002736E6">
        <w:trPr>
          <w:trHeight w:val="225"/>
        </w:trPr>
        <w:tc>
          <w:tcPr>
            <w:tcW w:w="1867" w:type="dxa"/>
            <w:vMerge/>
          </w:tcPr>
          <w:p w:rsidR="00DA3272" w:rsidRDefault="00DA3272">
            <w:pPr>
              <w:pStyle w:val="TableParagraph"/>
              <w:spacing w:before="3" w:line="228" w:lineRule="auto"/>
              <w:ind w:left="61" w:right="64"/>
              <w:rPr>
                <w:i/>
                <w:sz w:val="17"/>
              </w:rPr>
            </w:pPr>
          </w:p>
        </w:tc>
        <w:tc>
          <w:tcPr>
            <w:tcW w:w="1249" w:type="dxa"/>
            <w:vMerge/>
          </w:tcPr>
          <w:p w:rsidR="00DA3272" w:rsidRDefault="00DA3272">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DA3272" w:rsidRDefault="008F5B24">
            <w:pPr>
              <w:pStyle w:val="TableParagraph"/>
              <w:spacing w:before="90" w:line="228" w:lineRule="auto"/>
              <w:ind w:right="334"/>
              <w:rPr>
                <w:sz w:val="17"/>
              </w:rPr>
            </w:pPr>
            <w:r w:rsidRPr="008F5B24">
              <w:rPr>
                <w:sz w:val="17"/>
              </w:rPr>
              <w:t xml:space="preserve">ОК27 Фармацевтична хімія </w:t>
            </w:r>
          </w:p>
        </w:tc>
        <w:tc>
          <w:tcPr>
            <w:tcW w:w="2349" w:type="dxa"/>
            <w:tcBorders>
              <w:top w:val="single" w:sz="4" w:space="0" w:color="auto"/>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DA3272" w:rsidTr="002736E6">
        <w:trPr>
          <w:trHeight w:val="150"/>
        </w:trPr>
        <w:tc>
          <w:tcPr>
            <w:tcW w:w="1867" w:type="dxa"/>
            <w:vMerge/>
          </w:tcPr>
          <w:p w:rsidR="00DA3272" w:rsidRDefault="00DA3272">
            <w:pPr>
              <w:pStyle w:val="TableParagraph"/>
              <w:spacing w:before="3" w:line="228" w:lineRule="auto"/>
              <w:ind w:left="61" w:right="64"/>
              <w:rPr>
                <w:i/>
                <w:sz w:val="17"/>
              </w:rPr>
            </w:pPr>
          </w:p>
        </w:tc>
        <w:tc>
          <w:tcPr>
            <w:tcW w:w="1249" w:type="dxa"/>
            <w:vMerge/>
          </w:tcPr>
          <w:p w:rsidR="00DA3272" w:rsidRDefault="00DA3272">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DA3272" w:rsidRDefault="00DA3272" w:rsidP="008F5B24">
            <w:pPr>
              <w:pStyle w:val="TableParagraph"/>
              <w:spacing w:before="90" w:line="228" w:lineRule="auto"/>
              <w:ind w:right="334"/>
              <w:rPr>
                <w:sz w:val="17"/>
              </w:rPr>
            </w:pPr>
            <w:r>
              <w:rPr>
                <w:sz w:val="17"/>
              </w:rPr>
              <w:t>ОК28</w:t>
            </w:r>
            <w:r w:rsidR="008F5B24">
              <w:rPr>
                <w:sz w:val="17"/>
              </w:rPr>
              <w:t xml:space="preserve"> Стандартизація лікарських засобів</w:t>
            </w:r>
          </w:p>
        </w:tc>
        <w:tc>
          <w:tcPr>
            <w:tcW w:w="2349" w:type="dxa"/>
            <w:tcBorders>
              <w:top w:val="single" w:sz="4" w:space="0" w:color="auto"/>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DA3272" w:rsidTr="002736E6">
        <w:trPr>
          <w:trHeight w:val="125"/>
        </w:trPr>
        <w:tc>
          <w:tcPr>
            <w:tcW w:w="1867" w:type="dxa"/>
            <w:vMerge/>
          </w:tcPr>
          <w:p w:rsidR="00DA3272" w:rsidRDefault="00DA3272">
            <w:pPr>
              <w:pStyle w:val="TableParagraph"/>
              <w:spacing w:before="3" w:line="228" w:lineRule="auto"/>
              <w:ind w:left="61" w:right="64"/>
              <w:rPr>
                <w:i/>
                <w:sz w:val="17"/>
              </w:rPr>
            </w:pPr>
          </w:p>
        </w:tc>
        <w:tc>
          <w:tcPr>
            <w:tcW w:w="1249" w:type="dxa"/>
            <w:vMerge/>
          </w:tcPr>
          <w:p w:rsidR="00DA3272" w:rsidRDefault="00DA3272">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DA3272" w:rsidRDefault="00D36603">
            <w:pPr>
              <w:pStyle w:val="TableParagraph"/>
              <w:spacing w:before="90" w:line="228" w:lineRule="auto"/>
              <w:ind w:right="334"/>
              <w:rPr>
                <w:sz w:val="17"/>
              </w:rPr>
            </w:pPr>
            <w:r w:rsidRPr="00D36603">
              <w:rPr>
                <w:sz w:val="17"/>
              </w:rPr>
              <w:t>ОК35 Токсикологічна хімія</w:t>
            </w:r>
          </w:p>
        </w:tc>
        <w:tc>
          <w:tcPr>
            <w:tcW w:w="2349" w:type="dxa"/>
            <w:tcBorders>
              <w:top w:val="single" w:sz="4" w:space="0" w:color="auto"/>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A75B59">
        <w:trPr>
          <w:trHeight w:val="150"/>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Pr="002736E6" w:rsidRDefault="006324EF">
            <w:pPr>
              <w:pStyle w:val="TableParagraph"/>
              <w:spacing w:before="90" w:line="228" w:lineRule="auto"/>
              <w:ind w:right="334"/>
              <w:rPr>
                <w:sz w:val="17"/>
                <w:lang w:val="ru-RU"/>
              </w:rPr>
            </w:pPr>
            <w:r>
              <w:rPr>
                <w:sz w:val="17"/>
                <w:lang w:val="ru-RU"/>
              </w:rPr>
              <w:t xml:space="preserve">ПП Виробнича  практика </w:t>
            </w:r>
            <w:r w:rsidRPr="006324EF">
              <w:rPr>
                <w:sz w:val="17"/>
                <w:lang w:val="ru-RU"/>
              </w:rPr>
              <w:t>(Фармацевтичний менеджмент та маркетинг, фармацевтична хімія, Клінічна фармація та фармацевтична опіка)</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DA3272" w:rsidTr="002736E6">
        <w:trPr>
          <w:trHeight w:val="225"/>
        </w:trPr>
        <w:tc>
          <w:tcPr>
            <w:tcW w:w="1867" w:type="dxa"/>
            <w:vMerge w:val="restart"/>
          </w:tcPr>
          <w:p w:rsidR="00DA3272" w:rsidRDefault="00DA3272">
            <w:pPr>
              <w:pStyle w:val="TableParagraph"/>
              <w:spacing w:before="3" w:line="228" w:lineRule="auto"/>
              <w:ind w:left="61" w:right="64"/>
              <w:rPr>
                <w:i/>
                <w:sz w:val="17"/>
              </w:rPr>
            </w:pPr>
            <w:r w:rsidRPr="00B80A04">
              <w:rPr>
                <w:i/>
                <w:sz w:val="17"/>
              </w:rPr>
              <w:t xml:space="preserve">ПРН 27. Виконувати вимоги національних нормативно-правових актів, міжнародних та європейських стандартів та рекомендацій, відповідно до яких здійснюється державне регулювання обігу </w:t>
            </w:r>
            <w:r w:rsidRPr="00B80A04">
              <w:rPr>
                <w:i/>
                <w:sz w:val="17"/>
              </w:rPr>
              <w:lastRenderedPageBreak/>
              <w:t>лікарських засобів.</w:t>
            </w:r>
          </w:p>
        </w:tc>
        <w:tc>
          <w:tcPr>
            <w:tcW w:w="1249" w:type="dxa"/>
            <w:vMerge w:val="restart"/>
          </w:tcPr>
          <w:p w:rsidR="00DA3272" w:rsidRPr="00037427" w:rsidRDefault="00DA3272">
            <w:pPr>
              <w:pStyle w:val="TableParagraph"/>
              <w:spacing w:line="156" w:lineRule="exact"/>
              <w:ind w:left="549"/>
              <w:rPr>
                <w:sz w:val="15"/>
                <w:lang w:val="ru-RU"/>
              </w:rPr>
            </w:pPr>
          </w:p>
        </w:tc>
        <w:tc>
          <w:tcPr>
            <w:tcW w:w="2290" w:type="dxa"/>
            <w:tcBorders>
              <w:bottom w:val="single" w:sz="4" w:space="0" w:color="auto"/>
            </w:tcBorders>
          </w:tcPr>
          <w:p w:rsidR="00DA3272" w:rsidRDefault="00E565C3">
            <w:pPr>
              <w:pStyle w:val="TableParagraph"/>
              <w:spacing w:before="90" w:line="228" w:lineRule="auto"/>
              <w:ind w:right="334"/>
              <w:rPr>
                <w:sz w:val="17"/>
              </w:rPr>
            </w:pPr>
            <w:r w:rsidRPr="00E565C3">
              <w:rPr>
                <w:sz w:val="17"/>
              </w:rPr>
              <w:t>ОК31</w:t>
            </w:r>
            <w:r w:rsidRPr="00E565C3">
              <w:rPr>
                <w:sz w:val="17"/>
              </w:rPr>
              <w:tab/>
              <w:t>Організація та економіка фармації</w:t>
            </w:r>
          </w:p>
        </w:tc>
        <w:tc>
          <w:tcPr>
            <w:tcW w:w="2349" w:type="dxa"/>
            <w:tcBorders>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 xml:space="preserve">ECTS, </w:t>
            </w:r>
            <w:r>
              <w:rPr>
                <w:sz w:val="17"/>
              </w:rPr>
              <w:lastRenderedPageBreak/>
              <w:t>національною 4-х</w:t>
            </w:r>
            <w:r>
              <w:rPr>
                <w:spacing w:val="1"/>
                <w:sz w:val="17"/>
              </w:rPr>
              <w:t xml:space="preserve"> </w:t>
            </w:r>
            <w:r>
              <w:rPr>
                <w:sz w:val="17"/>
              </w:rPr>
              <w:t xml:space="preserve">бальною шкалою. </w:t>
            </w:r>
          </w:p>
        </w:tc>
      </w:tr>
      <w:tr w:rsidR="00A50E71" w:rsidTr="002736E6">
        <w:trPr>
          <w:trHeight w:val="363"/>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pPr>
              <w:pStyle w:val="TableParagraph"/>
              <w:spacing w:before="90" w:line="228" w:lineRule="auto"/>
              <w:ind w:right="334"/>
              <w:rPr>
                <w:sz w:val="17"/>
              </w:rPr>
            </w:pPr>
            <w:r w:rsidRPr="00DA3272">
              <w:rPr>
                <w:sz w:val="17"/>
                <w:lang w:val="ru-RU"/>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DA3272" w:rsidTr="002736E6">
        <w:trPr>
          <w:trHeight w:val="378"/>
        </w:trPr>
        <w:tc>
          <w:tcPr>
            <w:tcW w:w="1867" w:type="dxa"/>
            <w:vMerge w:val="restart"/>
          </w:tcPr>
          <w:p w:rsidR="00DA3272" w:rsidRDefault="00DA3272">
            <w:pPr>
              <w:pStyle w:val="TableParagraph"/>
              <w:spacing w:before="3" w:line="228" w:lineRule="auto"/>
              <w:ind w:left="61" w:right="64"/>
              <w:rPr>
                <w:i/>
                <w:sz w:val="17"/>
              </w:rPr>
            </w:pPr>
            <w:r w:rsidRPr="00B80A04">
              <w:rPr>
                <w:i/>
                <w:sz w:val="17"/>
              </w:rPr>
              <w:t>ПРН 28. Визначати потреби галузі охорони здоров’я для забезпечення населення доступними та ефективними лікарськими засобами.</w:t>
            </w:r>
          </w:p>
        </w:tc>
        <w:tc>
          <w:tcPr>
            <w:tcW w:w="1249" w:type="dxa"/>
            <w:vMerge w:val="restart"/>
          </w:tcPr>
          <w:p w:rsidR="00DA3272" w:rsidRPr="00037427" w:rsidRDefault="00DA3272">
            <w:pPr>
              <w:pStyle w:val="TableParagraph"/>
              <w:spacing w:line="156" w:lineRule="exact"/>
              <w:ind w:left="549"/>
              <w:rPr>
                <w:sz w:val="15"/>
                <w:lang w:val="ru-RU"/>
              </w:rPr>
            </w:pPr>
          </w:p>
        </w:tc>
        <w:tc>
          <w:tcPr>
            <w:tcW w:w="2290" w:type="dxa"/>
            <w:tcBorders>
              <w:bottom w:val="single" w:sz="4" w:space="0" w:color="auto"/>
            </w:tcBorders>
          </w:tcPr>
          <w:p w:rsidR="00DA3272" w:rsidRDefault="00DA3272">
            <w:pPr>
              <w:pStyle w:val="TableParagraph"/>
              <w:spacing w:before="90" w:line="228" w:lineRule="auto"/>
              <w:ind w:right="334"/>
              <w:rPr>
                <w:sz w:val="17"/>
              </w:rPr>
            </w:pPr>
            <w:r w:rsidRPr="002736E6">
              <w:rPr>
                <w:sz w:val="17"/>
              </w:rPr>
              <w:t>ОК31</w:t>
            </w:r>
            <w:r w:rsidRPr="002736E6">
              <w:rPr>
                <w:sz w:val="17"/>
              </w:rPr>
              <w:tab/>
            </w:r>
            <w:r w:rsidR="00E565C3">
              <w:rPr>
                <w:sz w:val="17"/>
              </w:rPr>
              <w:t>Організація та економіка фармації</w:t>
            </w:r>
          </w:p>
        </w:tc>
        <w:tc>
          <w:tcPr>
            <w:tcW w:w="2349" w:type="dxa"/>
            <w:tcBorders>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DA3272" w:rsidTr="002736E6">
        <w:trPr>
          <w:trHeight w:val="363"/>
        </w:trPr>
        <w:tc>
          <w:tcPr>
            <w:tcW w:w="1867" w:type="dxa"/>
            <w:vMerge/>
          </w:tcPr>
          <w:p w:rsidR="00DA3272" w:rsidRDefault="00DA3272">
            <w:pPr>
              <w:pStyle w:val="TableParagraph"/>
              <w:spacing w:before="3" w:line="228" w:lineRule="auto"/>
              <w:ind w:left="61" w:right="64"/>
              <w:rPr>
                <w:i/>
                <w:sz w:val="17"/>
              </w:rPr>
            </w:pPr>
          </w:p>
        </w:tc>
        <w:tc>
          <w:tcPr>
            <w:tcW w:w="1249" w:type="dxa"/>
            <w:vMerge/>
          </w:tcPr>
          <w:p w:rsidR="00DA3272" w:rsidRDefault="00DA3272">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DA3272" w:rsidRDefault="00E565C3" w:rsidP="00E565C3">
            <w:pPr>
              <w:pStyle w:val="TableParagraph"/>
              <w:spacing w:before="90" w:line="228" w:lineRule="auto"/>
              <w:ind w:right="334"/>
              <w:rPr>
                <w:sz w:val="17"/>
              </w:rPr>
            </w:pPr>
            <w:r>
              <w:rPr>
                <w:sz w:val="17"/>
              </w:rPr>
              <w:t xml:space="preserve">ОК33 Фармацевтичний менеджмент та маркетинг </w:t>
            </w:r>
          </w:p>
        </w:tc>
        <w:tc>
          <w:tcPr>
            <w:tcW w:w="2349" w:type="dxa"/>
            <w:tcBorders>
              <w:top w:val="single" w:sz="4" w:space="0" w:color="auto"/>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DA3272" w:rsidTr="002736E6">
        <w:trPr>
          <w:trHeight w:val="400"/>
        </w:trPr>
        <w:tc>
          <w:tcPr>
            <w:tcW w:w="1867" w:type="dxa"/>
            <w:vMerge/>
          </w:tcPr>
          <w:p w:rsidR="00DA3272" w:rsidRDefault="00DA3272">
            <w:pPr>
              <w:pStyle w:val="TableParagraph"/>
              <w:spacing w:before="3" w:line="228" w:lineRule="auto"/>
              <w:ind w:left="61" w:right="64"/>
              <w:rPr>
                <w:i/>
                <w:sz w:val="17"/>
              </w:rPr>
            </w:pPr>
          </w:p>
        </w:tc>
        <w:tc>
          <w:tcPr>
            <w:tcW w:w="1249" w:type="dxa"/>
            <w:vMerge/>
          </w:tcPr>
          <w:p w:rsidR="00DA3272" w:rsidRDefault="00DA3272">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DA3272" w:rsidRDefault="008F5B24">
            <w:pPr>
              <w:pStyle w:val="TableParagraph"/>
              <w:spacing w:before="90" w:line="228" w:lineRule="auto"/>
              <w:ind w:right="334"/>
              <w:rPr>
                <w:sz w:val="17"/>
              </w:rPr>
            </w:pPr>
            <w:r w:rsidRPr="008F5B24">
              <w:rPr>
                <w:sz w:val="17"/>
              </w:rPr>
              <w:t>ОК37</w:t>
            </w:r>
            <w:r w:rsidRPr="008F5B24">
              <w:rPr>
                <w:sz w:val="17"/>
              </w:rPr>
              <w:tab/>
              <w:t>Клінічна фармація та фармацевтична опіка</w:t>
            </w:r>
          </w:p>
        </w:tc>
        <w:tc>
          <w:tcPr>
            <w:tcW w:w="2349" w:type="dxa"/>
            <w:tcBorders>
              <w:top w:val="single" w:sz="4" w:space="0" w:color="auto"/>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DA3272" w:rsidTr="002B07AE">
        <w:trPr>
          <w:trHeight w:val="801"/>
        </w:trPr>
        <w:tc>
          <w:tcPr>
            <w:tcW w:w="1867" w:type="dxa"/>
            <w:vMerge/>
          </w:tcPr>
          <w:p w:rsidR="00DA3272" w:rsidRDefault="00DA3272">
            <w:pPr>
              <w:pStyle w:val="TableParagraph"/>
              <w:spacing w:before="3" w:line="228" w:lineRule="auto"/>
              <w:ind w:left="61" w:right="64"/>
              <w:rPr>
                <w:i/>
                <w:sz w:val="17"/>
              </w:rPr>
            </w:pPr>
          </w:p>
        </w:tc>
        <w:tc>
          <w:tcPr>
            <w:tcW w:w="1249" w:type="dxa"/>
            <w:vMerge/>
          </w:tcPr>
          <w:p w:rsidR="00DA3272" w:rsidRDefault="00DA3272">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DA3272" w:rsidRDefault="00DA3272" w:rsidP="006324EF">
            <w:pPr>
              <w:pStyle w:val="TableParagraph"/>
              <w:spacing w:before="90" w:line="228" w:lineRule="auto"/>
              <w:ind w:right="334"/>
              <w:rPr>
                <w:sz w:val="17"/>
              </w:rPr>
            </w:pPr>
            <w:r>
              <w:rPr>
                <w:sz w:val="17"/>
              </w:rPr>
              <w:t>ОК42</w:t>
            </w:r>
            <w:r w:rsidR="006324EF">
              <w:rPr>
                <w:sz w:val="17"/>
              </w:rPr>
              <w:t xml:space="preserve"> </w:t>
            </w:r>
            <w:r w:rsidRPr="002B07AE">
              <w:rPr>
                <w:sz w:val="17"/>
              </w:rPr>
              <w:t>Ф</w:t>
            </w:r>
            <w:r w:rsidR="006324EF">
              <w:rPr>
                <w:sz w:val="17"/>
              </w:rPr>
              <w:t>армацевтичне та медичне товарознавство</w:t>
            </w:r>
          </w:p>
        </w:tc>
        <w:tc>
          <w:tcPr>
            <w:tcW w:w="2349" w:type="dxa"/>
            <w:tcBorders>
              <w:top w:val="single" w:sz="4" w:space="0" w:color="auto"/>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2736E6">
        <w:trPr>
          <w:trHeight w:val="764"/>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tcBorders>
          </w:tcPr>
          <w:p w:rsidR="00A50E71" w:rsidRDefault="00DA3272" w:rsidP="00372E71">
            <w:pPr>
              <w:pStyle w:val="TableParagraph"/>
              <w:spacing w:before="90" w:line="228" w:lineRule="auto"/>
              <w:ind w:right="334"/>
              <w:rPr>
                <w:sz w:val="17"/>
              </w:rPr>
            </w:pPr>
            <w:r w:rsidRPr="00DA3272">
              <w:rPr>
                <w:sz w:val="17"/>
                <w:lang w:val="ru-RU"/>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r w:rsidR="00DA3272" w:rsidTr="002736E6">
        <w:trPr>
          <w:trHeight w:val="450"/>
        </w:trPr>
        <w:tc>
          <w:tcPr>
            <w:tcW w:w="1867" w:type="dxa"/>
            <w:vMerge w:val="restart"/>
          </w:tcPr>
          <w:p w:rsidR="00DA3272" w:rsidRDefault="00DA3272">
            <w:pPr>
              <w:pStyle w:val="TableParagraph"/>
              <w:spacing w:before="3" w:line="228" w:lineRule="auto"/>
              <w:ind w:left="61" w:right="64"/>
              <w:rPr>
                <w:i/>
                <w:sz w:val="17"/>
              </w:rPr>
            </w:pPr>
            <w:r w:rsidRPr="00B80A04">
              <w:rPr>
                <w:i/>
                <w:sz w:val="17"/>
              </w:rPr>
              <w:t>ПРН 29. Застосовувати організаційні заходи для забезпечення гарантії якості лікарських засобів та запобігання обігу фальсифікованої продукції.</w:t>
            </w:r>
          </w:p>
        </w:tc>
        <w:tc>
          <w:tcPr>
            <w:tcW w:w="1249" w:type="dxa"/>
            <w:vMerge w:val="restart"/>
          </w:tcPr>
          <w:p w:rsidR="00DA3272" w:rsidRPr="00B80A04" w:rsidRDefault="00DA3272">
            <w:pPr>
              <w:pStyle w:val="TableParagraph"/>
              <w:spacing w:line="156" w:lineRule="exact"/>
              <w:ind w:left="549"/>
              <w:rPr>
                <w:sz w:val="15"/>
              </w:rPr>
            </w:pPr>
          </w:p>
        </w:tc>
        <w:tc>
          <w:tcPr>
            <w:tcW w:w="2290" w:type="dxa"/>
            <w:tcBorders>
              <w:bottom w:val="single" w:sz="4" w:space="0" w:color="auto"/>
            </w:tcBorders>
          </w:tcPr>
          <w:p w:rsidR="00DA3272" w:rsidRDefault="00DA3272">
            <w:pPr>
              <w:pStyle w:val="TableParagraph"/>
              <w:spacing w:before="90" w:line="228" w:lineRule="auto"/>
              <w:ind w:right="334"/>
              <w:rPr>
                <w:sz w:val="17"/>
              </w:rPr>
            </w:pPr>
            <w:r w:rsidRPr="00DA3272">
              <w:rPr>
                <w:sz w:val="17"/>
              </w:rPr>
              <w:t>ОК29</w:t>
            </w:r>
            <w:r w:rsidRPr="00DA3272">
              <w:rPr>
                <w:sz w:val="17"/>
              </w:rPr>
              <w:tab/>
              <w:t>Системи якості у фармації</w:t>
            </w:r>
          </w:p>
        </w:tc>
        <w:tc>
          <w:tcPr>
            <w:tcW w:w="2349" w:type="dxa"/>
            <w:tcBorders>
              <w:bottom w:val="single" w:sz="4" w:space="0" w:color="auto"/>
            </w:tcBorders>
          </w:tcPr>
          <w:p w:rsidR="00DA3272" w:rsidRDefault="00DA3272" w:rsidP="00CF7D5E">
            <w:pPr>
              <w:pStyle w:val="TableParagraph"/>
              <w:spacing w:before="90" w:line="228" w:lineRule="auto"/>
              <w:rPr>
                <w:sz w:val="17"/>
              </w:rPr>
            </w:pPr>
            <w:r>
              <w:rPr>
                <w:sz w:val="17"/>
              </w:rPr>
              <w:t>Лекції, практичні заняття,</w:t>
            </w:r>
            <w:r>
              <w:rPr>
                <w:spacing w:val="-38"/>
                <w:sz w:val="17"/>
              </w:rPr>
              <w:t xml:space="preserve"> </w:t>
            </w:r>
            <w:r>
              <w:rPr>
                <w:sz w:val="17"/>
              </w:rPr>
              <w:t>самостійна робота</w:t>
            </w:r>
          </w:p>
        </w:tc>
        <w:tc>
          <w:tcPr>
            <w:tcW w:w="2577" w:type="dxa"/>
            <w:tcBorders>
              <w:bottom w:val="single" w:sz="4" w:space="0" w:color="auto"/>
            </w:tcBorders>
          </w:tcPr>
          <w:p w:rsidR="00DA3272" w:rsidRPr="006D1F50" w:rsidRDefault="00DA3272" w:rsidP="00CF7D5E">
            <w:pPr>
              <w:pStyle w:val="TableParagraph"/>
              <w:spacing w:before="90" w:line="228" w:lineRule="auto"/>
              <w:ind w:right="475"/>
              <w:rPr>
                <w:sz w:val="17"/>
              </w:rPr>
            </w:pPr>
            <w:r>
              <w:rPr>
                <w:sz w:val="17"/>
              </w:rPr>
              <w:t>Усне опитування, тестові</w:t>
            </w:r>
            <w:r>
              <w:rPr>
                <w:spacing w:val="-38"/>
                <w:sz w:val="17"/>
              </w:rPr>
              <w:t xml:space="preserve"> </w:t>
            </w:r>
            <w:r>
              <w:rPr>
                <w:sz w:val="17"/>
              </w:rPr>
              <w:t>завдання, презентації за</w:t>
            </w:r>
            <w:r>
              <w:rPr>
                <w:spacing w:val="1"/>
                <w:sz w:val="17"/>
              </w:rPr>
              <w:t xml:space="preserve"> </w:t>
            </w:r>
            <w:r>
              <w:rPr>
                <w:sz w:val="17"/>
              </w:rPr>
              <w:t>фахом, написання</w:t>
            </w:r>
            <w:r>
              <w:rPr>
                <w:spacing w:val="1"/>
                <w:sz w:val="17"/>
              </w:rPr>
              <w:t xml:space="preserve"> </w:t>
            </w:r>
            <w:r>
              <w:rPr>
                <w:sz w:val="17"/>
              </w:rPr>
              <w:t>контрольних робіт. 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lastRenderedPageBreak/>
              <w:t>(залік/екзамен) за 100-</w:t>
            </w:r>
            <w:r>
              <w:rPr>
                <w:spacing w:val="1"/>
                <w:sz w:val="17"/>
              </w:rPr>
              <w:t xml:space="preserve"> </w:t>
            </w:r>
            <w:r>
              <w:rPr>
                <w:sz w:val="17"/>
              </w:rPr>
              <w:t>бальною</w:t>
            </w:r>
            <w:r>
              <w:rPr>
                <w:spacing w:val="1"/>
                <w:sz w:val="17"/>
              </w:rPr>
              <w:t xml:space="preserve"> </w:t>
            </w:r>
            <w:r>
              <w:rPr>
                <w:sz w:val="17"/>
              </w:rPr>
              <w:t>шкалою,</w:t>
            </w:r>
            <w:r>
              <w:rPr>
                <w:spacing w:val="2"/>
                <w:sz w:val="17"/>
              </w:rPr>
              <w:t xml:space="preserve"> </w:t>
            </w:r>
            <w:r>
              <w:rPr>
                <w:sz w:val="17"/>
              </w:rPr>
              <w:t>шкалою</w:t>
            </w:r>
            <w:r>
              <w:rPr>
                <w:spacing w:val="-38"/>
                <w:sz w:val="17"/>
              </w:rPr>
              <w:t xml:space="preserve"> </w:t>
            </w:r>
            <w:r>
              <w:rPr>
                <w:sz w:val="17"/>
              </w:rPr>
              <w:t>ECTS, національною 4-х</w:t>
            </w:r>
            <w:r>
              <w:rPr>
                <w:spacing w:val="1"/>
                <w:sz w:val="17"/>
              </w:rPr>
              <w:t xml:space="preserve"> </w:t>
            </w:r>
            <w:r>
              <w:rPr>
                <w:sz w:val="17"/>
              </w:rPr>
              <w:t xml:space="preserve">бальною шкалою. </w:t>
            </w:r>
          </w:p>
        </w:tc>
      </w:tr>
      <w:tr w:rsidR="00A50E71" w:rsidTr="002736E6">
        <w:trPr>
          <w:trHeight w:val="288"/>
        </w:trPr>
        <w:tc>
          <w:tcPr>
            <w:tcW w:w="1867" w:type="dxa"/>
            <w:vMerge/>
          </w:tcPr>
          <w:p w:rsidR="00A50E71" w:rsidRDefault="00A50E71">
            <w:pPr>
              <w:pStyle w:val="TableParagraph"/>
              <w:spacing w:before="3" w:line="228" w:lineRule="auto"/>
              <w:ind w:left="61" w:right="64"/>
              <w:rPr>
                <w:i/>
                <w:sz w:val="17"/>
              </w:rPr>
            </w:pPr>
          </w:p>
        </w:tc>
        <w:tc>
          <w:tcPr>
            <w:tcW w:w="1249" w:type="dxa"/>
            <w:vMerge/>
          </w:tcPr>
          <w:p w:rsidR="00A50E71" w:rsidRDefault="00A50E71">
            <w:pPr>
              <w:pStyle w:val="TableParagraph"/>
              <w:spacing w:line="156" w:lineRule="exact"/>
              <w:ind w:left="549"/>
              <w:rPr>
                <w:sz w:val="15"/>
                <w:lang w:val="ru-RU"/>
              </w:rPr>
            </w:pPr>
          </w:p>
        </w:tc>
        <w:tc>
          <w:tcPr>
            <w:tcW w:w="2290" w:type="dxa"/>
            <w:tcBorders>
              <w:top w:val="single" w:sz="4" w:space="0" w:color="auto"/>
              <w:bottom w:val="single" w:sz="4" w:space="0" w:color="auto"/>
            </w:tcBorders>
          </w:tcPr>
          <w:p w:rsidR="00A50E71" w:rsidRDefault="00DA3272" w:rsidP="00372E71">
            <w:pPr>
              <w:pStyle w:val="TableParagraph"/>
              <w:spacing w:before="90" w:line="228" w:lineRule="auto"/>
              <w:ind w:right="334"/>
              <w:rPr>
                <w:sz w:val="17"/>
              </w:rPr>
            </w:pPr>
            <w:r w:rsidRPr="00DA3272">
              <w:rPr>
                <w:sz w:val="17"/>
                <w:lang w:val="ru-RU"/>
              </w:rPr>
              <w:t>ПП Виробнича практика (Аптечна технологія ліків, промислова технологія лікарських засобів, організація та економіка фармації)</w:t>
            </w:r>
          </w:p>
        </w:tc>
        <w:tc>
          <w:tcPr>
            <w:tcW w:w="2349" w:type="dxa"/>
            <w:tcBorders>
              <w:top w:val="single" w:sz="4" w:space="0" w:color="auto"/>
              <w:bottom w:val="single" w:sz="4" w:space="0" w:color="auto"/>
            </w:tcBorders>
          </w:tcPr>
          <w:p w:rsidR="00A50E71" w:rsidRDefault="00A50E71" w:rsidP="00EE1CD7">
            <w:pPr>
              <w:pStyle w:val="TableParagraph"/>
              <w:spacing w:before="90" w:line="228" w:lineRule="auto"/>
              <w:ind w:right="930"/>
              <w:rPr>
                <w:sz w:val="17"/>
              </w:rPr>
            </w:pPr>
            <w:r>
              <w:rPr>
                <w:sz w:val="17"/>
              </w:rPr>
              <w:t>Практичні заняття,</w:t>
            </w:r>
            <w:r>
              <w:rPr>
                <w:spacing w:val="-38"/>
                <w:sz w:val="17"/>
              </w:rPr>
              <w:t xml:space="preserve"> </w:t>
            </w:r>
            <w:r>
              <w:rPr>
                <w:sz w:val="17"/>
              </w:rPr>
              <w:t>самостійна робота</w:t>
            </w:r>
          </w:p>
        </w:tc>
        <w:tc>
          <w:tcPr>
            <w:tcW w:w="2577" w:type="dxa"/>
            <w:tcBorders>
              <w:top w:val="single" w:sz="4" w:space="0" w:color="auto"/>
              <w:bottom w:val="single" w:sz="4" w:space="0" w:color="auto"/>
            </w:tcBorders>
          </w:tcPr>
          <w:p w:rsidR="00A50E71" w:rsidRDefault="00A50E71" w:rsidP="00EE1CD7">
            <w:pPr>
              <w:pStyle w:val="TableParagraph"/>
              <w:spacing w:before="90" w:line="228" w:lineRule="auto"/>
              <w:ind w:right="93"/>
              <w:rPr>
                <w:sz w:val="17"/>
              </w:rPr>
            </w:pPr>
            <w:r>
              <w:rPr>
                <w:sz w:val="17"/>
              </w:rPr>
              <w:t>Оцінювання якості знань</w:t>
            </w:r>
            <w:r>
              <w:rPr>
                <w:spacing w:val="1"/>
                <w:sz w:val="17"/>
              </w:rPr>
              <w:t xml:space="preserve"> </w:t>
            </w:r>
            <w:r>
              <w:rPr>
                <w:sz w:val="17"/>
              </w:rPr>
              <w:t>здобувачів вищої освіти здійснюється</w:t>
            </w:r>
            <w:r>
              <w:rPr>
                <w:spacing w:val="1"/>
                <w:sz w:val="17"/>
              </w:rPr>
              <w:t xml:space="preserve"> </w:t>
            </w:r>
            <w:r>
              <w:rPr>
                <w:sz w:val="17"/>
              </w:rPr>
              <w:t>шляхом поточного та</w:t>
            </w:r>
            <w:r>
              <w:rPr>
                <w:spacing w:val="1"/>
                <w:sz w:val="17"/>
              </w:rPr>
              <w:t xml:space="preserve"> </w:t>
            </w:r>
            <w:r>
              <w:rPr>
                <w:sz w:val="17"/>
              </w:rPr>
              <w:t>підсумкового контролю</w:t>
            </w:r>
            <w:r>
              <w:rPr>
                <w:spacing w:val="1"/>
                <w:sz w:val="17"/>
              </w:rPr>
              <w:t xml:space="preserve"> </w:t>
            </w:r>
            <w:r>
              <w:rPr>
                <w:sz w:val="17"/>
              </w:rPr>
              <w:t>(диф.залік) за</w:t>
            </w:r>
            <w:r>
              <w:rPr>
                <w:spacing w:val="1"/>
                <w:sz w:val="17"/>
              </w:rPr>
              <w:t xml:space="preserve"> </w:t>
            </w:r>
            <w:r>
              <w:rPr>
                <w:sz w:val="17"/>
              </w:rPr>
              <w:t>100-бальною</w:t>
            </w:r>
            <w:r>
              <w:rPr>
                <w:spacing w:val="-38"/>
                <w:sz w:val="17"/>
              </w:rPr>
              <w:t xml:space="preserve"> </w:t>
            </w:r>
            <w:r>
              <w:rPr>
                <w:sz w:val="17"/>
              </w:rPr>
              <w:t>шкалою, шкалою ECTS,</w:t>
            </w:r>
            <w:r>
              <w:rPr>
                <w:spacing w:val="1"/>
                <w:sz w:val="17"/>
              </w:rPr>
              <w:t xml:space="preserve"> </w:t>
            </w:r>
            <w:r>
              <w:rPr>
                <w:sz w:val="17"/>
              </w:rPr>
              <w:t>національною 4-х</w:t>
            </w:r>
            <w:r>
              <w:rPr>
                <w:spacing w:val="1"/>
                <w:sz w:val="17"/>
              </w:rPr>
              <w:t xml:space="preserve"> </w:t>
            </w:r>
            <w:r>
              <w:rPr>
                <w:sz w:val="17"/>
              </w:rPr>
              <w:t>бальною</w:t>
            </w:r>
            <w:r>
              <w:rPr>
                <w:spacing w:val="1"/>
                <w:sz w:val="17"/>
              </w:rPr>
              <w:t xml:space="preserve"> </w:t>
            </w:r>
            <w:r>
              <w:rPr>
                <w:sz w:val="17"/>
              </w:rPr>
              <w:t>шкалою.</w:t>
            </w:r>
          </w:p>
        </w:tc>
      </w:tr>
    </w:tbl>
    <w:p w:rsidR="00466A4A" w:rsidRDefault="00466A4A"/>
    <w:sectPr w:rsidR="00466A4A">
      <w:pgSz w:w="11920" w:h="16840"/>
      <w:pgMar w:top="560" w:right="6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9472C"/>
    <w:rsid w:val="00037427"/>
    <w:rsid w:val="00104155"/>
    <w:rsid w:val="001B22A2"/>
    <w:rsid w:val="00227E6A"/>
    <w:rsid w:val="002736E6"/>
    <w:rsid w:val="002B07AE"/>
    <w:rsid w:val="00372E71"/>
    <w:rsid w:val="0044609E"/>
    <w:rsid w:val="0045602C"/>
    <w:rsid w:val="00466A4A"/>
    <w:rsid w:val="005155CA"/>
    <w:rsid w:val="00516115"/>
    <w:rsid w:val="006324EF"/>
    <w:rsid w:val="00681DA1"/>
    <w:rsid w:val="006B1DEC"/>
    <w:rsid w:val="006C0B48"/>
    <w:rsid w:val="006C4520"/>
    <w:rsid w:val="006D1F50"/>
    <w:rsid w:val="006F463D"/>
    <w:rsid w:val="007D0B04"/>
    <w:rsid w:val="00837EB2"/>
    <w:rsid w:val="00880443"/>
    <w:rsid w:val="008B0023"/>
    <w:rsid w:val="008E5D87"/>
    <w:rsid w:val="008F5B24"/>
    <w:rsid w:val="0099472C"/>
    <w:rsid w:val="009F6123"/>
    <w:rsid w:val="00A324C9"/>
    <w:rsid w:val="00A50E71"/>
    <w:rsid w:val="00A75B59"/>
    <w:rsid w:val="00B136EB"/>
    <w:rsid w:val="00B80A04"/>
    <w:rsid w:val="00BB6ED4"/>
    <w:rsid w:val="00C10FA4"/>
    <w:rsid w:val="00D36603"/>
    <w:rsid w:val="00DA3272"/>
    <w:rsid w:val="00DB020F"/>
    <w:rsid w:val="00E565C3"/>
    <w:rsid w:val="00EE1CD7"/>
    <w:rsid w:val="00FB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val="uk-UA"/>
    </w:rPr>
  </w:style>
  <w:style w:type="paragraph" w:styleId="1">
    <w:name w:val="heading 1"/>
    <w:basedOn w:val="a"/>
    <w:link w:val="10"/>
    <w:uiPriority w:val="1"/>
    <w:qFormat/>
    <w:rsid w:val="006C0B48"/>
    <w:pPr>
      <w:spacing w:before="4"/>
      <w:ind w:left="536"/>
      <w:outlineLvl w:val="0"/>
    </w:pPr>
    <w:rPr>
      <w:rFonts w:ascii="Times New Roman" w:eastAsia="Times New Roman" w:hAnsi="Times New Roman" w:cs="Times New Roman"/>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60"/>
    </w:pPr>
  </w:style>
  <w:style w:type="character" w:customStyle="1" w:styleId="10">
    <w:name w:val="Заголовок 1 Знак"/>
    <w:basedOn w:val="a0"/>
    <w:link w:val="1"/>
    <w:uiPriority w:val="1"/>
    <w:rsid w:val="006C0B48"/>
    <w:rPr>
      <w:rFonts w:ascii="Times New Roman" w:eastAsia="Times New Roman" w:hAnsi="Times New Roman" w:cs="Times New Roman"/>
      <w:b/>
      <w:bCs/>
      <w:sz w:val="28"/>
      <w:szCs w:val="28"/>
      <w:lang w:val="uk-UA" w:eastAsia="uk-UA" w:bidi="uk-UA"/>
    </w:rPr>
  </w:style>
  <w:style w:type="character" w:customStyle="1" w:styleId="11">
    <w:name w:val="Основной текст Знак1"/>
    <w:uiPriority w:val="99"/>
    <w:locked/>
    <w:rsid w:val="00B80A04"/>
    <w:rPr>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lang w:val="uk-UA"/>
    </w:rPr>
  </w:style>
  <w:style w:type="paragraph" w:styleId="1">
    <w:name w:val="heading 1"/>
    <w:basedOn w:val="a"/>
    <w:link w:val="10"/>
    <w:uiPriority w:val="1"/>
    <w:qFormat/>
    <w:rsid w:val="006C0B48"/>
    <w:pPr>
      <w:spacing w:before="4"/>
      <w:ind w:left="536"/>
      <w:outlineLvl w:val="0"/>
    </w:pPr>
    <w:rPr>
      <w:rFonts w:ascii="Times New Roman" w:eastAsia="Times New Roman" w:hAnsi="Times New Roman" w:cs="Times New Roman"/>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60"/>
    </w:pPr>
  </w:style>
  <w:style w:type="character" w:customStyle="1" w:styleId="10">
    <w:name w:val="Заголовок 1 Знак"/>
    <w:basedOn w:val="a0"/>
    <w:link w:val="1"/>
    <w:uiPriority w:val="1"/>
    <w:rsid w:val="006C0B48"/>
    <w:rPr>
      <w:rFonts w:ascii="Times New Roman" w:eastAsia="Times New Roman" w:hAnsi="Times New Roman" w:cs="Times New Roman"/>
      <w:b/>
      <w:bCs/>
      <w:sz w:val="28"/>
      <w:szCs w:val="28"/>
      <w:lang w:val="uk-UA" w:eastAsia="uk-UA" w:bidi="uk-UA"/>
    </w:rPr>
  </w:style>
  <w:style w:type="character" w:customStyle="1" w:styleId="11">
    <w:name w:val="Основной текст Знак1"/>
    <w:uiPriority w:val="99"/>
    <w:locked/>
    <w:rsid w:val="00B80A04"/>
    <w:rPr>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217">
      <w:bodyDiv w:val="1"/>
      <w:marLeft w:val="0"/>
      <w:marRight w:val="0"/>
      <w:marTop w:val="0"/>
      <w:marBottom w:val="0"/>
      <w:divBdr>
        <w:top w:val="none" w:sz="0" w:space="0" w:color="auto"/>
        <w:left w:val="none" w:sz="0" w:space="0" w:color="auto"/>
        <w:bottom w:val="none" w:sz="0" w:space="0" w:color="auto"/>
        <w:right w:val="none" w:sz="0" w:space="0" w:color="auto"/>
      </w:divBdr>
    </w:div>
    <w:div w:id="325784312">
      <w:bodyDiv w:val="1"/>
      <w:marLeft w:val="0"/>
      <w:marRight w:val="0"/>
      <w:marTop w:val="0"/>
      <w:marBottom w:val="0"/>
      <w:divBdr>
        <w:top w:val="none" w:sz="0" w:space="0" w:color="auto"/>
        <w:left w:val="none" w:sz="0" w:space="0" w:color="auto"/>
        <w:bottom w:val="none" w:sz="0" w:space="0" w:color="auto"/>
        <w:right w:val="none" w:sz="0" w:space="0" w:color="auto"/>
      </w:divBdr>
    </w:div>
    <w:div w:id="552237247">
      <w:bodyDiv w:val="1"/>
      <w:marLeft w:val="0"/>
      <w:marRight w:val="0"/>
      <w:marTop w:val="0"/>
      <w:marBottom w:val="0"/>
      <w:divBdr>
        <w:top w:val="none" w:sz="0" w:space="0" w:color="auto"/>
        <w:left w:val="none" w:sz="0" w:space="0" w:color="auto"/>
        <w:bottom w:val="none" w:sz="0" w:space="0" w:color="auto"/>
        <w:right w:val="none" w:sz="0" w:space="0" w:color="auto"/>
      </w:divBdr>
    </w:div>
    <w:div w:id="745230581">
      <w:bodyDiv w:val="1"/>
      <w:marLeft w:val="0"/>
      <w:marRight w:val="0"/>
      <w:marTop w:val="0"/>
      <w:marBottom w:val="0"/>
      <w:divBdr>
        <w:top w:val="none" w:sz="0" w:space="0" w:color="auto"/>
        <w:left w:val="none" w:sz="0" w:space="0" w:color="auto"/>
        <w:bottom w:val="none" w:sz="0" w:space="0" w:color="auto"/>
        <w:right w:val="none" w:sz="0" w:space="0" w:color="auto"/>
      </w:divBdr>
    </w:div>
    <w:div w:id="1035616725">
      <w:bodyDiv w:val="1"/>
      <w:marLeft w:val="0"/>
      <w:marRight w:val="0"/>
      <w:marTop w:val="0"/>
      <w:marBottom w:val="0"/>
      <w:divBdr>
        <w:top w:val="none" w:sz="0" w:space="0" w:color="auto"/>
        <w:left w:val="none" w:sz="0" w:space="0" w:color="auto"/>
        <w:bottom w:val="none" w:sz="0" w:space="0" w:color="auto"/>
        <w:right w:val="none" w:sz="0" w:space="0" w:color="auto"/>
      </w:divBdr>
    </w:div>
    <w:div w:id="1062364845">
      <w:bodyDiv w:val="1"/>
      <w:marLeft w:val="0"/>
      <w:marRight w:val="0"/>
      <w:marTop w:val="0"/>
      <w:marBottom w:val="0"/>
      <w:divBdr>
        <w:top w:val="none" w:sz="0" w:space="0" w:color="auto"/>
        <w:left w:val="none" w:sz="0" w:space="0" w:color="auto"/>
        <w:bottom w:val="none" w:sz="0" w:space="0" w:color="auto"/>
        <w:right w:val="none" w:sz="0" w:space="0" w:color="auto"/>
      </w:divBdr>
    </w:div>
    <w:div w:id="1309823974">
      <w:bodyDiv w:val="1"/>
      <w:marLeft w:val="0"/>
      <w:marRight w:val="0"/>
      <w:marTop w:val="0"/>
      <w:marBottom w:val="0"/>
      <w:divBdr>
        <w:top w:val="none" w:sz="0" w:space="0" w:color="auto"/>
        <w:left w:val="none" w:sz="0" w:space="0" w:color="auto"/>
        <w:bottom w:val="none" w:sz="0" w:space="0" w:color="auto"/>
        <w:right w:val="none" w:sz="0" w:space="0" w:color="auto"/>
      </w:divBdr>
    </w:div>
    <w:div w:id="1613514983">
      <w:bodyDiv w:val="1"/>
      <w:marLeft w:val="0"/>
      <w:marRight w:val="0"/>
      <w:marTop w:val="0"/>
      <w:marBottom w:val="0"/>
      <w:divBdr>
        <w:top w:val="none" w:sz="0" w:space="0" w:color="auto"/>
        <w:left w:val="none" w:sz="0" w:space="0" w:color="auto"/>
        <w:bottom w:val="none" w:sz="0" w:space="0" w:color="auto"/>
        <w:right w:val="none" w:sz="0" w:space="0" w:color="auto"/>
      </w:divBdr>
    </w:div>
    <w:div w:id="1652830391">
      <w:bodyDiv w:val="1"/>
      <w:marLeft w:val="0"/>
      <w:marRight w:val="0"/>
      <w:marTop w:val="0"/>
      <w:marBottom w:val="0"/>
      <w:divBdr>
        <w:top w:val="none" w:sz="0" w:space="0" w:color="auto"/>
        <w:left w:val="none" w:sz="0" w:space="0" w:color="auto"/>
        <w:bottom w:val="none" w:sz="0" w:space="0" w:color="auto"/>
        <w:right w:val="none" w:sz="0" w:space="0" w:color="auto"/>
      </w:divBdr>
    </w:div>
    <w:div w:id="195443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37BA-E2D7-47DD-AF77-09BC4F54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37</Pages>
  <Words>13276</Words>
  <Characters>75675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Ігнатова Т</dc:creator>
  <cp:lastModifiedBy>user</cp:lastModifiedBy>
  <cp:revision>8</cp:revision>
  <dcterms:created xsi:type="dcterms:W3CDTF">2022-01-06T09:04:00Z</dcterms:created>
  <dcterms:modified xsi:type="dcterms:W3CDTF">2022-01-12T14:29:00Z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2021-04-25T00:00:00Z</vt:filetime>
  </property>
  <property fmtid="{D5CDD505-2E9C-101B-9397-08002B2CF9AE}" pid="3" name="Creator">
    <vt:lpwstr>wkhtmltopdf 0.12.4</vt:lpwstr>
  </property>
  <property fmtid="{D5CDD505-2E9C-101B-9397-08002B2CF9AE}" pid="4" name="LastSaved">
    <vt:filetime>2022-01-06T00:00:00Z</vt:filetime>
  </property>
</Properties>
</file>