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B95" w:rsidRPr="00155810" w:rsidRDefault="00057B3B" w:rsidP="00D57E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B3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9109905"/>
            <wp:effectExtent l="0" t="0" r="0" b="0"/>
            <wp:docPr id="2" name="Рисунок 2" descr="C:\Users\OWNER\Desktop\2021-03-1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2021-03-10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A6B95" w:rsidRPr="000A6B9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  <w:r w:rsidR="00D57EC6" w:rsidRPr="0015581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 xml:space="preserve"> </w:t>
      </w:r>
      <w:r w:rsidR="004C76D5" w:rsidRPr="0015581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ПРЕАМБУЛА</w:t>
      </w:r>
    </w:p>
    <w:p w:rsidR="007F461B" w:rsidRPr="00155810" w:rsidRDefault="007F461B" w:rsidP="007F461B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</w:p>
    <w:p w:rsidR="007F461B" w:rsidRPr="00155810" w:rsidRDefault="007F461B" w:rsidP="007F461B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 xml:space="preserve">        </w:t>
      </w:r>
      <w:proofErr w:type="spellStart"/>
      <w:r w:rsidRPr="00155810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>Діє</w:t>
      </w:r>
      <w:proofErr w:type="spellEnd"/>
      <w:r w:rsidRPr="00155810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 xml:space="preserve"> як </w:t>
      </w:r>
      <w:proofErr w:type="spellStart"/>
      <w:r w:rsidRPr="00155810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>тимчасова</w:t>
      </w:r>
      <w:proofErr w:type="spellEnd"/>
      <w:r w:rsidRPr="00155810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 xml:space="preserve"> до </w:t>
      </w:r>
      <w:proofErr w:type="spellStart"/>
      <w:r w:rsidRPr="00155810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>введення</w:t>
      </w:r>
      <w:proofErr w:type="spellEnd"/>
      <w:r w:rsidRPr="00155810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 xml:space="preserve"> стандарту </w:t>
      </w:r>
      <w:proofErr w:type="spellStart"/>
      <w:r w:rsidRPr="00F84F7C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>вищої</w:t>
      </w:r>
      <w:proofErr w:type="spellEnd"/>
      <w:r w:rsidRPr="00F84F7C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 xml:space="preserve"> </w:t>
      </w:r>
      <w:proofErr w:type="spellStart"/>
      <w:r w:rsidRPr="00F84F7C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>освіти</w:t>
      </w:r>
      <w:proofErr w:type="spellEnd"/>
      <w:r w:rsidRPr="00F84F7C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 xml:space="preserve"> </w:t>
      </w:r>
      <w:r w:rsidRPr="00F84F7C"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  <w:t>У</w:t>
      </w:r>
      <w:proofErr w:type="spellStart"/>
      <w:r w:rsidRPr="00F84F7C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>країни</w:t>
      </w:r>
      <w:proofErr w:type="spellEnd"/>
      <w:r w:rsidRPr="00155810">
        <w:rPr>
          <w:rFonts w:ascii="Times New Roman" w:eastAsia="Times New Roman" w:hAnsi="Times New Roman" w:cs="Times New Roman"/>
          <w:sz w:val="24"/>
          <w:szCs w:val="24"/>
          <w:lang w:eastAsia="uk-UA" w:bidi="uk-UA"/>
        </w:rPr>
        <w:t xml:space="preserve"> </w:t>
      </w:r>
    </w:p>
    <w:p w:rsidR="000A6B95" w:rsidRPr="000A6B95" w:rsidRDefault="000A6B95" w:rsidP="000A6B95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A6B95" w:rsidRPr="000A6B95" w:rsidRDefault="000A6B95" w:rsidP="000A6B95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>Розроблено</w:t>
      </w:r>
      <w:proofErr w:type="spellEnd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>робочою</w:t>
      </w:r>
      <w:proofErr w:type="spellEnd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>групою</w:t>
      </w:r>
      <w:proofErr w:type="spellEnd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>складі</w:t>
      </w:r>
      <w:proofErr w:type="spellEnd"/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0A6B95" w:rsidRPr="000A6B95" w:rsidRDefault="000A6B95" w:rsidP="000A6B9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:rsidR="001A5A02" w:rsidRPr="001A5A02" w:rsidRDefault="001A5A02" w:rsidP="001A5A0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 w:rsidRPr="001A5A02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ГАРАНТ ОСВІТНЬОЇ ПРОГРАМИ: </w:t>
      </w:r>
    </w:p>
    <w:p w:rsidR="00B100BC" w:rsidRPr="00B100BC" w:rsidRDefault="009622BB" w:rsidP="00B100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Парамонова Тамара Володимирівна</w:t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="001A5A02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– керівник робочої групи,</w:t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спеціаліст вищої категорії, старший </w:t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викладач циклової комісії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права та інформаційних технологій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ab/>
      </w:r>
    </w:p>
    <w:p w:rsidR="00B100BC" w:rsidRPr="009622BB" w:rsidRDefault="00B100BC" w:rsidP="000A6B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:rsidR="000A6B95" w:rsidRPr="000A6B95" w:rsidRDefault="000A6B95" w:rsidP="000A6B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6B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ЧЛЕНИ РОБОЧОЇ ГРУПИ: </w:t>
      </w:r>
    </w:p>
    <w:p w:rsidR="00B100BC" w:rsidRPr="00B100BC" w:rsidRDefault="009622BB" w:rsidP="00B100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Ревенко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Віра Володимирівна</w:t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–</w:t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старший </w:t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викладач циклової комісії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права та інформаційних технологій</w:t>
      </w:r>
    </w:p>
    <w:p w:rsidR="009622BB" w:rsidRPr="00B100BC" w:rsidRDefault="009622BB" w:rsidP="009622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Кокошко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Федір Іванович</w:t>
      </w:r>
      <w:r w:rsidR="00B100BC" w:rsidRP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ab/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старший викладач циклової комісії права та інформаційних технологій</w:t>
      </w:r>
    </w:p>
    <w:p w:rsidR="00B100BC" w:rsidRPr="00B100BC" w:rsidRDefault="009622BB" w:rsidP="00B100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Пономаренко Світлана Володимирівна - </w:t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викладач циклової комісії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права та інформаційних технологій</w:t>
      </w:r>
    </w:p>
    <w:p w:rsidR="009622BB" w:rsidRPr="00B100BC" w:rsidRDefault="009622BB" w:rsidP="009622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Матвієнко Станіслав Валерійович</w:t>
      </w:r>
      <w:r w:rsidR="00B100BC" w:rsidRP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ab/>
      </w:r>
      <w:r w:rsidR="00B100B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викладач циклової комісії права та інформаційних технологій</w:t>
      </w:r>
    </w:p>
    <w:p w:rsidR="00B100BC" w:rsidRPr="000A6B95" w:rsidRDefault="00B100BC" w:rsidP="00B100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</w:p>
    <w:p w:rsidR="000530AD" w:rsidRPr="00155810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530AD" w:rsidRDefault="000530AD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</w:p>
    <w:p w:rsidR="000A6B95" w:rsidRPr="00155810" w:rsidRDefault="000530AD" w:rsidP="00F10EDD">
      <w:pPr>
        <w:pStyle w:val="a4"/>
        <w:widowControl w:val="0"/>
        <w:numPr>
          <w:ilvl w:val="0"/>
          <w:numId w:val="3"/>
        </w:numPr>
        <w:tabs>
          <w:tab w:val="left" w:pos="5954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uk-UA" w:bidi="uk-UA"/>
        </w:rPr>
      </w:pPr>
      <w:r w:rsidRPr="00155810"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uk-UA" w:bidi="uk-UA"/>
        </w:rPr>
        <w:lastRenderedPageBreak/>
        <w:t>ЗАГАЛЬНА ХАРАКТЕРИСТИКА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331"/>
        <w:gridCol w:w="7090"/>
      </w:tblGrid>
      <w:tr w:rsidR="00F10EDD" w:rsidRPr="00F10EDD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Освітньо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кваліфікаційний рівень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D57EC6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Фаховий молодший бакалавр</w:t>
            </w:r>
          </w:p>
        </w:tc>
      </w:tr>
      <w:tr w:rsidR="00F10EDD" w:rsidRPr="00F10EDD" w:rsidTr="00172B6C">
        <w:trPr>
          <w:trHeight w:val="377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Галузь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знань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9622BB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08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Право</w:t>
            </w:r>
            <w:proofErr w:type="spellEnd"/>
          </w:p>
        </w:tc>
      </w:tr>
      <w:tr w:rsidR="00F10EDD" w:rsidRPr="00F10EDD" w:rsidTr="00172B6C">
        <w:trPr>
          <w:trHeight w:val="426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Спеціальність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9622BB" w:rsidRDefault="009622BB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081 Право</w:t>
            </w:r>
          </w:p>
        </w:tc>
      </w:tr>
      <w:tr w:rsidR="00F10EDD" w:rsidRPr="00F10EDD" w:rsidTr="00D56858">
        <w:trPr>
          <w:trHeight w:val="614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172B6C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Форми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здобуття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освіти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D56858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</w:t>
            </w: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енна,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заочна</w:t>
            </w:r>
          </w:p>
        </w:tc>
      </w:tr>
      <w:tr w:rsidR="00F10EDD" w:rsidRPr="00F10EDD" w:rsidTr="00172B6C">
        <w:trPr>
          <w:trHeight w:val="442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Освітня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D57EC6" w:rsidP="00172B6C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Фаховий молодший бакалавр</w:t>
            </w:r>
            <w:r w:rsid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9622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 права</w:t>
            </w:r>
          </w:p>
        </w:tc>
      </w:tr>
      <w:tr w:rsidR="00F10EDD" w:rsidRPr="00F10EDD" w:rsidTr="00172B6C">
        <w:trPr>
          <w:trHeight w:val="496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Професійна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 надається</w:t>
            </w:r>
          </w:p>
        </w:tc>
      </w:tr>
      <w:tr w:rsidR="00F10EDD" w:rsidRPr="00F10EDD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Кваліфікація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  <w:t>в дипломі</w:t>
            </w:r>
          </w:p>
          <w:p w:rsidR="00F10EDD" w:rsidRPr="00F10EDD" w:rsidRDefault="00F10EDD" w:rsidP="00F10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0EDD" w:rsidRPr="00F10EDD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Освітньо-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кваліфікаційний рівень</w:t>
            </w: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D57E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–</w:t>
            </w: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D57E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фаховий молодший бакалавр</w:t>
            </w:r>
          </w:p>
          <w:p w:rsidR="00F10EDD" w:rsidRPr="00F10EDD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Спеціальність − </w:t>
            </w:r>
            <w:r w:rsidR="009622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право</w:t>
            </w:r>
          </w:p>
          <w:p w:rsidR="00F10EDD" w:rsidRPr="00F10EDD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Освітньо-професійна програма 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«</w:t>
            </w:r>
            <w:r w:rsidR="009622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Право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</w:tr>
      <w:tr w:rsidR="00D56858" w:rsidRPr="00057B3B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F10EDD" w:rsidRDefault="00D56858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56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 w:bidi="uk-UA"/>
              </w:rPr>
              <w:t>Наявність акредитації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F10EDD" w:rsidRDefault="00AA4089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8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Серія УП №15011655</w:t>
            </w:r>
            <w:r w:rsidR="0037289C" w:rsidRPr="00AA408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відповідно до рішення Акредитаційної комісії від 04.07.2019 протокол №137 (наказ МОН України від 09.07.2019 № 944)</w:t>
            </w:r>
          </w:p>
        </w:tc>
      </w:tr>
      <w:tr w:rsidR="00D56858" w:rsidRPr="00F10EDD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 xml:space="preserve">Термін дії освітньої програми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333138" w:rsidRDefault="0037289C" w:rsidP="00EE2B73">
            <w:pPr>
              <w:pStyle w:val="1"/>
              <w:ind w:left="0"/>
              <w:rPr>
                <w:b w:val="0"/>
                <w:sz w:val="24"/>
              </w:rPr>
            </w:pPr>
            <w:r w:rsidRPr="00AA4089">
              <w:rPr>
                <w:b w:val="0"/>
                <w:sz w:val="24"/>
              </w:rPr>
              <w:t>До 01.07.2024</w:t>
            </w:r>
          </w:p>
        </w:tc>
      </w:tr>
      <w:tr w:rsidR="00D56858" w:rsidRPr="00F10EDD" w:rsidTr="00D56858">
        <w:trPr>
          <w:trHeight w:val="36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>Мова(и) викладання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333138" w:rsidRDefault="00D56858" w:rsidP="00EE2B73">
            <w:pPr>
              <w:pStyle w:val="1"/>
              <w:ind w:left="0"/>
              <w:rPr>
                <w:b w:val="0"/>
                <w:sz w:val="24"/>
              </w:rPr>
            </w:pPr>
            <w:r w:rsidRPr="00333138">
              <w:rPr>
                <w:b w:val="0"/>
                <w:sz w:val="24"/>
              </w:rPr>
              <w:t>Українська</w:t>
            </w:r>
          </w:p>
        </w:tc>
      </w:tr>
      <w:tr w:rsidR="00D56858" w:rsidRPr="00F10EDD" w:rsidTr="00D56858">
        <w:trPr>
          <w:trHeight w:val="36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D56858" w:rsidRDefault="00D56858" w:rsidP="00EE2B73">
            <w:pPr>
              <w:pStyle w:val="1"/>
              <w:ind w:left="0"/>
              <w:rPr>
                <w:b w:val="0"/>
              </w:rPr>
            </w:pPr>
            <w:r w:rsidRPr="004F7F8C">
              <w:rPr>
                <w:b w:val="0"/>
                <w:sz w:val="24"/>
                <w:lang w:val="en-US"/>
              </w:rPr>
              <w:t>mku.edu.ua</w:t>
            </w:r>
            <w:r>
              <w:rPr>
                <w:b w:val="0"/>
                <w:sz w:val="24"/>
              </w:rPr>
              <w:t xml:space="preserve"> </w:t>
            </w:r>
          </w:p>
        </w:tc>
      </w:tr>
      <w:tr w:rsidR="00D56858" w:rsidRPr="00F10EDD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F10EDD" w:rsidRDefault="00D56858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Опис предметної області</w:t>
            </w:r>
          </w:p>
          <w:p w:rsidR="00D56858" w:rsidRPr="00F10EDD" w:rsidRDefault="00D56858" w:rsidP="00F10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A4089" w:rsidRPr="004D5FE7" w:rsidRDefault="00AA4089" w:rsidP="00AA4089">
            <w:pPr>
              <w:pStyle w:val="Default"/>
              <w:jc w:val="both"/>
              <w:rPr>
                <w:lang w:val="uk-UA"/>
              </w:rPr>
            </w:pPr>
            <w:r w:rsidRPr="004D5FE7">
              <w:rPr>
                <w:b/>
                <w:bCs/>
                <w:i/>
                <w:iCs/>
                <w:lang w:val="uk-UA"/>
              </w:rPr>
              <w:t>Об’єкт вивчення</w:t>
            </w:r>
            <w:r w:rsidRPr="004D5FE7">
              <w:rPr>
                <w:i/>
                <w:iCs/>
                <w:lang w:val="uk-UA"/>
              </w:rPr>
              <w:t xml:space="preserve">: </w:t>
            </w:r>
            <w:r w:rsidRPr="004D5FE7">
              <w:rPr>
                <w:lang w:val="uk-UA"/>
              </w:rPr>
              <w:t xml:space="preserve">право як соціальне явище. Вивчення права та його джерел ґрунтується на правових доктринах, цінностях і принципах, в основі яких покладені права та основоположні свободи людини. </w:t>
            </w:r>
          </w:p>
          <w:p w:rsidR="00D56858" w:rsidRPr="00957FB2" w:rsidRDefault="00D56858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57FB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>Цілі навчання</w:t>
            </w:r>
            <w:r w:rsidRPr="00957FB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: підготовка фахівців, здатних розв’язувати типові спеціалізовані зад</w:t>
            </w:r>
            <w:r w:rsidR="009622BB" w:rsidRPr="00957FB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ачі та практичні проблеми у правничій галузі</w:t>
            </w:r>
            <w:r w:rsidRPr="00957FB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AA4089" w:rsidRPr="004D5FE7" w:rsidRDefault="00AA4089" w:rsidP="00AA4089">
            <w:pPr>
              <w:pStyle w:val="Default"/>
              <w:jc w:val="both"/>
              <w:rPr>
                <w:lang w:val="uk-UA"/>
              </w:rPr>
            </w:pPr>
            <w:r w:rsidRPr="004D5FE7">
              <w:rPr>
                <w:b/>
                <w:bCs/>
                <w:i/>
                <w:iCs/>
                <w:lang w:val="uk-UA"/>
              </w:rPr>
              <w:t xml:space="preserve">Теоретичний зміст предметної області </w:t>
            </w:r>
            <w:r w:rsidRPr="004D5FE7">
              <w:rPr>
                <w:lang w:val="uk-UA"/>
              </w:rPr>
              <w:t xml:space="preserve">складають знання про: основи поведінки індивідів і соціальних груп; творення права, його тлумачення та застосування; правові цінності, принципи, а також природа і зміст правових інститутів, етичні стандарти правничої професії. </w:t>
            </w:r>
          </w:p>
          <w:p w:rsidR="00D56858" w:rsidRPr="00AA4089" w:rsidRDefault="00D56858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A40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 xml:space="preserve">Методи, методики та </w:t>
            </w:r>
            <w:proofErr w:type="spellStart"/>
            <w:r w:rsidRPr="00AA40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>технологіі</w:t>
            </w:r>
            <w:proofErr w:type="spellEnd"/>
            <w:r w:rsidRPr="00AA4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: </w:t>
            </w:r>
            <w:r w:rsidRPr="00AA408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загально- та спеціально-наукові методи: економічні, інформаційні, методи обслуговування (технологічно-виробничі, інтерактивні, сервісні). </w:t>
            </w:r>
          </w:p>
          <w:p w:rsidR="00D56858" w:rsidRPr="00F10EDD" w:rsidRDefault="00D56858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0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>Інструменти та обладнання</w:t>
            </w:r>
            <w:r w:rsidRPr="00AA408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: технічне обладнання та оснащення для обробки інформації, спеціалізовані прикладні ліцензовані програми</w:t>
            </w:r>
            <w:r w:rsidRPr="00AA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56858" w:rsidRPr="00F10EDD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F10EDD" w:rsidRDefault="00D56858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Академічні права випускників</w:t>
            </w:r>
          </w:p>
          <w:p w:rsidR="00D56858" w:rsidRPr="00F10EDD" w:rsidRDefault="00D56858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F10EDD" w:rsidRDefault="00D56858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Здобуття освіти за:</w:t>
            </w:r>
          </w:p>
          <w:p w:rsidR="00D56858" w:rsidRPr="00F10EDD" w:rsidRDefault="00D56858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початковим рівнем (короткий цикл) вищої освіти;</w:t>
            </w:r>
          </w:p>
          <w:p w:rsidR="00D56858" w:rsidRPr="00F10EDD" w:rsidRDefault="00D56858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першим (бакалаврський) рівнем вищої освіти.</w:t>
            </w:r>
          </w:p>
          <w:p w:rsidR="00D56858" w:rsidRPr="00F10EDD" w:rsidRDefault="00D56858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Набуття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додаткових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кваліфікаціи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̆ в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системі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освіти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дорослих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 тому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числі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післядипломноі</w:t>
            </w:r>
            <w:proofErr w:type="spellEnd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̈ </w:t>
            </w:r>
            <w:proofErr w:type="spellStart"/>
            <w:r w:rsidRPr="00F1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освіти</w:t>
            </w:r>
            <w:proofErr w:type="spellEnd"/>
            <w:r w:rsidR="00957FB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D56858" w:rsidRPr="00F10EDD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56858" w:rsidRPr="00F10EDD" w:rsidRDefault="00D56858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56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 w:bidi="uk-UA"/>
              </w:rPr>
              <w:t>Придатність до працевлаштування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Випускник придатний до працевлаштування на посади у відповідності до Національного класифікатора професій за ДК 003:2010 на таких первинних посадах: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лаборант (освіта);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інспектор з кадрів;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секретар адміністративний;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секретар суду;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судовий розпорядник;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організатор діловодства (система судочинства);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помічник адвоката;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помічник нотаріуса;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помічник юриста (інші види юриспруденції);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архіваріус; </w:t>
            </w:r>
          </w:p>
          <w:p w:rsidR="00957FB2" w:rsidRDefault="00957FB2" w:rsidP="00957FB2">
            <w:pPr>
              <w:tabs>
                <w:tab w:val="left" w:pos="2640"/>
              </w:tabs>
              <w:spacing w:after="0" w:line="240" w:lineRule="auto"/>
              <w:ind w:right="-8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кодифікатор; </w:t>
            </w:r>
          </w:p>
          <w:p w:rsidR="00D56858" w:rsidRPr="00F10EDD" w:rsidRDefault="00957FB2" w:rsidP="00957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sym w:font="Symbol" w:char="F0B7"/>
            </w:r>
            <w:r w:rsidRPr="00BA121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діловод</w:t>
            </w:r>
          </w:p>
        </w:tc>
      </w:tr>
      <w:tr w:rsidR="00094D72" w:rsidRPr="00057B3B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94D72" w:rsidRPr="00094D72" w:rsidRDefault="00094D72" w:rsidP="00EE2B73">
            <w:pPr>
              <w:pStyle w:val="1"/>
              <w:ind w:left="0"/>
              <w:rPr>
                <w:sz w:val="24"/>
              </w:rPr>
            </w:pPr>
            <w:r w:rsidRPr="00094D72">
              <w:rPr>
                <w:sz w:val="24"/>
              </w:rPr>
              <w:lastRenderedPageBreak/>
              <w:t>Викладання та</w:t>
            </w:r>
          </w:p>
          <w:p w:rsidR="00094D72" w:rsidRDefault="00094D72" w:rsidP="00EE2B73">
            <w:pPr>
              <w:pStyle w:val="1"/>
              <w:ind w:left="0"/>
            </w:pPr>
            <w:r w:rsidRPr="00094D72">
              <w:rPr>
                <w:sz w:val="24"/>
              </w:rPr>
              <w:t>навчання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94D72" w:rsidRDefault="00094D72" w:rsidP="00094D72">
            <w:pPr>
              <w:pStyle w:val="1"/>
              <w:ind w:left="0"/>
              <w:jc w:val="both"/>
            </w:pPr>
            <w:proofErr w:type="spellStart"/>
            <w:r w:rsidRPr="0068311C">
              <w:rPr>
                <w:b w:val="0"/>
                <w:sz w:val="24"/>
              </w:rPr>
              <w:t>Студентоцентрований</w:t>
            </w:r>
            <w:proofErr w:type="spellEnd"/>
            <w:r w:rsidRPr="0068311C">
              <w:rPr>
                <w:b w:val="0"/>
                <w:sz w:val="24"/>
              </w:rPr>
              <w:t xml:space="preserve"> підхід у навчанні, самонавчання, проблемно-, </w:t>
            </w:r>
            <w:proofErr w:type="spellStart"/>
            <w:r w:rsidRPr="0068311C">
              <w:rPr>
                <w:b w:val="0"/>
                <w:sz w:val="24"/>
              </w:rPr>
              <w:t>компетентнісно</w:t>
            </w:r>
            <w:proofErr w:type="spellEnd"/>
            <w:r w:rsidRPr="0068311C">
              <w:rPr>
                <w:b w:val="0"/>
                <w:sz w:val="24"/>
              </w:rPr>
              <w:t>-орієнтоване навчання, змішане, комбінація лекцій, семінарських, практичних занять із розв’язанням ситуаційних завдань та з використанням кейс-методів, ділових ігор, що розвивають комунікативні та лідерські навички й уміння працювати в команді; побудова індивідуальної освітньої траєкторії здобувачів під час реалізації  завдань пр</w:t>
            </w:r>
            <w:r>
              <w:rPr>
                <w:b w:val="0"/>
                <w:sz w:val="24"/>
              </w:rPr>
              <w:t>актичної підготовки.</w:t>
            </w:r>
            <w:r w:rsidRPr="0068311C">
              <w:rPr>
                <w:b w:val="0"/>
                <w:sz w:val="24"/>
              </w:rPr>
              <w:t xml:space="preserve">  </w:t>
            </w:r>
          </w:p>
        </w:tc>
      </w:tr>
      <w:tr w:rsidR="00094D72" w:rsidRPr="00057B3B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94D72" w:rsidRPr="00094D72" w:rsidRDefault="00094D72" w:rsidP="00EE2B73">
            <w:pPr>
              <w:pStyle w:val="1"/>
              <w:ind w:left="0"/>
            </w:pPr>
            <w:proofErr w:type="spellStart"/>
            <w:r w:rsidRPr="00094D72">
              <w:rPr>
                <w:rFonts w:eastAsia="Calibri"/>
                <w:bCs w:val="0"/>
                <w:sz w:val="24"/>
                <w:szCs w:val="24"/>
                <w:lang w:val="ru-RU" w:eastAsia="ru-RU" w:bidi="ar-SA"/>
              </w:rPr>
              <w:t>Оцінювання</w:t>
            </w:r>
            <w:proofErr w:type="spellEnd"/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94D72" w:rsidRPr="00FD1320" w:rsidRDefault="00094D72" w:rsidP="00EE2B73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  <w:lang w:bidi="ar-SA"/>
              </w:rPr>
            </w:pP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 xml:space="preserve">Оцінювання здійснюється за 100-бальною шкалою, шкалою ECTS, національною 4-х бальною шкалою  у відповідності до </w:t>
            </w:r>
            <w:r w:rsidRPr="00FD1320">
              <w:rPr>
                <w:b w:val="0"/>
                <w:sz w:val="24"/>
                <w:szCs w:val="24"/>
                <w:lang w:bidi="ar-SA"/>
              </w:rPr>
              <w:t>Положення про порядок оцінювання навчальних досягнень здобувачів вищої освіти</w:t>
            </w:r>
            <w:r w:rsidRPr="00FD1320">
              <w:rPr>
                <w:sz w:val="24"/>
                <w:szCs w:val="24"/>
                <w:lang w:bidi="ar-SA"/>
              </w:rPr>
              <w:t xml:space="preserve"> </w:t>
            </w: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>в ПЗВО МКУ ім.</w:t>
            </w:r>
            <w:r w:rsidR="00957FB2">
              <w:rPr>
                <w:b w:val="0"/>
                <w:bCs w:val="0"/>
                <w:sz w:val="24"/>
                <w:szCs w:val="24"/>
                <w:lang w:bidi="ar-SA"/>
              </w:rPr>
              <w:t xml:space="preserve"> </w:t>
            </w: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>П.</w:t>
            </w:r>
            <w:r w:rsidR="00957FB2">
              <w:rPr>
                <w:b w:val="0"/>
                <w:bCs w:val="0"/>
                <w:sz w:val="24"/>
                <w:szCs w:val="24"/>
                <w:lang w:bidi="ar-SA"/>
              </w:rPr>
              <w:t xml:space="preserve"> </w:t>
            </w: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>Орлика.</w:t>
            </w:r>
          </w:p>
          <w:p w:rsidR="00094D72" w:rsidRDefault="00094D72" w:rsidP="00094D72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  <w:lang w:bidi="ar-SA"/>
              </w:rPr>
            </w:pP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 xml:space="preserve">Система оцінювання результатів навчання здобувачів вищої освіти включає оцінювання: протягом семестру під час вивчення освітніх компонент/навчальних дисциплін (поточний контроль);  після вивчення освітніх компонент/навчальних дисциплін (семестровий (підсумковий) контроль – екзамен, залік); виконання та захисту звітів з практик; атестації </w:t>
            </w:r>
            <w:r>
              <w:rPr>
                <w:b w:val="0"/>
                <w:bCs w:val="0"/>
                <w:sz w:val="24"/>
                <w:szCs w:val="24"/>
                <w:lang w:bidi="ar-SA"/>
              </w:rPr>
              <w:t>.</w:t>
            </w:r>
          </w:p>
          <w:p w:rsidR="00094D72" w:rsidRDefault="00094D72" w:rsidP="00094D72">
            <w:pPr>
              <w:pStyle w:val="1"/>
              <w:ind w:left="0"/>
              <w:jc w:val="both"/>
            </w:pPr>
            <w:r w:rsidRPr="00FD1320">
              <w:rPr>
                <w:b w:val="0"/>
                <w:sz w:val="24"/>
                <w:szCs w:val="24"/>
                <w:lang w:bidi="ar-SA"/>
              </w:rPr>
              <w:t>Конкретні умови змісту, методики проведення та оцінювання всіх форм контролю</w:t>
            </w:r>
            <w:r>
              <w:rPr>
                <w:b w:val="0"/>
                <w:sz w:val="24"/>
                <w:szCs w:val="24"/>
                <w:lang w:bidi="ar-SA"/>
              </w:rPr>
              <w:t xml:space="preserve"> з окремої дисципліни, практики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визначаються викладачем, гарантом програми, схвалюються </w:t>
            </w:r>
            <w:r>
              <w:rPr>
                <w:b w:val="0"/>
                <w:sz w:val="24"/>
                <w:szCs w:val="24"/>
                <w:lang w:bidi="ar-SA"/>
              </w:rPr>
              <w:t>цикловою комісією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та відображаються відповідно в робочій програмі на</w:t>
            </w:r>
            <w:r>
              <w:rPr>
                <w:b w:val="0"/>
                <w:sz w:val="24"/>
                <w:szCs w:val="24"/>
                <w:lang w:bidi="ar-SA"/>
              </w:rPr>
              <w:t>вчальної дисципліни чи практики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тощо.</w:t>
            </w:r>
          </w:p>
        </w:tc>
      </w:tr>
      <w:tr w:rsidR="00D4500E" w:rsidRPr="00057B3B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500E" w:rsidRPr="00D4500E" w:rsidRDefault="00D4500E" w:rsidP="00EE2B73">
            <w:pPr>
              <w:pStyle w:val="1"/>
              <w:ind w:left="0"/>
              <w:rPr>
                <w:sz w:val="24"/>
              </w:rPr>
            </w:pPr>
            <w:r w:rsidRPr="00D4500E">
              <w:rPr>
                <w:sz w:val="24"/>
              </w:rPr>
              <w:t>Кадрове забезпечення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500E" w:rsidRPr="00D126BF" w:rsidRDefault="00D4500E" w:rsidP="00D4500E">
            <w:pPr>
              <w:pStyle w:val="TableParagraph"/>
              <w:tabs>
                <w:tab w:val="left" w:pos="1780"/>
                <w:tab w:val="left" w:pos="3224"/>
                <w:tab w:val="left" w:pos="3678"/>
                <w:tab w:val="left" w:pos="5230"/>
              </w:tabs>
              <w:ind w:right="106"/>
              <w:rPr>
                <w:b/>
                <w:sz w:val="24"/>
                <w:szCs w:val="24"/>
              </w:rPr>
            </w:pPr>
            <w:r w:rsidRPr="009F37B3">
              <w:rPr>
                <w:sz w:val="24"/>
                <w:szCs w:val="24"/>
              </w:rPr>
              <w:t>До реалізації ОП</w:t>
            </w:r>
            <w:r>
              <w:rPr>
                <w:sz w:val="24"/>
                <w:szCs w:val="24"/>
              </w:rPr>
              <w:t>П</w:t>
            </w:r>
            <w:r w:rsidRPr="009F37B3">
              <w:rPr>
                <w:sz w:val="24"/>
                <w:szCs w:val="24"/>
              </w:rPr>
              <w:t xml:space="preserve"> залучаються </w:t>
            </w:r>
            <w:r>
              <w:rPr>
                <w:sz w:val="24"/>
                <w:szCs w:val="24"/>
              </w:rPr>
              <w:t>науково-педагогічні та педагогічні працівникі</w:t>
            </w:r>
            <w:r w:rsidR="00957FB2">
              <w:rPr>
                <w:sz w:val="24"/>
                <w:szCs w:val="24"/>
              </w:rPr>
              <w:t>в</w:t>
            </w:r>
            <w:r w:rsidRPr="009F37B3">
              <w:rPr>
                <w:sz w:val="24"/>
                <w:szCs w:val="24"/>
              </w:rPr>
              <w:t xml:space="preserve"> з науковими ступенями та/або вченими званнями , </w:t>
            </w:r>
            <w:r>
              <w:rPr>
                <w:sz w:val="24"/>
                <w:szCs w:val="24"/>
              </w:rPr>
              <w:t xml:space="preserve">педагогічними категоріями, </w:t>
            </w:r>
            <w:r w:rsidRPr="009F37B3">
              <w:rPr>
                <w:sz w:val="24"/>
                <w:szCs w:val="24"/>
              </w:rPr>
              <w:t xml:space="preserve">досвідом практичної роботи, а також висококваліфіковані спеціалісти/роботодавці. З метою підвищення фахового рівня всі НПП проходять підвищення кваліфікації за накопичувальною системою, що може здійснюватися в умовах дистанційної та </w:t>
            </w:r>
            <w:proofErr w:type="spellStart"/>
            <w:r w:rsidRPr="009F37B3">
              <w:rPr>
                <w:sz w:val="24"/>
                <w:szCs w:val="24"/>
              </w:rPr>
              <w:t>інформальної</w:t>
            </w:r>
            <w:proofErr w:type="spellEnd"/>
            <w:r w:rsidRPr="009F37B3">
              <w:rPr>
                <w:sz w:val="24"/>
                <w:szCs w:val="24"/>
              </w:rPr>
              <w:t xml:space="preserve"> освіти.</w:t>
            </w:r>
          </w:p>
        </w:tc>
      </w:tr>
      <w:tr w:rsidR="00D4500E" w:rsidRPr="00057B3B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500E" w:rsidRPr="00D4500E" w:rsidRDefault="00D4500E" w:rsidP="00EE2B73">
            <w:pPr>
              <w:pStyle w:val="1"/>
              <w:ind w:left="0"/>
            </w:pPr>
            <w:r w:rsidRPr="00D4500E">
              <w:rPr>
                <w:rFonts w:eastAsia="Calibri"/>
                <w:sz w:val="24"/>
                <w:szCs w:val="24"/>
                <w:lang w:eastAsia="ru-RU"/>
              </w:rPr>
              <w:t xml:space="preserve">Матеріально-технічне забезпечення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500E" w:rsidRPr="00D126BF" w:rsidRDefault="00D4500E" w:rsidP="00EE2B73">
            <w:pPr>
              <w:pStyle w:val="1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eastAsia="en-US" w:bidi="ar-SA"/>
              </w:rPr>
              <w:t xml:space="preserve">Виконання програм освітніх компонент/навчальних дисциплін у повному обсязі забезпечуються матеріально-технічним оснащенням аудиторій, кабінетів і лабораторій, основний перелік яких включає: лекційні аудиторії з </w:t>
            </w:r>
            <w:r w:rsidRPr="00D126BF">
              <w:rPr>
                <w:b w:val="0"/>
                <w:sz w:val="24"/>
                <w:szCs w:val="24"/>
                <w:lang w:eastAsia="en-US" w:bidi="ar-SA"/>
              </w:rPr>
              <w:t>мультимедійн</w:t>
            </w:r>
            <w:r>
              <w:rPr>
                <w:b w:val="0"/>
                <w:sz w:val="24"/>
                <w:szCs w:val="24"/>
                <w:lang w:eastAsia="en-US" w:bidi="ar-SA"/>
              </w:rPr>
              <w:t>ими</w:t>
            </w:r>
            <w:r w:rsidRPr="00D126BF">
              <w:rPr>
                <w:b w:val="0"/>
                <w:sz w:val="24"/>
                <w:szCs w:val="24"/>
                <w:lang w:eastAsia="en-US" w:bidi="ar-SA"/>
              </w:rPr>
              <w:t xml:space="preserve"> проектор</w:t>
            </w:r>
            <w:r>
              <w:rPr>
                <w:b w:val="0"/>
                <w:sz w:val="24"/>
                <w:szCs w:val="24"/>
                <w:lang w:eastAsia="en-US" w:bidi="ar-SA"/>
              </w:rPr>
              <w:t>ами,  кабінети комп’ютерної техніки, спеціальні навчально-</w:t>
            </w:r>
            <w:r w:rsidR="00957FB2">
              <w:rPr>
                <w:b w:val="0"/>
                <w:sz w:val="24"/>
                <w:szCs w:val="24"/>
                <w:lang w:eastAsia="en-US" w:bidi="ar-SA"/>
              </w:rPr>
              <w:t>тренінгові</w:t>
            </w:r>
            <w:r>
              <w:rPr>
                <w:b w:val="0"/>
                <w:sz w:val="24"/>
                <w:szCs w:val="24"/>
                <w:lang w:eastAsia="en-US" w:bidi="ar-SA"/>
              </w:rPr>
              <w:t xml:space="preserve"> лабораторії та кабінети, що створюють умови для набуття здобувачами вищої освіти фахових </w:t>
            </w:r>
            <w:proofErr w:type="spellStart"/>
            <w:r>
              <w:rPr>
                <w:b w:val="0"/>
                <w:sz w:val="24"/>
                <w:szCs w:val="24"/>
                <w:lang w:eastAsia="en-US" w:bidi="ar-SA"/>
              </w:rPr>
              <w:t>компетентнотей</w:t>
            </w:r>
            <w:proofErr w:type="spellEnd"/>
            <w:r>
              <w:rPr>
                <w:b w:val="0"/>
                <w:sz w:val="24"/>
                <w:szCs w:val="24"/>
                <w:lang w:eastAsia="en-US" w:bidi="ar-SA"/>
              </w:rPr>
              <w:t xml:space="preserve"> зі спеціальності.</w:t>
            </w:r>
          </w:p>
        </w:tc>
      </w:tr>
      <w:tr w:rsidR="00D4500E" w:rsidRPr="00F10EDD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500E" w:rsidRPr="00D4500E" w:rsidRDefault="00D4500E" w:rsidP="00EE2B73">
            <w:pPr>
              <w:pStyle w:val="1"/>
              <w:ind w:left="0"/>
            </w:pPr>
            <w:r w:rsidRPr="00D4500E">
              <w:rPr>
                <w:rFonts w:eastAsia="Calibri"/>
                <w:sz w:val="24"/>
                <w:szCs w:val="24"/>
                <w:lang w:eastAsia="ru-RU"/>
              </w:rPr>
              <w:t xml:space="preserve">Інформаційне та навчально-методичне </w:t>
            </w:r>
            <w:r w:rsidRPr="00D4500E">
              <w:rPr>
                <w:rFonts w:eastAsia="Calibri"/>
                <w:sz w:val="24"/>
                <w:szCs w:val="24"/>
                <w:lang w:eastAsia="ru-RU"/>
              </w:rPr>
              <w:lastRenderedPageBreak/>
              <w:t>забезпечення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500E" w:rsidRDefault="00D4500E" w:rsidP="00EE2B73">
            <w:pPr>
              <w:pStyle w:val="TableParagraph"/>
              <w:spacing w:before="4" w:line="247" w:lineRule="auto"/>
              <w:ind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Коледж забезпечує здобувачів та викладачів навчально-методичними матеріалами на паперових та електронних носіях, </w:t>
            </w:r>
            <w:r>
              <w:rPr>
                <w:sz w:val="24"/>
                <w:szCs w:val="24"/>
              </w:rPr>
              <w:lastRenderedPageBreak/>
              <w:t xml:space="preserve">підручниками, навчальними посібниками, періодичними виданнями за профілем підготовки здобувачів, доступом до електронних інформаційних ресурсів, у т.ч. через мережу </w:t>
            </w:r>
            <w:r w:rsidRPr="00D126BF">
              <w:rPr>
                <w:sz w:val="24"/>
                <w:szCs w:val="24"/>
              </w:rPr>
              <w:t>Інтернет.</w:t>
            </w:r>
          </w:p>
          <w:p w:rsidR="00D4500E" w:rsidRPr="00D126BF" w:rsidRDefault="00D4500E" w:rsidP="001A5A02">
            <w:pPr>
              <w:pStyle w:val="TableParagraph"/>
              <w:spacing w:before="4" w:line="247" w:lineRule="auto"/>
              <w:ind w:right="94"/>
              <w:rPr>
                <w:b/>
                <w:sz w:val="24"/>
                <w:szCs w:val="24"/>
              </w:rPr>
            </w:pPr>
            <w:r w:rsidRPr="00D94F66">
              <w:rPr>
                <w:sz w:val="24"/>
                <w:szCs w:val="24"/>
              </w:rPr>
              <w:t xml:space="preserve">В навчанні використовується як бібліотечний фонд ПЗВО </w:t>
            </w:r>
            <w:r>
              <w:rPr>
                <w:sz w:val="24"/>
                <w:szCs w:val="24"/>
              </w:rPr>
              <w:t xml:space="preserve">МКУ ім. П. Орлика </w:t>
            </w:r>
            <w:r w:rsidRPr="00D94F66">
              <w:rPr>
                <w:sz w:val="24"/>
                <w:szCs w:val="24"/>
              </w:rPr>
              <w:t>та електронна база бібліотеки з режимом WEB-доступу, так</w:t>
            </w:r>
            <w:r w:rsidRPr="00D94F66">
              <w:rPr>
                <w:sz w:val="24"/>
                <w:szCs w:val="24"/>
              </w:rPr>
              <w:tab/>
              <w:t xml:space="preserve">і власні навчально-методичні розробки викладачів </w:t>
            </w:r>
            <w:r>
              <w:rPr>
                <w:spacing w:val="2"/>
                <w:sz w:val="24"/>
                <w:szCs w:val="24"/>
              </w:rPr>
              <w:t>циклових комісій Коледжу</w:t>
            </w:r>
            <w:r w:rsidRPr="00D94F66">
              <w:rPr>
                <w:spacing w:val="2"/>
                <w:sz w:val="24"/>
                <w:szCs w:val="24"/>
              </w:rPr>
              <w:t xml:space="preserve"> </w:t>
            </w:r>
            <w:r w:rsidRPr="00D94F66">
              <w:rPr>
                <w:sz w:val="24"/>
                <w:szCs w:val="24"/>
              </w:rPr>
              <w:t xml:space="preserve">МКУ ім. П. Орлика. Читальний зал забезпечений бездротовим доступом до мережі Інтернет. Всі ресурси бібліотеки доступні через сайт </w:t>
            </w:r>
            <w:r w:rsidR="001A5A02">
              <w:rPr>
                <w:sz w:val="24"/>
                <w:szCs w:val="24"/>
              </w:rPr>
              <w:t>коледжу</w:t>
            </w:r>
            <w:r w:rsidRPr="00D94F66">
              <w:rPr>
                <w:sz w:val="24"/>
                <w:szCs w:val="24"/>
              </w:rPr>
              <w:t xml:space="preserve">: </w:t>
            </w:r>
            <w:hyperlink r:id="rId6" w:history="1">
              <w:r w:rsidRPr="00D94F66">
                <w:rPr>
                  <w:rStyle w:val="a5"/>
                  <w:sz w:val="24"/>
                  <w:szCs w:val="24"/>
                </w:rPr>
                <w:t>https://mku.edu.ua/elektrona-biblioteka/</w:t>
              </w:r>
            </w:hyperlink>
            <w:r w:rsidRPr="00D126B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F10EDD" w:rsidRDefault="00F10EDD" w:rsidP="00F10EDD">
      <w:pPr>
        <w:pStyle w:val="a4"/>
        <w:widowControl w:val="0"/>
        <w:tabs>
          <w:tab w:val="left" w:pos="5954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</w:p>
    <w:p w:rsidR="00597470" w:rsidRPr="00597470" w:rsidRDefault="00597470" w:rsidP="00EE2B73">
      <w:pPr>
        <w:pStyle w:val="a4"/>
        <w:numPr>
          <w:ilvl w:val="0"/>
          <w:numId w:val="5"/>
        </w:numPr>
        <w:tabs>
          <w:tab w:val="left" w:pos="5954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59747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ОБСЯГ КРЕДИТІВ ЄКТС, НЕОБХІДНИХ ДЛЯ ЗДОБУТТЯ ОСВІТНЬО-КВАЛІФІКАЦ</w:t>
      </w:r>
      <w:r w:rsidR="00D57EC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ІЙНИЙ РІВНЯ «ФАХОВИЙ МОЛОДШИЙ БАКАЛАВР</w:t>
      </w:r>
      <w:r w:rsidRPr="0059747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»</w:t>
      </w:r>
    </w:p>
    <w:p w:rsidR="00155810" w:rsidRPr="00155810" w:rsidRDefault="00155810" w:rsidP="00597470">
      <w:pPr>
        <w:pStyle w:val="a4"/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155810" w:rsidRPr="00155810" w:rsidRDefault="00155810" w:rsidP="008E0180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Обсяг освітньо</w:t>
      </w:r>
      <w:r w:rsidR="00D57EC6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-професійної програми фахового молодшого бакалавра</w:t>
      </w:r>
      <w:r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на основі профільної середньої освіти становить 120 кредитів ЄКТС</w:t>
      </w: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з яких до 60 кредитів ЄКТС може бути зараховано на підставі визнання результатів навчання осіб, які здобули профільну середню освіту за відповідним або спорідненим спеціальності профілем.</w:t>
      </w:r>
    </w:p>
    <w:p w:rsidR="00155810" w:rsidRPr="00155810" w:rsidRDefault="00155810" w:rsidP="008E0180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Мінімум 65% обсягу освітньо-професійної програми має бути спрямовано на забезпечення результатів навчання за спеціальністю, визначених </w:t>
      </w:r>
      <w:r w:rsidR="0059747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ОПП</w:t>
      </w: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155810" w:rsidRPr="00155810" w:rsidRDefault="00155810" w:rsidP="008E0180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Обсяг освітньо-професійної програми </w:t>
      </w:r>
      <w:r w:rsidR="00D57EC6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фахового молодшого бакалавра</w:t>
      </w:r>
      <w:r w:rsidR="00D57EC6"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на основі базової середньої освіти становить 180 кредитів ЄКТС</w:t>
      </w: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у тому числі 120 кредитів ЄКТС за інтегрованою з нею освітньою програмою профільної середньої освіти професійного спрямування, що відповідає галузі знань та/або спеціальності.</w:t>
      </w:r>
    </w:p>
    <w:p w:rsidR="00155810" w:rsidRPr="00155810" w:rsidRDefault="00155810" w:rsidP="008E0180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Мінімум 65% обсягу освітньо-професійної програми має бути спрямовано на забезпечення результатів навчання за спеціальністю, визначених </w:t>
      </w:r>
      <w:r w:rsidR="0059747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ОПП</w:t>
      </w: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155810" w:rsidRDefault="00155810" w:rsidP="008E0180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Обсяг освітньо-професійної програми </w:t>
      </w:r>
      <w:r w:rsidR="00D57EC6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фахового молодшого бакалавра</w:t>
      </w:r>
      <w:r w:rsidR="00D57EC6"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на основі професійно</w:t>
      </w:r>
      <w:r w:rsidR="008E018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ї (професійно-технічної) освіти</w:t>
      </w:r>
      <w:r w:rsidRPr="00155810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або вищої освіти</w:t>
      </w:r>
      <w:r w:rsidRPr="0015581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визначається закладом освіти з урахуванням визнання раніше здобутих результатів навчання. Обсяг такої програми становить не менше 50 відсотків загального обсягу освітньо-професійної програми на основі профільної середньої освіти.</w:t>
      </w:r>
    </w:p>
    <w:p w:rsidR="000460A1" w:rsidRDefault="00C70F59" w:rsidP="008E0180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Не менше </w:t>
      </w:r>
      <w:r w:rsidRPr="00C70F59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25 % обсягу ОПП складають дисципліни вільного вибору здобувача освіти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C70F59" w:rsidRPr="00155810" w:rsidRDefault="00C70F59" w:rsidP="008E0180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60A1" w:rsidRPr="000460A1" w:rsidRDefault="000460A1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0460A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ПЕРЕЛІК КОМПЕТЕНТНОСТЕЙ ВИПУСКНИКА</w:t>
      </w:r>
      <w:r w:rsidRPr="000460A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</w:p>
    <w:p w:rsidR="000460A1" w:rsidRDefault="000460A1" w:rsidP="000460A1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8079"/>
      </w:tblGrid>
      <w:tr w:rsidR="000460A1" w:rsidRPr="00057B3B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Інтегральна компетентність</w:t>
            </w:r>
          </w:p>
          <w:p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60A1" w:rsidRPr="000460A1" w:rsidRDefault="00957FB2" w:rsidP="000460A1">
            <w:pPr>
              <w:autoSpaceDE w:val="0"/>
              <w:autoSpaceDN w:val="0"/>
              <w:adjustRightInd w:val="0"/>
              <w:spacing w:after="10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AD22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Здатність розв’язувати комплексні проблеми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юридичної</w:t>
            </w:r>
            <w:r w:rsidRPr="00AD22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діяльності, що передбачає глибоке переосмислення наявних та продукування нових цілісних знань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уміння складати та оформляти юридичну документацію.</w:t>
            </w:r>
          </w:p>
        </w:tc>
      </w:tr>
      <w:tr w:rsidR="000460A1" w:rsidRPr="000460A1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Загальні компетентності</w:t>
            </w:r>
          </w:p>
          <w:p w:rsidR="000460A1" w:rsidRPr="000460A1" w:rsidRDefault="000460A1" w:rsidP="000460A1">
            <w:pPr>
              <w:autoSpaceDE w:val="0"/>
              <w:autoSpaceDN w:val="0"/>
              <w:adjustRightInd w:val="0"/>
              <w:spacing w:after="10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57FB2" w:rsidRPr="00AD22E8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t xml:space="preserve">ЗК 1. </w:t>
            </w:r>
            <w:r w:rsidRPr="00AD22E8">
              <w:t>Володіння знаннями, що сприяють професійному розвитку, формуванню загальної культури й соціалізації особистості, її схильності до етичних цінностей.</w:t>
            </w:r>
          </w:p>
          <w:p w:rsidR="00957FB2" w:rsidRPr="00AD22E8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t xml:space="preserve">ЗК 2. Здатність розглядати суспільні явища в розвитку і конкретних історичних умовах. </w:t>
            </w:r>
          </w:p>
          <w:p w:rsidR="00957FB2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t>ЗК 3.</w:t>
            </w:r>
            <w:r w:rsidRPr="00AD22E8">
              <w:t xml:space="preserve"> </w:t>
            </w:r>
            <w:r>
              <w:t>Вміння працювати з інформацією, у тому числі в глобальних комп’ютерних мережах.</w:t>
            </w:r>
          </w:p>
          <w:p w:rsidR="00957FB2" w:rsidRPr="00AD22E8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t xml:space="preserve">ЗК 4.   Здатність обґрунтовувати управлінські рішення та спроможність забезпечувати їх правомірність. </w:t>
            </w:r>
            <w:r w:rsidRPr="00AD22E8">
              <w:t xml:space="preserve"> </w:t>
            </w:r>
          </w:p>
          <w:p w:rsidR="00957FB2" w:rsidRPr="00AD22E8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t>ЗК 5.  Розуміння необхідності та дотримання норм здорового способу життя та безпеки життєдіяльності.</w:t>
            </w:r>
          </w:p>
          <w:p w:rsidR="00957FB2" w:rsidRPr="00AD22E8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t xml:space="preserve">ЗК 6. Здатність адаптуватися до нових ситуацій у професійній діяльності. </w:t>
            </w:r>
          </w:p>
          <w:p w:rsidR="00957FB2" w:rsidRPr="00AD22E8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lastRenderedPageBreak/>
              <w:t>ЗК 7.  Креативність, здатність до системного мислення.</w:t>
            </w:r>
          </w:p>
          <w:p w:rsidR="00957FB2" w:rsidRPr="00AD22E8" w:rsidRDefault="00957FB2" w:rsidP="00957FB2">
            <w:pPr>
              <w:pStyle w:val="af3"/>
              <w:tabs>
                <w:tab w:val="left" w:pos="420"/>
              </w:tabs>
              <w:spacing w:before="0" w:beforeAutospacing="0" w:after="0" w:afterAutospacing="0"/>
              <w:ind w:left="60"/>
              <w:jc w:val="both"/>
            </w:pPr>
            <w:r>
              <w:t xml:space="preserve">ЗК 8. </w:t>
            </w:r>
            <w:r w:rsidRPr="00AD22E8">
              <w:t>Володіння навичками міжособистісної взаємодії, вміння працювати в команді, налагоджувати контакт з різними за віком, характером і статусом людьми.</w:t>
            </w:r>
          </w:p>
          <w:p w:rsidR="000460A1" w:rsidRPr="00957FB2" w:rsidRDefault="00957FB2" w:rsidP="00957FB2">
            <w:pPr>
              <w:tabs>
                <w:tab w:val="left" w:pos="887"/>
              </w:tabs>
              <w:autoSpaceDE w:val="0"/>
              <w:autoSpaceDN w:val="0"/>
              <w:adjustRightInd w:val="0"/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ЗК 9.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Здатність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виявляти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ініціативу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повагу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людей,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брати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на себе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відповідальність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певну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ділянку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здатність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розділити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успіхи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свого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колективу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мотивувати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колектив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рухатися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мети.</w:t>
            </w:r>
          </w:p>
        </w:tc>
      </w:tr>
      <w:tr w:rsidR="000460A1" w:rsidRPr="009622BB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60A1" w:rsidRPr="000460A1" w:rsidRDefault="00957FB2" w:rsidP="000460A1">
            <w:pPr>
              <w:autoSpaceDE w:val="0"/>
              <w:autoSpaceDN w:val="0"/>
              <w:adjustRightInd w:val="0"/>
              <w:spacing w:after="10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  <w:r w:rsidRPr="004B4D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Спеціальні (фахові) компетентності</w:t>
            </w:r>
            <w:r w:rsidRPr="000460A1"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57FB2" w:rsidRPr="00C53190" w:rsidRDefault="001A58CF" w:rsidP="00957FB2">
            <w:pPr>
              <w:pStyle w:val="af3"/>
              <w:spacing w:before="0" w:beforeAutospacing="0" w:after="0" w:afterAutospacing="0"/>
              <w:ind w:left="60"/>
              <w:jc w:val="both"/>
            </w:pPr>
            <w:r>
              <w:t>С</w:t>
            </w:r>
            <w:r w:rsidR="00957FB2">
              <w:t>К 1. Здатність аналізувати особливості і виявляти закономірності державно – правового розвитку України на різних історичних етапах.</w:t>
            </w:r>
          </w:p>
          <w:p w:rsidR="00957FB2" w:rsidRPr="00C53190" w:rsidRDefault="001A58CF" w:rsidP="00957FB2">
            <w:pPr>
              <w:pStyle w:val="af3"/>
              <w:spacing w:before="0" w:beforeAutospacing="0" w:after="0" w:afterAutospacing="0"/>
              <w:ind w:left="60"/>
              <w:jc w:val="both"/>
            </w:pPr>
            <w:r>
              <w:t>СК</w:t>
            </w:r>
            <w:r w:rsidR="00957FB2">
              <w:t xml:space="preserve"> 2. </w:t>
            </w:r>
            <w:r w:rsidR="00957FB2" w:rsidRPr="00C53190">
              <w:t xml:space="preserve"> </w:t>
            </w:r>
            <w:r w:rsidR="00957FB2">
              <w:t xml:space="preserve"> Здатність орієнтуватися в системі права, визначати та аналізувати структуру та види юридичних норм.</w:t>
            </w:r>
          </w:p>
          <w:p w:rsidR="00957FB2" w:rsidRPr="00C53190" w:rsidRDefault="00957FB2" w:rsidP="00957FB2">
            <w:pPr>
              <w:pStyle w:val="af3"/>
              <w:spacing w:before="0" w:beforeAutospacing="0" w:after="0" w:afterAutospacing="0"/>
              <w:jc w:val="both"/>
            </w:pPr>
            <w:r>
              <w:t xml:space="preserve"> </w:t>
            </w:r>
            <w:r w:rsidR="001A58CF">
              <w:t>СК</w:t>
            </w:r>
            <w:r>
              <w:t xml:space="preserve"> 3. Уміння складати та оформляти документацію, у тому числі юридичну, з урахуванням сучасних вимог діловодства. </w:t>
            </w:r>
            <w:r w:rsidRPr="00C53190">
              <w:t xml:space="preserve"> </w:t>
            </w:r>
            <w:r>
              <w:t xml:space="preserve"> </w:t>
            </w:r>
          </w:p>
          <w:p w:rsidR="00957FB2" w:rsidRPr="00C53190" w:rsidRDefault="001A58CF" w:rsidP="00957FB2">
            <w:pPr>
              <w:pStyle w:val="af3"/>
              <w:spacing w:before="0" w:beforeAutospacing="0" w:after="0" w:afterAutospacing="0"/>
              <w:ind w:left="60"/>
              <w:jc w:val="both"/>
            </w:pPr>
            <w:r>
              <w:t>СК</w:t>
            </w:r>
            <w:r w:rsidR="00957FB2">
              <w:t xml:space="preserve"> 4. Здатність орієнтуватися у системі нормативно-правових актів щодо організації та діяльності правоохоронних і судових органів та застосовувати їх на практиці. </w:t>
            </w:r>
            <w:r w:rsidR="00957FB2" w:rsidRPr="00C53190">
              <w:t xml:space="preserve"> </w:t>
            </w:r>
          </w:p>
          <w:p w:rsidR="00957FB2" w:rsidRPr="00C53190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5.  Уміння розробляти проекти цивільно-правових договорів, проекти договорів та інших документів у сфері сімейних відносин.</w:t>
            </w:r>
          </w:p>
          <w:p w:rsidR="00957FB2" w:rsidRPr="00C53190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6.  Уміння самостійно розробляти проекти процесуальних документів у справах цивільної юрисдикції та здатність орієнтуватись у нормативних актах, які складають правове регулювання порядку розгляду справи в порядку цивільного судочинства.</w:t>
            </w:r>
          </w:p>
          <w:p w:rsidR="00957FB2" w:rsidRPr="00C53190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7.  Здатність застосовувати законодавство про працю та соціальний захист.</w:t>
            </w:r>
          </w:p>
          <w:p w:rsidR="00957FB2" w:rsidRPr="00C53190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8.  Здатність забезпечити, в межах своєї компетенції, юридичне супроводження створення та діяльності суб’єктів господарювання. </w:t>
            </w:r>
          </w:p>
          <w:p w:rsidR="00957FB2" w:rsidRPr="00C53190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9.  Здатність самостійно розробляти проекти господарських договорів та інших документів у сфері господарювання. </w:t>
            </w:r>
          </w:p>
          <w:p w:rsidR="00957FB2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10.</w:t>
            </w:r>
            <w:r w:rsidR="00957FB2" w:rsidRPr="00C53190">
              <w:rPr>
                <w:rFonts w:ascii="Arial" w:hAnsi="Arial" w:cs="Arial"/>
              </w:rPr>
              <w:t xml:space="preserve"> </w:t>
            </w:r>
            <w:r w:rsidR="00957FB2">
              <w:t>Уміння здійснювати первинну кримінально-правову кваліфікацію злочину.</w:t>
            </w:r>
          </w:p>
          <w:p w:rsidR="00957FB2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11. Уміння самостійно розробляти проекти кримінально-процесуальних документів. </w:t>
            </w:r>
          </w:p>
          <w:p w:rsidR="00957FB2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12. Здатність орієнтуватися у фінансовій системі держави, системі нормативно-правових актів, що регулюють фінансові правовідносини. </w:t>
            </w:r>
          </w:p>
          <w:p w:rsidR="00957FB2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13. Уміння роботи з комп'ютером на рівні користувача, використовувати інформаційні технології для вирішення практичних завдань у галузі професійної діяльності юриста. </w:t>
            </w:r>
          </w:p>
          <w:p w:rsidR="00957FB2" w:rsidRDefault="001A58CF" w:rsidP="00957FB2">
            <w:pPr>
              <w:pStyle w:val="af3"/>
              <w:spacing w:before="0" w:beforeAutospacing="0" w:after="0" w:afterAutospacing="0"/>
              <w:jc w:val="both"/>
            </w:pPr>
            <w:r>
              <w:t>СК</w:t>
            </w:r>
            <w:r w:rsidR="00957FB2">
              <w:t xml:space="preserve"> 14. Здатність визначати соціальну сутність, функції, форму держави, структуру її апарату. </w:t>
            </w:r>
          </w:p>
          <w:p w:rsidR="000460A1" w:rsidRPr="00957FB2" w:rsidRDefault="001A58CF" w:rsidP="00957F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A58CF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="00957FB2" w:rsidRPr="001A58C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Уміння</w:t>
            </w:r>
            <w:proofErr w:type="spellEnd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визначати</w:t>
            </w:r>
            <w:proofErr w:type="spellEnd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юридичну</w:t>
            </w:r>
            <w:proofErr w:type="spellEnd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силу та </w:t>
            </w:r>
            <w:proofErr w:type="spellStart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межі</w:t>
            </w:r>
            <w:proofErr w:type="spellEnd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чинності</w:t>
            </w:r>
            <w:proofErr w:type="spellEnd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</w:t>
            </w:r>
            <w:proofErr w:type="spellStart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правових</w:t>
            </w:r>
            <w:proofErr w:type="spellEnd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актів</w:t>
            </w:r>
            <w:proofErr w:type="spellEnd"/>
            <w:r w:rsidR="00957FB2" w:rsidRPr="00957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B0264" w:rsidRDefault="00FB0264" w:rsidP="000460A1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FB0264" w:rsidRPr="003E08E3" w:rsidRDefault="00FB0264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3E08E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НОРМАТИВНИЙ ЗМІСТ ПІДГОТОВКИ ЗДОБУВАЧІВ ВИЩОЇ ОСВІТИ, СФОРМУЛЬОВАНИЙ У ТЕРМІНАХ РЕЗУЛЬТАТІВ НАВЧАННЯ</w:t>
      </w:r>
    </w:p>
    <w:p w:rsidR="003E08E3" w:rsidRPr="003E08E3" w:rsidRDefault="003E08E3" w:rsidP="003E08E3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1. Формування розуміння сутності історичних перетворень, що відбуваються в сучасній Україні, а також почуття патріотизму, правосвідомості.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2. Формування філософської культури мислення, пізнання навколишнього світу та самого себе, навичок застосування філософської методології.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3. Формування необхідного рівня знань та набуття практичних навичок ділового спілкування, читання та перекладу оригінальної іншомовної літератури з фаху. ПРН 4. Формування необхідного рівня знань положень Конституції України, теорії держави і права, економічної науки, </w:t>
      </w:r>
      <w:r w:rsidRPr="00540790">
        <w:rPr>
          <w:rFonts w:ascii="Times New Roman" w:hAnsi="Times New Roman"/>
          <w:sz w:val="24"/>
          <w:szCs w:val="24"/>
          <w:lang w:val="uk-UA"/>
        </w:rPr>
        <w:lastRenderedPageBreak/>
        <w:t>розуміння причинно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540790">
        <w:rPr>
          <w:rFonts w:ascii="Times New Roman" w:hAnsi="Times New Roman"/>
          <w:sz w:val="24"/>
          <w:szCs w:val="24"/>
          <w:lang w:val="uk-UA"/>
        </w:rPr>
        <w:t xml:space="preserve">наслідкових </w:t>
      </w:r>
      <w:proofErr w:type="spellStart"/>
      <w:r w:rsidRPr="00540790">
        <w:rPr>
          <w:rFonts w:ascii="Times New Roman" w:hAnsi="Times New Roman"/>
          <w:sz w:val="24"/>
          <w:szCs w:val="24"/>
          <w:lang w:val="uk-UA"/>
        </w:rPr>
        <w:t>зв’язків</w:t>
      </w:r>
      <w:proofErr w:type="spellEnd"/>
      <w:r w:rsidRPr="00540790">
        <w:rPr>
          <w:rFonts w:ascii="Times New Roman" w:hAnsi="Times New Roman"/>
          <w:sz w:val="24"/>
          <w:szCs w:val="24"/>
          <w:lang w:val="uk-UA"/>
        </w:rPr>
        <w:t xml:space="preserve"> економічних систем і суспільства та уміння використовувати ці знання на практиці.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5. Формування у майбутніх фахівців необхідного рівня інформаційної та комп’ютерної культури, набуття практичних навичок роботи на ПК.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>РН 6. Формування здатності проникати у сутність загально</w:t>
      </w:r>
      <w:r>
        <w:rPr>
          <w:rFonts w:ascii="Times New Roman" w:hAnsi="Times New Roman"/>
          <w:sz w:val="24"/>
          <w:szCs w:val="24"/>
          <w:lang w:val="uk-UA"/>
        </w:rPr>
        <w:t>-</w:t>
      </w:r>
      <w:r w:rsidRPr="00540790">
        <w:rPr>
          <w:rFonts w:ascii="Times New Roman" w:hAnsi="Times New Roman"/>
          <w:sz w:val="24"/>
          <w:szCs w:val="24"/>
          <w:lang w:val="uk-UA"/>
        </w:rPr>
        <w:t xml:space="preserve">правових проблем з питань збереження природних ресурсів та питань екології.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7. Формування базових уявлень про основи культурології, психології, що спрямовують на особистісну </w:t>
      </w:r>
      <w:proofErr w:type="spellStart"/>
      <w:r w:rsidRPr="00540790">
        <w:rPr>
          <w:rFonts w:ascii="Times New Roman" w:hAnsi="Times New Roman"/>
          <w:sz w:val="24"/>
          <w:szCs w:val="24"/>
          <w:lang w:val="uk-UA"/>
        </w:rPr>
        <w:t>культуротворчу</w:t>
      </w:r>
      <w:proofErr w:type="spellEnd"/>
      <w:r w:rsidRPr="00540790">
        <w:rPr>
          <w:rFonts w:ascii="Times New Roman" w:hAnsi="Times New Roman"/>
          <w:sz w:val="24"/>
          <w:szCs w:val="24"/>
          <w:lang w:val="uk-UA"/>
        </w:rPr>
        <w:t xml:space="preserve"> орієнтацію в сучасному світі.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8. Формування навиків складання професійних текстів, фахової документації.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9. Підвищення, </w:t>
      </w:r>
      <w:proofErr w:type="spellStart"/>
      <w:r w:rsidRPr="00540790">
        <w:rPr>
          <w:rFonts w:ascii="Times New Roman" w:hAnsi="Times New Roman"/>
          <w:sz w:val="24"/>
          <w:szCs w:val="24"/>
          <w:lang w:val="uk-UA"/>
        </w:rPr>
        <w:t>мовної</w:t>
      </w:r>
      <w:proofErr w:type="spellEnd"/>
      <w:r w:rsidRPr="00540790">
        <w:rPr>
          <w:rFonts w:ascii="Times New Roman" w:hAnsi="Times New Roman"/>
          <w:sz w:val="24"/>
          <w:szCs w:val="24"/>
          <w:lang w:val="uk-UA"/>
        </w:rPr>
        <w:t xml:space="preserve"> грамотності, комунікативної компетентності студентів, практичне оволодіння основами офіційно-ділового, наукового стилів, що забезпечить професійне спілкування на належному </w:t>
      </w:r>
      <w:proofErr w:type="spellStart"/>
      <w:r w:rsidRPr="00540790">
        <w:rPr>
          <w:rFonts w:ascii="Times New Roman" w:hAnsi="Times New Roman"/>
          <w:sz w:val="24"/>
          <w:szCs w:val="24"/>
          <w:lang w:val="uk-UA"/>
        </w:rPr>
        <w:t>мовному</w:t>
      </w:r>
      <w:proofErr w:type="spellEnd"/>
      <w:r w:rsidRPr="00540790">
        <w:rPr>
          <w:rFonts w:ascii="Times New Roman" w:hAnsi="Times New Roman"/>
          <w:sz w:val="24"/>
          <w:szCs w:val="24"/>
          <w:lang w:val="uk-UA"/>
        </w:rPr>
        <w:t xml:space="preserve"> рівні.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ПРН 10. Формування знань про закономірності розвитку небезпек, надзвичайних ситуацій та формування вмінь і навичок для їх запобігання та організації охорони праці. ПРН 11. Набуття необхідних знань про державу і право як явища суспільного життя, основних закономірностей їх виникнення і розвитку, їх сутність, призначення і функціонування в суспільстві.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12. Набуття необхідних знань про історичні пам’ятки права України та зарубіжних країн; вміння характеризувати систему державних органів управління і правові інститути України за конкретних історичних умов.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13. Набуття необхідних знань щодо конституційного ладу України, форму правління і форму державного устрою, основні права й обов'язки громадян, іноземців та осіб без громадянства, виборче право і виборчу систему України.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14. Формування необхідного рівня теоретичних знань щодо особливостей адміністративно-правових норм та відносин; державного управління при реалізації державно-виконавчої влади.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15. Формування вміння характеризувати сутність судової влади, її ознаки, принципи, методи реалізації; характеризувати сутність правоохоронної діяльності. ПРН 16. Набуття необхідного рівня теоретичних знань та практичних навиків щодо найважливіших цивілістичних категорій і основні тенденції розвитку цивільно-правового регулювання майнових і особистих немайнових відносин.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>РН 17. Набуття практичних навичок та умінь в чинному цивільно-процесуальному законодавстві, правильно застос</w:t>
      </w:r>
      <w:r>
        <w:rPr>
          <w:rFonts w:ascii="Times New Roman" w:hAnsi="Times New Roman"/>
          <w:sz w:val="24"/>
          <w:szCs w:val="24"/>
          <w:lang w:val="uk-UA"/>
        </w:rPr>
        <w:t>овувати норми цивільного процес</w:t>
      </w:r>
      <w:r w:rsidRPr="00540790">
        <w:rPr>
          <w:rFonts w:ascii="Times New Roman" w:hAnsi="Times New Roman"/>
          <w:sz w:val="24"/>
          <w:szCs w:val="24"/>
          <w:lang w:val="uk-UA"/>
        </w:rPr>
        <w:t xml:space="preserve">у, складати проекти основних цивільно-процесуальних документів. ПРН 18. Набуття необхідного рівня знань щодо суб’єктів трудових відносин, застосовувати теоретичні знання та нормативно-правову базу з цивільного права для врегулювання трудових правовідносин.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19. Формування практичних навичок та умінь щодо методів організації підприємницької та управлінської діяльності; методики оцінки ефективності діяльності підприємства. </w:t>
      </w:r>
    </w:p>
    <w:p w:rsidR="00957FB2" w:rsidRDefault="00957FB2" w:rsidP="00957FB2">
      <w:pPr>
        <w:tabs>
          <w:tab w:val="num" w:pos="8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540790">
        <w:rPr>
          <w:rFonts w:ascii="Times New Roman" w:hAnsi="Times New Roman"/>
          <w:sz w:val="24"/>
          <w:szCs w:val="24"/>
          <w:lang w:val="uk-UA"/>
        </w:rPr>
        <w:t xml:space="preserve">РН 20. Формування необхідного рівня знань про основні склади злочинів, про джерела, предмет, принципи та основні положення кримінального права України. </w:t>
      </w:r>
    </w:p>
    <w:p w:rsidR="00EE2B73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FB2">
        <w:rPr>
          <w:rFonts w:ascii="Times New Roman" w:hAnsi="Times New Roman" w:cs="Times New Roman"/>
          <w:sz w:val="24"/>
          <w:szCs w:val="24"/>
          <w:lang w:val="uk-UA"/>
        </w:rPr>
        <w:t>РН 21. Формування необхідного рівня знань</w:t>
      </w:r>
      <w:r w:rsidRPr="00957FB2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957FB2">
        <w:rPr>
          <w:rFonts w:ascii="Times New Roman" w:hAnsi="Times New Roman" w:cs="Times New Roman"/>
          <w:sz w:val="24"/>
          <w:szCs w:val="24"/>
        </w:rPr>
        <w:t>зміст</w:t>
      </w:r>
      <w:proofErr w:type="spellEnd"/>
      <w:r w:rsidRPr="00957FB2">
        <w:rPr>
          <w:rFonts w:ascii="Times New Roman" w:hAnsi="Times New Roman" w:cs="Times New Roman"/>
          <w:sz w:val="24"/>
          <w:szCs w:val="24"/>
        </w:rPr>
        <w:t xml:space="preserve"> норм </w:t>
      </w:r>
      <w:proofErr w:type="spellStart"/>
      <w:r w:rsidRPr="00957FB2">
        <w:rPr>
          <w:rFonts w:ascii="Times New Roman" w:hAnsi="Times New Roman" w:cs="Times New Roman"/>
          <w:sz w:val="24"/>
          <w:szCs w:val="24"/>
        </w:rPr>
        <w:t>кримінального</w:t>
      </w:r>
      <w:proofErr w:type="spellEnd"/>
      <w:r w:rsidRPr="00957F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FB2">
        <w:rPr>
          <w:rFonts w:ascii="Times New Roman" w:hAnsi="Times New Roman" w:cs="Times New Roman"/>
          <w:sz w:val="24"/>
          <w:szCs w:val="24"/>
        </w:rPr>
        <w:t>процесуального</w:t>
      </w:r>
      <w:proofErr w:type="spellEnd"/>
      <w:r w:rsidRPr="00957FB2">
        <w:rPr>
          <w:rFonts w:ascii="Times New Roman" w:hAnsi="Times New Roman" w:cs="Times New Roman"/>
          <w:sz w:val="24"/>
          <w:szCs w:val="24"/>
        </w:rPr>
        <w:t xml:space="preserve"> права.</w:t>
      </w:r>
    </w:p>
    <w:p w:rsidR="00957FB2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7FB2">
        <w:rPr>
          <w:rFonts w:ascii="Times New Roman" w:hAnsi="Times New Roman" w:cs="Times New Roman"/>
          <w:sz w:val="24"/>
          <w:szCs w:val="24"/>
          <w:lang w:val="uk-UA"/>
        </w:rPr>
        <w:t>РН 22. Вільно володіти письмовою та усною державною мовою, правильно вживаючи правничу термінологію.</w:t>
      </w:r>
    </w:p>
    <w:p w:rsidR="00957FB2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7FB2">
        <w:rPr>
          <w:rFonts w:ascii="Times New Roman" w:hAnsi="Times New Roman" w:cs="Times New Roman"/>
          <w:sz w:val="24"/>
          <w:szCs w:val="24"/>
          <w:lang w:val="uk-UA"/>
        </w:rPr>
        <w:t>РН 23. Викладати матеріал з певної проблематики таким чином, щоб розкрити зміст основних питань.</w:t>
      </w:r>
    </w:p>
    <w:p w:rsidR="00957FB2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7FB2">
        <w:rPr>
          <w:rFonts w:ascii="Times New Roman" w:hAnsi="Times New Roman" w:cs="Times New Roman"/>
          <w:sz w:val="24"/>
          <w:szCs w:val="24"/>
          <w:lang w:val="uk-UA"/>
        </w:rPr>
        <w:t>РН 24. Відтворювати зміст, демонструючи розуміння з основних професійних та суспільних тем.</w:t>
      </w:r>
    </w:p>
    <w:p w:rsidR="00957FB2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7FB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РН 25. </w:t>
      </w:r>
      <w:r w:rsidRPr="00957FB2">
        <w:rPr>
          <w:rFonts w:ascii="Times New Roman" w:hAnsi="Times New Roman" w:cs="Times New Roman"/>
          <w:sz w:val="24"/>
          <w:szCs w:val="24"/>
          <w:lang w:val="uk-UA"/>
        </w:rPr>
        <w:t>Учитися упродовж життя й удосконалювати з високим рівнем автономності набуту під час навчання кваліфікацію.</w:t>
      </w:r>
    </w:p>
    <w:p w:rsidR="00957FB2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7FB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РН 26. </w:t>
      </w:r>
      <w:r w:rsidRPr="00957FB2">
        <w:rPr>
          <w:rFonts w:ascii="Times New Roman" w:hAnsi="Times New Roman" w:cs="Times New Roman"/>
          <w:sz w:val="24"/>
          <w:szCs w:val="24"/>
          <w:lang w:val="uk-UA"/>
        </w:rPr>
        <w:t>Аналізувати соціально та особистісно значущі світоглядні проблеми, приймати рішення на основі сформованих ціннісних орієнтацій.</w:t>
      </w:r>
    </w:p>
    <w:p w:rsidR="00957FB2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7FB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РН 27. </w:t>
      </w:r>
      <w:r w:rsidRPr="00957FB2">
        <w:rPr>
          <w:rFonts w:ascii="Times New Roman" w:hAnsi="Times New Roman" w:cs="Times New Roman"/>
          <w:sz w:val="24"/>
          <w:szCs w:val="24"/>
          <w:lang w:val="uk-UA"/>
        </w:rPr>
        <w:t>Оцінювати власну діяльність з позицій культурно-історичної, екологічної, духовної, морально-естетичної, професійної цінності.</w:t>
      </w:r>
    </w:p>
    <w:p w:rsidR="00957FB2" w:rsidRPr="00957FB2" w:rsidRDefault="00957FB2" w:rsidP="00957FB2">
      <w:pPr>
        <w:tabs>
          <w:tab w:val="lef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EE2B73" w:rsidRDefault="00EE2B73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EE2B7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ПЕРЕЛІК КОМПОНЕНТ ОСВІТНЬО-ПРОФЕСІЙНОЇ ПРОГРАМИ</w:t>
      </w:r>
    </w:p>
    <w:p w:rsidR="00EE2B73" w:rsidRPr="00EE2B73" w:rsidRDefault="00EE2B73" w:rsidP="00EE2B73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 w:eastAsia="uk-UA"/>
        </w:rPr>
      </w:pPr>
    </w:p>
    <w:tbl>
      <w:tblPr>
        <w:tblStyle w:val="a3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990"/>
        <w:gridCol w:w="5245"/>
        <w:gridCol w:w="1417"/>
        <w:gridCol w:w="1134"/>
        <w:gridCol w:w="1418"/>
      </w:tblGrid>
      <w:tr w:rsidR="00EE2B73" w:rsidRPr="00EE2B73" w:rsidTr="00EE2B73">
        <w:trPr>
          <w:jc w:val="center"/>
        </w:trPr>
        <w:tc>
          <w:tcPr>
            <w:tcW w:w="990" w:type="dxa"/>
            <w:vAlign w:val="center"/>
          </w:tcPr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Шифр за ОП</w:t>
            </w:r>
          </w:p>
        </w:tc>
        <w:tc>
          <w:tcPr>
            <w:tcW w:w="5245" w:type="dxa"/>
            <w:vAlign w:val="center"/>
          </w:tcPr>
          <w:p w:rsidR="00EE2B73" w:rsidRPr="00EE2B73" w:rsidRDefault="00EE2B73" w:rsidP="00EE2B73">
            <w:pPr>
              <w:spacing w:before="4"/>
              <w:ind w:left="53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Компоненти освітньої програми</w:t>
            </w:r>
          </w:p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(навчальні дисципліни, курсові роботи, практики, кваліфікаційна робота)</w:t>
            </w:r>
          </w:p>
        </w:tc>
        <w:tc>
          <w:tcPr>
            <w:tcW w:w="1417" w:type="dxa"/>
            <w:vAlign w:val="center"/>
          </w:tcPr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Кількість</w:t>
            </w:r>
          </w:p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кредитів</w:t>
            </w:r>
          </w:p>
        </w:tc>
        <w:tc>
          <w:tcPr>
            <w:tcW w:w="1134" w:type="dxa"/>
            <w:vAlign w:val="center"/>
          </w:tcPr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Семестр</w:t>
            </w:r>
          </w:p>
        </w:tc>
        <w:tc>
          <w:tcPr>
            <w:tcW w:w="1418" w:type="dxa"/>
            <w:vAlign w:val="center"/>
          </w:tcPr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Форма семестрового контролю</w:t>
            </w:r>
          </w:p>
        </w:tc>
      </w:tr>
      <w:tr w:rsidR="00EE2B73" w:rsidRPr="00EE2B73" w:rsidTr="00EE2B73">
        <w:trPr>
          <w:jc w:val="center"/>
        </w:trPr>
        <w:tc>
          <w:tcPr>
            <w:tcW w:w="10204" w:type="dxa"/>
            <w:gridSpan w:val="5"/>
          </w:tcPr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1. ОБОВ'ЯЗКОВІ КОМПОНЕНТИ ОСВІТНЬОЇ ПРОГРАМИ</w:t>
            </w:r>
          </w:p>
        </w:tc>
      </w:tr>
      <w:tr w:rsidR="00EE2B73" w:rsidRPr="00EE2B73" w:rsidTr="00EE2B73">
        <w:trPr>
          <w:jc w:val="center"/>
        </w:trPr>
        <w:tc>
          <w:tcPr>
            <w:tcW w:w="10204" w:type="dxa"/>
            <w:gridSpan w:val="5"/>
          </w:tcPr>
          <w:p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1.1. ЦИКЛ ЗАГАЛЬНОЇ ПІДГОТОВКИ</w:t>
            </w:r>
          </w:p>
        </w:tc>
      </w:tr>
      <w:tr w:rsidR="00957FB2" w:rsidRPr="00EE2B73" w:rsidTr="001268C3">
        <w:trPr>
          <w:jc w:val="center"/>
        </w:trPr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7FB2" w:rsidRPr="007D711F" w:rsidRDefault="00957FB2" w:rsidP="00957FB2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ОК01</w:t>
            </w:r>
          </w:p>
        </w:tc>
        <w:tc>
          <w:tcPr>
            <w:tcW w:w="5245" w:type="dxa"/>
            <w:shd w:val="clear" w:color="auto" w:fill="auto"/>
          </w:tcPr>
          <w:p w:rsidR="00957FB2" w:rsidRPr="007D711F" w:rsidRDefault="00957FB2" w:rsidP="00957FB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Історія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державності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культури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України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57FB2" w:rsidRPr="007D711F" w:rsidRDefault="007D711F" w:rsidP="00957FB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957FB2" w:rsidRPr="007D711F" w:rsidRDefault="00957FB2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1</w:t>
            </w:r>
          </w:p>
        </w:tc>
        <w:tc>
          <w:tcPr>
            <w:tcW w:w="1418" w:type="dxa"/>
            <w:vAlign w:val="center"/>
          </w:tcPr>
          <w:p w:rsidR="00957FB2" w:rsidRPr="007D711F" w:rsidRDefault="00957FB2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957FB2" w:rsidRPr="00EE2B73" w:rsidTr="001268C3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7FB2" w:rsidRPr="007D711F" w:rsidRDefault="00957FB2" w:rsidP="0095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ОК02</w:t>
            </w:r>
          </w:p>
        </w:tc>
        <w:tc>
          <w:tcPr>
            <w:tcW w:w="5245" w:type="dxa"/>
            <w:shd w:val="clear" w:color="auto" w:fill="auto"/>
          </w:tcPr>
          <w:p w:rsidR="00957FB2" w:rsidRPr="007D711F" w:rsidRDefault="00957FB2" w:rsidP="00957FB2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Іноземна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мова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(за </w:t>
            </w:r>
            <w:proofErr w:type="spellStart"/>
            <w:proofErr w:type="gram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професійним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спрямуванням</w:t>
            </w:r>
            <w:proofErr w:type="spellEnd"/>
            <w:proofErr w:type="gramEnd"/>
            <w:r w:rsidRPr="007D71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957FB2" w:rsidRPr="007D711F" w:rsidRDefault="007D711F" w:rsidP="00957FB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957FB2" w:rsidRPr="007D711F" w:rsidRDefault="00957FB2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1</w:t>
            </w:r>
            <w:r w:rsidR="007D711F"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/2</w:t>
            </w:r>
          </w:p>
        </w:tc>
        <w:tc>
          <w:tcPr>
            <w:tcW w:w="1418" w:type="dxa"/>
            <w:vAlign w:val="center"/>
          </w:tcPr>
          <w:p w:rsidR="00957FB2" w:rsidRPr="007D711F" w:rsidRDefault="007D711F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 xml:space="preserve">, </w:t>
            </w:r>
            <w:proofErr w:type="spellStart"/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proofErr w:type="spellEnd"/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957FB2" w:rsidRPr="00EE2B73" w:rsidTr="001268C3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7FB2" w:rsidRPr="007D711F" w:rsidRDefault="00957FB2" w:rsidP="0095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ОК03</w:t>
            </w:r>
          </w:p>
        </w:tc>
        <w:tc>
          <w:tcPr>
            <w:tcW w:w="5245" w:type="dxa"/>
            <w:shd w:val="clear" w:color="auto" w:fill="auto"/>
          </w:tcPr>
          <w:p w:rsidR="00957FB2" w:rsidRPr="007D711F" w:rsidRDefault="00957FB2" w:rsidP="00957F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Філософія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57FB2" w:rsidRPr="007D711F" w:rsidRDefault="007D711F" w:rsidP="00957FB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57FB2" w:rsidRPr="007D711F" w:rsidRDefault="007D711F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1</w:t>
            </w:r>
          </w:p>
        </w:tc>
        <w:tc>
          <w:tcPr>
            <w:tcW w:w="1418" w:type="dxa"/>
            <w:vAlign w:val="center"/>
          </w:tcPr>
          <w:p w:rsidR="00957FB2" w:rsidRPr="007D711F" w:rsidRDefault="00957FB2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957FB2" w:rsidRPr="00EE2B73" w:rsidTr="001268C3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57FB2" w:rsidRPr="007D711F" w:rsidRDefault="00957FB2" w:rsidP="00957F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ОК04</w:t>
            </w:r>
          </w:p>
        </w:tc>
        <w:tc>
          <w:tcPr>
            <w:tcW w:w="5245" w:type="dxa"/>
            <w:shd w:val="clear" w:color="auto" w:fill="auto"/>
          </w:tcPr>
          <w:p w:rsidR="00957FB2" w:rsidRPr="007D711F" w:rsidRDefault="00957FB2" w:rsidP="00957F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Соціологія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професійним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спрямуванням</w:t>
            </w:r>
            <w:proofErr w:type="spellEnd"/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957FB2" w:rsidRPr="007D711F" w:rsidRDefault="007D711F" w:rsidP="00957FB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57FB2" w:rsidRPr="007D711F" w:rsidRDefault="007D711F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2</w:t>
            </w:r>
          </w:p>
        </w:tc>
        <w:tc>
          <w:tcPr>
            <w:tcW w:w="1418" w:type="dxa"/>
            <w:vAlign w:val="center"/>
          </w:tcPr>
          <w:p w:rsidR="00957FB2" w:rsidRPr="007D711F" w:rsidRDefault="007D711F" w:rsidP="00957FB2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</w:pPr>
            <w:proofErr w:type="spellStart"/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proofErr w:type="spellEnd"/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E304C9" w:rsidRPr="00EE2B73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:rsidR="00E304C9" w:rsidRPr="00EE2B73" w:rsidRDefault="00E304C9" w:rsidP="00E304C9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Всього ОК за циклом загальної підготовки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E304C9" w:rsidRPr="00EE2B73" w:rsidRDefault="007D711F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13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</w:p>
        </w:tc>
      </w:tr>
      <w:tr w:rsidR="00E304C9" w:rsidRPr="00EE2B73" w:rsidTr="00EE2B73">
        <w:trPr>
          <w:jc w:val="center"/>
        </w:trPr>
        <w:tc>
          <w:tcPr>
            <w:tcW w:w="10204" w:type="dxa"/>
            <w:gridSpan w:val="5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1.2. ЦИКЛ ПРОФЕСІЙНОЇ ПІДГОТОВКИ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Історія держави і права України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9E6E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ОК06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Теорія держави і права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9E6E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ОК07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Безпека життєдіяльності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8476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r w:rsidRPr="008476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Екологія (за професійним спрямуванням)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8476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r w:rsidRPr="008476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Інформаційні системи та технології (за професійним спрямуванням)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D711F" w:rsidRPr="007D711F" w:rsidRDefault="007D711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 w:bidi="uk-UA"/>
              </w:rPr>
            </w:pPr>
            <w:r w:rsidRPr="007D71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245" w:type="dxa"/>
            <w:shd w:val="clear" w:color="auto" w:fill="FFFFFF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Юридична деонтологія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8" w:type="dxa"/>
          </w:tcPr>
          <w:p w:rsidR="007D711F" w:rsidRPr="0054556F" w:rsidRDefault="007D711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proofErr w:type="spellStart"/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proofErr w:type="spellEnd"/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245" w:type="dxa"/>
            <w:shd w:val="clear" w:color="auto" w:fill="FFFFFF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 України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D928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D711F" w:rsidRPr="00EA594A" w:rsidRDefault="007D711F" w:rsidP="007D711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 зарубіжних країн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D928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216F5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16F5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Адміністративне право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D711F" w:rsidRPr="0054556F" w:rsidRDefault="007D711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216F5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216F5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Державне будівництво та місцеве самоврядування в Україні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18" w:type="dxa"/>
          </w:tcPr>
          <w:p w:rsidR="007D711F" w:rsidRPr="0054556F" w:rsidRDefault="007D711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proofErr w:type="spellStart"/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proofErr w:type="spellEnd"/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9449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судових та правоохоронних органів України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653D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9449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Цивільне право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653D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9449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Сімейне право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18" w:type="dxa"/>
          </w:tcPr>
          <w:p w:rsidR="007D711F" w:rsidRPr="0054556F" w:rsidRDefault="007D711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proofErr w:type="spellStart"/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proofErr w:type="spellEnd"/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9449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Цивільний процес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9449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Трудове право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Кримінальне право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Кримінальний процес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Судочинство в господарських су</w:t>
            </w:r>
            <w:r w:rsidRPr="007D71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</w:t>
            </w: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Господарське право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Фінансове право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2A501B">
        <w:trPr>
          <w:jc w:val="center"/>
        </w:trPr>
        <w:tc>
          <w:tcPr>
            <w:tcW w:w="990" w:type="dxa"/>
            <w:shd w:val="clear" w:color="auto" w:fill="auto"/>
          </w:tcPr>
          <w:p w:rsidR="007D711F" w:rsidRDefault="007D711F" w:rsidP="007D711F">
            <w:r w:rsidRPr="0094493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7D711F" w:rsidRPr="007D711F" w:rsidRDefault="007D711F" w:rsidP="007D711F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Екологічне право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4" w:type="dxa"/>
          </w:tcPr>
          <w:p w:rsidR="007D711F" w:rsidRPr="007D711F" w:rsidRDefault="007D711F" w:rsidP="007D711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1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7D711F" w:rsidRPr="00EE2B73" w:rsidTr="001268C3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7D711F" w:rsidRPr="00E304C9" w:rsidRDefault="007D711F" w:rsidP="007D71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7D711F" w:rsidRPr="00E304C9" w:rsidRDefault="007D711F" w:rsidP="007D711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proofErr w:type="spellStart"/>
            <w:r w:rsidRPr="00E304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Практична</w:t>
            </w:r>
            <w:proofErr w:type="spellEnd"/>
            <w:r w:rsidRPr="00E304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304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підготовка</w:t>
            </w:r>
            <w:proofErr w:type="spellEnd"/>
            <w:r w:rsidRPr="00E304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1417" w:type="dxa"/>
            <w:shd w:val="clear" w:color="auto" w:fill="FFFFFF"/>
          </w:tcPr>
          <w:p w:rsidR="007D711F" w:rsidRPr="0054556F" w:rsidRDefault="007D711F" w:rsidP="007D711F">
            <w:pPr>
              <w:snapToGri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D711F" w:rsidRPr="0054556F" w:rsidRDefault="007D711F" w:rsidP="007D711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</w:pPr>
          </w:p>
        </w:tc>
        <w:tc>
          <w:tcPr>
            <w:tcW w:w="1418" w:type="dxa"/>
          </w:tcPr>
          <w:p w:rsidR="007D711F" w:rsidRDefault="007D711F" w:rsidP="007B239F">
            <w:pPr>
              <w:jc w:val="center"/>
            </w:pPr>
            <w:r w:rsidRPr="004141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екзамен</w:t>
            </w:r>
          </w:p>
        </w:tc>
      </w:tr>
      <w:tr w:rsidR="004F6B8B" w:rsidRPr="00EE2B73" w:rsidTr="001268C3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4F6B8B" w:rsidRPr="00E304C9" w:rsidRDefault="004F6B8B" w:rsidP="004F6B8B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ПП01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4F6B8B" w:rsidRPr="00E304C9" w:rsidRDefault="004F6B8B" w:rsidP="004F6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Навчальна</w:t>
            </w:r>
            <w:proofErr w:type="spellEnd"/>
            <w:r w:rsidRPr="00E30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:rsidR="004F6B8B" w:rsidRPr="0054556F" w:rsidRDefault="004F6B8B" w:rsidP="004F6B8B">
            <w:pPr>
              <w:snapToGrid w:val="0"/>
              <w:jc w:val="center"/>
              <w:rPr>
                <w:sz w:val="24"/>
                <w:szCs w:val="24"/>
                <w:lang w:val="ru-RU"/>
              </w:rPr>
            </w:pPr>
            <w:r w:rsidRPr="0054556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vAlign w:val="center"/>
          </w:tcPr>
          <w:p w:rsidR="004F6B8B" w:rsidRPr="0054556F" w:rsidRDefault="004F6B8B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2</w:t>
            </w:r>
          </w:p>
        </w:tc>
        <w:tc>
          <w:tcPr>
            <w:tcW w:w="1418" w:type="dxa"/>
          </w:tcPr>
          <w:p w:rsidR="004F6B8B" w:rsidRPr="0054556F" w:rsidRDefault="004F6B8B" w:rsidP="007B239F">
            <w:pPr>
              <w:jc w:val="center"/>
              <w:rPr>
                <w:sz w:val="24"/>
                <w:szCs w:val="24"/>
              </w:rPr>
            </w:pPr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4F6B8B" w:rsidRPr="00EE2B73" w:rsidTr="001268C3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4F6B8B" w:rsidRPr="00E304C9" w:rsidRDefault="004F6B8B" w:rsidP="004F6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ПП02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4F6B8B" w:rsidRPr="00E304C9" w:rsidRDefault="004F6B8B" w:rsidP="004F6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Виробнича</w:t>
            </w:r>
            <w:proofErr w:type="spellEnd"/>
            <w:r w:rsidRPr="00E30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4C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F6B8B" w:rsidRPr="0054556F" w:rsidRDefault="004F6B8B" w:rsidP="004F6B8B">
            <w:pPr>
              <w:snapToGrid w:val="0"/>
              <w:jc w:val="center"/>
              <w:rPr>
                <w:sz w:val="24"/>
                <w:szCs w:val="24"/>
                <w:lang w:val="ru-RU"/>
              </w:rPr>
            </w:pPr>
            <w:r w:rsidRPr="0054556F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vAlign w:val="center"/>
          </w:tcPr>
          <w:p w:rsidR="004F6B8B" w:rsidRPr="0054556F" w:rsidRDefault="004F6B8B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4</w:t>
            </w:r>
          </w:p>
        </w:tc>
        <w:tc>
          <w:tcPr>
            <w:tcW w:w="1418" w:type="dxa"/>
          </w:tcPr>
          <w:p w:rsidR="004F6B8B" w:rsidRPr="0054556F" w:rsidRDefault="004F6B8B" w:rsidP="007B239F">
            <w:pPr>
              <w:jc w:val="center"/>
              <w:rPr>
                <w:sz w:val="24"/>
                <w:szCs w:val="24"/>
              </w:rPr>
            </w:pPr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 w:bidi="uk-UA"/>
              </w:rPr>
              <w:t>за</w:t>
            </w:r>
            <w:r w:rsidRPr="005455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лік</w:t>
            </w:r>
          </w:p>
        </w:tc>
      </w:tr>
      <w:tr w:rsidR="00E304C9" w:rsidRPr="00EE2B73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:rsidR="00E304C9" w:rsidRPr="00EE2B73" w:rsidRDefault="00E304C9" w:rsidP="00E304C9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Всього ОК за циклом професійної підготовки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E304C9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Cs w:val="28"/>
                <w:lang w:val="uk-UA" w:eastAsia="uk-UA" w:bidi="uk-UA"/>
              </w:rPr>
              <w:t>107,5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E304C9" w:rsidRPr="00EE2B73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:rsidR="00E304C9" w:rsidRPr="00EE2B73" w:rsidRDefault="00E304C9" w:rsidP="00E304C9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ВСЬОГО ОБОВ'ЯЗКОВІ КОМПОНЕНТИ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E304C9" w:rsidRPr="00EE2B73" w:rsidRDefault="007B239F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8"/>
                <w:lang w:val="uk-UA" w:eastAsia="uk-UA" w:bidi="uk-UA"/>
              </w:rPr>
              <w:t>120,5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E304C9" w:rsidRPr="00EE2B73" w:rsidTr="00EE2B73">
        <w:trPr>
          <w:jc w:val="center"/>
        </w:trPr>
        <w:tc>
          <w:tcPr>
            <w:tcW w:w="10204" w:type="dxa"/>
            <w:gridSpan w:val="5"/>
            <w:vAlign w:val="center"/>
          </w:tcPr>
          <w:p w:rsidR="00E304C9" w:rsidRPr="00EE2B73" w:rsidRDefault="00E304C9" w:rsidP="00E304C9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2. ВИБІРКОВІ КОМПОНЕНТИ ОСВІТНЬОЇ ПРОГРАМИ</w:t>
            </w:r>
          </w:p>
        </w:tc>
      </w:tr>
      <w:tr w:rsidR="007B239F" w:rsidRPr="00EE2B73" w:rsidTr="001268C3">
        <w:trPr>
          <w:jc w:val="center"/>
        </w:trPr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7B239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B35C7C">
              <w:rPr>
                <w:rFonts w:ascii="Times New Roman" w:hAnsi="Times New Roman" w:cs="Times New Roman"/>
                <w:sz w:val="24"/>
                <w:szCs w:val="24"/>
              </w:rPr>
              <w:t>ВК01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>Економіка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>підприємства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2,2,2,2</w:t>
            </w:r>
          </w:p>
        </w:tc>
        <w:tc>
          <w:tcPr>
            <w:tcW w:w="1418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залік</w:t>
            </w: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7B239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7C">
              <w:rPr>
                <w:rFonts w:ascii="Times New Roman" w:hAnsi="Times New Roman" w:cs="Times New Roman"/>
                <w:sz w:val="24"/>
                <w:szCs w:val="24"/>
              </w:rPr>
              <w:t>ВК02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>Підприємницька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>діяльність</w:t>
            </w:r>
            <w:proofErr w:type="spellEnd"/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2A501B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7B239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7C">
              <w:rPr>
                <w:rFonts w:ascii="Times New Roman" w:hAnsi="Times New Roman" w:cs="Times New Roman"/>
                <w:sz w:val="24"/>
                <w:szCs w:val="24"/>
              </w:rPr>
              <w:t>ВК03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snapToGrid w:val="0"/>
              <w:ind w:right="-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>Комерційна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</w:rPr>
              <w:t>діяльність</w:t>
            </w:r>
            <w:proofErr w:type="spellEnd"/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7B239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7C">
              <w:rPr>
                <w:rFonts w:ascii="Times New Roman" w:hAnsi="Times New Roman" w:cs="Times New Roman"/>
                <w:sz w:val="24"/>
                <w:szCs w:val="24"/>
              </w:rPr>
              <w:t>ВК04</w:t>
            </w: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Податкова система</w:t>
            </w:r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7B239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7C">
              <w:rPr>
                <w:rFonts w:ascii="Times New Roman" w:hAnsi="Times New Roman" w:cs="Times New Roman"/>
                <w:sz w:val="24"/>
                <w:szCs w:val="24"/>
              </w:rPr>
              <w:t>ВК05</w:t>
            </w: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Основи медичних знань</w:t>
            </w:r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7B239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C7C">
              <w:rPr>
                <w:rFonts w:ascii="Times New Roman" w:hAnsi="Times New Roman" w:cs="Times New Roman"/>
                <w:sz w:val="24"/>
                <w:szCs w:val="24"/>
              </w:rPr>
              <w:t>ВК06</w:t>
            </w: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snapToGrid w:val="0"/>
              <w:ind w:right="-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системи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(за </w:t>
            </w: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професійним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спрямуванням</w:t>
            </w:r>
            <w:proofErr w:type="spellEnd"/>
            <w:r w:rsidRPr="007B23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proofErr w:type="spellStart"/>
            <w:r w:rsidRPr="007B239F">
              <w:rPr>
                <w:sz w:val="24"/>
                <w:szCs w:val="24"/>
              </w:rPr>
              <w:t>Медіаправо</w:t>
            </w:r>
            <w:proofErr w:type="spellEnd"/>
            <w:r w:rsidRPr="007B239F">
              <w:rPr>
                <w:sz w:val="24"/>
                <w:szCs w:val="24"/>
              </w:rPr>
              <w:t xml:space="preserve"> та безпека</w:t>
            </w:r>
          </w:p>
        </w:tc>
        <w:tc>
          <w:tcPr>
            <w:tcW w:w="1417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</w:p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</w:pPr>
          </w:p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lastRenderedPageBreak/>
              <w:t>3,3,3</w:t>
            </w:r>
          </w:p>
        </w:tc>
        <w:tc>
          <w:tcPr>
            <w:tcW w:w="1418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залік</w:t>
            </w: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ВК8</w:t>
            </w: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Біржова діяльність</w:t>
            </w:r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Громадське будівництво</w:t>
            </w:r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Державна служба</w:t>
            </w:r>
          </w:p>
        </w:tc>
        <w:tc>
          <w:tcPr>
            <w:tcW w:w="1417" w:type="dxa"/>
            <w:vMerge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1268C3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ВК11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Організація та управління виробництвом</w:t>
            </w:r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 xml:space="preserve">Фітнес, аеробіка та </w:t>
            </w:r>
            <w:proofErr w:type="spellStart"/>
            <w:r w:rsidRPr="007B239F">
              <w:rPr>
                <w:sz w:val="24"/>
                <w:szCs w:val="24"/>
              </w:rPr>
              <w:t>пілатес</w:t>
            </w:r>
            <w:proofErr w:type="spellEnd"/>
          </w:p>
        </w:tc>
        <w:tc>
          <w:tcPr>
            <w:tcW w:w="1417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ВК13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color w:val="00B050"/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Землевпорядкування та кадастр</w:t>
            </w:r>
          </w:p>
        </w:tc>
        <w:tc>
          <w:tcPr>
            <w:tcW w:w="1417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4,4,4</w:t>
            </w:r>
          </w:p>
        </w:tc>
        <w:tc>
          <w:tcPr>
            <w:tcW w:w="1418" w:type="dxa"/>
            <w:vMerge w:val="restart"/>
            <w:vAlign w:val="center"/>
          </w:tcPr>
          <w:p w:rsidR="007B239F" w:rsidRPr="00B35C7C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B35C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 w:bidi="uk-UA"/>
              </w:rPr>
              <w:t>залік</w:t>
            </w: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Земельне право</w:t>
            </w:r>
          </w:p>
        </w:tc>
        <w:tc>
          <w:tcPr>
            <w:tcW w:w="1417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ВК15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Державний контроль за використанням земель</w:t>
            </w:r>
          </w:p>
        </w:tc>
        <w:tc>
          <w:tcPr>
            <w:tcW w:w="1417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ВК16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Нотаріат</w:t>
            </w:r>
          </w:p>
        </w:tc>
        <w:tc>
          <w:tcPr>
            <w:tcW w:w="1417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</w:tr>
      <w:tr w:rsidR="007B239F" w:rsidRPr="00EE2B73" w:rsidTr="001268C3">
        <w:trPr>
          <w:jc w:val="center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ВК17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Правове регулювання туристичної діяльності</w:t>
            </w:r>
          </w:p>
        </w:tc>
        <w:tc>
          <w:tcPr>
            <w:tcW w:w="1417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7B239F" w:rsidRPr="00EE2B73" w:rsidTr="001268C3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ВК18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Психологія управління</w:t>
            </w:r>
          </w:p>
        </w:tc>
        <w:tc>
          <w:tcPr>
            <w:tcW w:w="1417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7B239F" w:rsidRPr="00EE2B73" w:rsidTr="00B35C7C">
        <w:trPr>
          <w:jc w:val="center"/>
        </w:trPr>
        <w:tc>
          <w:tcPr>
            <w:tcW w:w="9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239F" w:rsidRPr="00B35C7C" w:rsidRDefault="001A58CF" w:rsidP="007B2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ВК19</w:t>
            </w:r>
          </w:p>
        </w:tc>
        <w:tc>
          <w:tcPr>
            <w:tcW w:w="5245" w:type="dxa"/>
            <w:shd w:val="clear" w:color="auto" w:fill="auto"/>
          </w:tcPr>
          <w:p w:rsidR="007B239F" w:rsidRPr="007B239F" w:rsidRDefault="007B239F" w:rsidP="007B239F">
            <w:pPr>
              <w:pStyle w:val="af4"/>
              <w:snapToGrid w:val="0"/>
              <w:rPr>
                <w:color w:val="00B050"/>
                <w:sz w:val="24"/>
                <w:szCs w:val="24"/>
              </w:rPr>
            </w:pPr>
            <w:r w:rsidRPr="007B239F">
              <w:rPr>
                <w:sz w:val="24"/>
                <w:szCs w:val="24"/>
              </w:rPr>
              <w:t>Землевпорядкування та кадастр</w:t>
            </w:r>
          </w:p>
        </w:tc>
        <w:tc>
          <w:tcPr>
            <w:tcW w:w="1417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:rsidR="007B239F" w:rsidRPr="00EE2B73" w:rsidRDefault="007B239F" w:rsidP="007B239F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4F6B8B" w:rsidRPr="00EE2B73" w:rsidTr="00EE2B73">
        <w:trPr>
          <w:jc w:val="center"/>
        </w:trPr>
        <w:tc>
          <w:tcPr>
            <w:tcW w:w="6235" w:type="dxa"/>
            <w:gridSpan w:val="2"/>
            <w:shd w:val="clear" w:color="auto" w:fill="FBD4B4" w:themeFill="accent6" w:themeFillTint="66"/>
            <w:vAlign w:val="center"/>
          </w:tcPr>
          <w:p w:rsidR="004F6B8B" w:rsidRPr="00EE2B73" w:rsidRDefault="004F6B8B" w:rsidP="004F6B8B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ВСЬОГО ВИБІРКОВІ КОМПОНЕНТИ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4F6B8B" w:rsidRPr="00EE2B73" w:rsidRDefault="007B239F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8"/>
                <w:lang w:val="uk-UA" w:eastAsia="uk-UA" w:bidi="uk-UA"/>
              </w:rPr>
              <w:t>27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4F6B8B" w:rsidRPr="00EE2B73" w:rsidRDefault="004F6B8B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4F6B8B" w:rsidRPr="00EE2B73" w:rsidRDefault="004F6B8B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4F6B8B" w:rsidRPr="00EE2B73" w:rsidTr="00EE2B73">
        <w:trPr>
          <w:jc w:val="center"/>
        </w:trPr>
        <w:tc>
          <w:tcPr>
            <w:tcW w:w="6235" w:type="dxa"/>
            <w:gridSpan w:val="2"/>
            <w:shd w:val="clear" w:color="auto" w:fill="C6D9F1" w:themeFill="text2" w:themeFillTint="33"/>
            <w:vAlign w:val="center"/>
          </w:tcPr>
          <w:p w:rsidR="004F6B8B" w:rsidRPr="00EE2B73" w:rsidRDefault="004F6B8B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ВСЬОГО ОСВІТНІ КОМПОНЕНТИ  ЗА ОП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4F6B8B" w:rsidRPr="00EE2B73" w:rsidRDefault="007B239F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147,5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4F6B8B" w:rsidRPr="00EE2B73" w:rsidRDefault="004F6B8B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C6D9F1" w:themeFill="text2" w:themeFillTint="33"/>
          </w:tcPr>
          <w:p w:rsidR="004F6B8B" w:rsidRPr="00EE2B73" w:rsidRDefault="004F6B8B" w:rsidP="004F6B8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</w:tbl>
    <w:p w:rsidR="00EE2B73" w:rsidRDefault="00EE2B73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4D7BB5" w:rsidRPr="004D7BB5" w:rsidRDefault="004D7BB5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DC7505" w:rsidRDefault="004D7BB5" w:rsidP="004D7BB5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4D7B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СТРУКТУРНО-ЛОГІЧНА СХЕМА ОСВІТНЬО-ПРОФЕСІЙНОЇ ПРОГРАМИ</w:t>
      </w:r>
    </w:p>
    <w:p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54556F" w:rsidTr="0054556F"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1 семестр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2 семестр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3 семестр</w:t>
            </w: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4 семестр</w:t>
            </w:r>
          </w:p>
        </w:tc>
      </w:tr>
      <w:tr w:rsidR="0054556F" w:rsidTr="001268C3"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56F" w:rsidRPr="001268C3" w:rsidRDefault="0054556F" w:rsidP="00126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ОК01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56F" w:rsidRPr="001268C3" w:rsidRDefault="0054556F" w:rsidP="00126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ОК06</w:t>
            </w: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54556F" w:rsidTr="001268C3"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56F" w:rsidRPr="001268C3" w:rsidRDefault="0054556F" w:rsidP="00126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ОК02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ОК08</w:t>
            </w: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54556F" w:rsidTr="001268C3"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56F" w:rsidRPr="001268C3" w:rsidRDefault="0054556F" w:rsidP="00126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ОК03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ОК03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ОК1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ОК05</w:t>
            </w:r>
          </w:p>
        </w:tc>
      </w:tr>
      <w:tr w:rsidR="0054556F" w:rsidTr="001268C3"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56F" w:rsidRPr="001268C3" w:rsidRDefault="0054556F" w:rsidP="00126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ОК04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13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ОК1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</w:t>
            </w:r>
          </w:p>
        </w:tc>
      </w:tr>
      <w:tr w:rsidR="0054556F" w:rsidTr="0054556F"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ОК07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jc w:val="center"/>
              <w:rPr>
                <w:b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jc w:val="center"/>
              <w:rPr>
                <w:b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2606" w:type="dxa"/>
          </w:tcPr>
          <w:p w:rsidR="0054556F" w:rsidRPr="001268C3" w:rsidRDefault="0054556F" w:rsidP="001268C3">
            <w:pPr>
              <w:jc w:val="center"/>
              <w:rPr>
                <w:b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</w:tr>
      <w:tr w:rsidR="0054556F" w:rsidTr="001268C3"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56F" w:rsidRPr="001268C3" w:rsidRDefault="0054556F" w:rsidP="00126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09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18</w:t>
            </w:r>
          </w:p>
        </w:tc>
      </w:tr>
      <w:tr w:rsidR="0054556F" w:rsidTr="001268C3">
        <w:tc>
          <w:tcPr>
            <w:tcW w:w="2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556F" w:rsidRPr="001268C3" w:rsidRDefault="0054556F" w:rsidP="00126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ОК1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0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54556F" w:rsidTr="0054556F"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r w:rsidRPr="001268C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</w:tr>
      <w:tr w:rsidR="0054556F" w:rsidTr="0054556F"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ПП01</w:t>
            </w:r>
          </w:p>
        </w:tc>
        <w:tc>
          <w:tcPr>
            <w:tcW w:w="2605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</w:p>
        </w:tc>
        <w:tc>
          <w:tcPr>
            <w:tcW w:w="2606" w:type="dxa"/>
          </w:tcPr>
          <w:p w:rsidR="0054556F" w:rsidRPr="001268C3" w:rsidRDefault="0054556F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1268C3">
              <w:rPr>
                <w:rFonts w:ascii="Times New Roman" w:hAnsi="Times New Roman" w:cs="Times New Roman"/>
                <w:b/>
                <w:sz w:val="24"/>
                <w:szCs w:val="24"/>
              </w:rPr>
              <w:t>ПП02</w:t>
            </w:r>
          </w:p>
        </w:tc>
      </w:tr>
      <w:tr w:rsidR="001268C3" w:rsidTr="001268C3">
        <w:tc>
          <w:tcPr>
            <w:tcW w:w="10421" w:type="dxa"/>
            <w:gridSpan w:val="4"/>
          </w:tcPr>
          <w:p w:rsidR="001268C3" w:rsidRDefault="001268C3" w:rsidP="001268C3">
            <w:pPr>
              <w:tabs>
                <w:tab w:val="left" w:pos="595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ВИБІРКОВІ КОМПОНЕНТИ ОСВІТНЬОЇ ПРОГРАМИ</w:t>
            </w:r>
          </w:p>
        </w:tc>
      </w:tr>
    </w:tbl>
    <w:p w:rsidR="0054556F" w:rsidRDefault="0054556F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:rsidR="001227E0" w:rsidRPr="001227E0" w:rsidRDefault="00DC7505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DC750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ФОРМА АТЕСТАЦІЇ ЗДОБУВАЧІВ ВИЩОЇ ОСВІТИ</w:t>
      </w:r>
      <w:r w:rsidRPr="00DC750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:rsidR="001227E0" w:rsidRDefault="001227E0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97"/>
        <w:gridCol w:w="6809"/>
      </w:tblGrid>
      <w:tr w:rsidR="001227E0" w:rsidRPr="00057B3B" w:rsidTr="001227E0">
        <w:trPr>
          <w:trHeight w:val="1"/>
        </w:trPr>
        <w:tc>
          <w:tcPr>
            <w:tcW w:w="3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Форми атестації здобувачів вищої освіти </w:t>
            </w:r>
          </w:p>
        </w:tc>
        <w:tc>
          <w:tcPr>
            <w:tcW w:w="6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Атестація здобувачів здійснюється у формі кваліфікаційного іспиту. </w:t>
            </w:r>
          </w:p>
        </w:tc>
      </w:tr>
      <w:tr w:rsidR="001227E0" w:rsidRPr="00057B3B" w:rsidTr="001227E0">
        <w:trPr>
          <w:trHeight w:val="1"/>
        </w:trPr>
        <w:tc>
          <w:tcPr>
            <w:tcW w:w="3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Вимоги до кваліфікаційного іспиту </w:t>
            </w:r>
          </w:p>
          <w:p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227E0" w:rsidRPr="001227E0" w:rsidRDefault="001227E0" w:rsidP="00424ED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227E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Кваліфікаційний іспит має передбачати оцінювання результатів навчання, визначених відповідною освітньо-професійною програмою. </w:t>
            </w:r>
          </w:p>
        </w:tc>
      </w:tr>
    </w:tbl>
    <w:p w:rsidR="006819B3" w:rsidRDefault="006819B3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FF4C8B" w:rsidRDefault="00FF4C8B" w:rsidP="00FF4C8B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:rsidR="006819B3" w:rsidRDefault="006819B3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6819B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СИСТЕМА ВНУТРІШНЬОГО ЗАБЕЗПЕЧЕННЯ ЯКОСТІ ВИЩОЇ ОСВІТИ</w:t>
      </w:r>
    </w:p>
    <w:p w:rsidR="002E20CD" w:rsidRPr="006819B3" w:rsidRDefault="002E20CD" w:rsidP="002E20CD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:rsidR="006819B3" w:rsidRPr="006819B3" w:rsidRDefault="006819B3" w:rsidP="002E20C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У закладі 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Коледжі </w:t>
      </w: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функціону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є</w:t>
      </w: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внутрішня система забезпечення якості освіти відповідно до Положення про систему внутрішнього забезпечення якості вищої освіти ПЗВО «Міжнародний  класичний університет імені Пилипа Орлика» (від 25.05.2017 р. № 43 із змінами, внесеними згідно з наказами ректора від 29.11.2017 р. № 88, 27.09.2018 р. № 99, 28.02.2019 р. № 6, 29.05.2019 р. № 41, 31.08.2019 р. №71, 30.10.2019 р. № 84, 26.12.2019 р. №101)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, яка передбачає здійснення таких процедур і заходів:</w:t>
      </w:r>
    </w:p>
    <w:p w:rsidR="006819B3" w:rsidRPr="006819B3" w:rsidRDefault="006819B3" w:rsidP="002E20CD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 xml:space="preserve">1) визначення та оприлюднення політики, принципів та процедур забезпечення якості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що інтегровані до загальної системи управління закладом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узгоджені з його стратегією і передбачають залучення внутрішніх та зовнішніх заінтересованих сторін;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2) визначення і послідовне дотримання процедур розроблення освітньо-професійних програм, які забезпечують відповідність їх змісту стандартам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(професійним стандартам – за наявності), декларованим цілям, урахування позицій заінтересованих сторін, чітке визначення кваліфікацій, що присуджуються та/або присвоюються, які мають бути узгоджені з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> 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Національною рамкою кваліфікацій;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3) здійснення за участю здобувачів освіти моніторингу та періодичного перегляду освітньо-професійних програм з метою гарантування досягнення встановлених для них цілей та їх відповідності потребам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і суспільства, включаючи опитування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4) забезпечення дотримання вимог правової визначеності, оприлюднення та послідовного дотримання нормативних документів закладу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що регулюють усі стадії підготовки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(прийом на навчання, організація освітнього процесу, визнання результатів навчання, переведення, відрахування, атестація тощо);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5) забезпечення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релевантності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, надійності, прозорості та об’єктивності оцінювання, що здійснюється у рамках освітнього процесу;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6)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визначення та послідовне дотримання вимог щодо компетентності педагогічних (науково-педагогічних) працівників, застосовування чесних і прозорих правил прийняття на роботу та безперервного професійного розвитку персоналу;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7) забезпечення необхідного фінансування освітньої та викладацької діяльності, а також адекватних та доступних освітніх ресурсів і підтримки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за кожною освітньо-професійною програмою;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8) забезпечення збирання, аналізу і використання відповідної інформації для ефективного управління освітньо-професійними програмами та іншою діяльністю закладу;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9) забезпечення публічної, зрозумілої, точної, об’єктивної, своєчасної та легкодоступної інформації про діяльність закладу та всі освітньо-професійні програми, умови і процедури присвоєння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освітньо-кваліфікаційного рівня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та кваліфікацій;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10) забезпечення дотримання академічної доброчесності працівниками закладу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та здобувачами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освіти, у тому числі створення і забезпечення функціонування ефективної системи запобігання та виявлення академічного плагіату та інших порушень академічної доброчесності, притягнення порушників до академічної відповідальності;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11) періодичне проходження процедури зовнішнього забезпечення якості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12) залучення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 та роботодавців як повноправних партнерів до процедур і заходів забезпечення якості освіти;</w:t>
      </w:r>
    </w:p>
    <w:p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13)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забезпечення дотримання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студентоорієнтованого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навчання в освітньому процесі;</w:t>
      </w:r>
    </w:p>
    <w:p w:rsid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14)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здійснення інших процедур і заходів, визначених законодавством, установчими документами закладів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 або відповідно до них.</w:t>
      </w:r>
    </w:p>
    <w:p w:rsidR="002E20CD" w:rsidRPr="006819B3" w:rsidRDefault="002E20CD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6819B3" w:rsidRPr="009469B0" w:rsidRDefault="002E20CD" w:rsidP="009469B0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9469B0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ВИМОГИ ПРОФЕСІЙНИХ СТАНДАРТІВ (У РАЗІ ЇХ НАЯВНОСТІ)</w:t>
      </w:r>
    </w:p>
    <w:p w:rsidR="002E20CD" w:rsidRDefault="002E20CD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Офіційно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затвердженого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професійного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стандарту </w:t>
      </w:r>
      <w:proofErr w:type="spellStart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немає</w:t>
      </w:r>
      <w:proofErr w:type="spellEnd"/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</w:t>
      </w: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89675A" w:rsidRDefault="0089675A" w:rsidP="0089675A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sectPr w:rsidR="0089675A" w:rsidSect="000A6B9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89675A" w:rsidRDefault="0089675A" w:rsidP="0089675A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89675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МАТРИЦЯ ВІДПОВІДНОСТІ ВИЗНАЧЕНИХ ОПП КОМПЕТЕНТНОСТЕЙ ДЕСКРИПТОРАМ НРК </w:t>
      </w:r>
    </w:p>
    <w:p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912"/>
        <w:gridCol w:w="2912"/>
        <w:gridCol w:w="2912"/>
        <w:gridCol w:w="2913"/>
        <w:gridCol w:w="2913"/>
      </w:tblGrid>
      <w:tr w:rsidR="0089675A" w:rsidRPr="0089675A" w:rsidTr="0089675A">
        <w:trPr>
          <w:trHeight w:val="1"/>
          <w:jc w:val="center"/>
        </w:trPr>
        <w:tc>
          <w:tcPr>
            <w:tcW w:w="29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3792C3" wp14:editId="3A060EF8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20320</wp:posOffset>
                      </wp:positionV>
                      <wp:extent cx="1828800" cy="4851400"/>
                      <wp:effectExtent l="6350" t="9525" r="12700" b="63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828800" cy="48514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8D0C4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6.35pt,1.6pt" to="137.65pt,3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" strokecolor="#4472c4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Класифікація </w:t>
            </w:r>
            <w:proofErr w:type="spellStart"/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компетентностей</w:t>
            </w:r>
            <w:proofErr w:type="spellEnd"/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 за НРК</w:t>
            </w: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2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Знання </w:t>
            </w:r>
          </w:p>
        </w:tc>
        <w:tc>
          <w:tcPr>
            <w:tcW w:w="2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Уміння/навички</w:t>
            </w: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Комунікація</w:t>
            </w: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Відповідальність і автономія</w:t>
            </w:r>
          </w:p>
        </w:tc>
      </w:tr>
      <w:tr w:rsidR="0089675A" w:rsidRPr="0089675A" w:rsidTr="0089675A">
        <w:trPr>
          <w:trHeight w:val="1"/>
          <w:jc w:val="center"/>
        </w:trPr>
        <w:tc>
          <w:tcPr>
            <w:tcW w:w="29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2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</w:pPr>
            <w:proofErr w:type="spellStart"/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Зн</w:t>
            </w:r>
            <w:proofErr w:type="spellEnd"/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 xml:space="preserve"> 1. Всебічні спеціалізовані емпіричні та теоретичні знання у сфері навчання та/або професійної діяльності, усвідомлення меж цих знань.</w:t>
            </w: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ru-RU"/>
              </w:rPr>
            </w:pPr>
          </w:p>
        </w:tc>
        <w:tc>
          <w:tcPr>
            <w:tcW w:w="2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Ум 1.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Широкий спектр когнітивних та практичних умінь/навичок, необхідних для розв’язання складних задач у спеціалізованих сферах професійної діяльності та/або навчання.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Ум 2.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Знаходження творчих рішень або відповідей на чітко визначені конкретні та абстрактні проблеми на основі ідентифікації та застосування даних.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Ум 3.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Планування, аналіз, контроль та оцінювання власної роботи та роботи інших осіб у спеціалізованому контексті.</w:t>
            </w: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К 1.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Взаємодія з колегами, керівниками та клієнтами у питаннях, що стосуються розуміння, навичок та діяльності у професійній сфері та/або у сфері навчання</w:t>
            </w:r>
            <w:r w:rsidRPr="0089675A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.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br/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К 2.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Донесення до широкого кола осіб (колеги, керівники, клієнти) власного розуміння, знань, суджень, досвіду, зокрема у сфері професійної діяльності.</w:t>
            </w: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9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ВА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1.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Організація та нагляд (управління) в контекстах професійної діяльності або навчання в умовах непередбачуваних змін.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ВА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2.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Покращення результатів власної діяльності і роботи інших.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ВА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3.</w:t>
            </w:r>
            <w:r w:rsidRPr="0089675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 w:eastAsia="ru-RU"/>
              </w:rPr>
              <w:t> </w:t>
            </w:r>
            <w:r w:rsidRPr="0089675A">
              <w:rPr>
                <w:rFonts w:ascii="Times New Roman CYR" w:eastAsia="Times New Roman" w:hAnsi="Times New Roman CYR" w:cs="Times New Roman CYR"/>
                <w:sz w:val="24"/>
                <w:szCs w:val="24"/>
                <w:highlight w:val="white"/>
                <w:lang w:val="uk-UA" w:eastAsia="ru-RU"/>
              </w:rPr>
              <w:t>Здатність продовжувати навчання з деяким ступенем автономії.</w:t>
            </w:r>
          </w:p>
          <w:p w:rsidR="0089675A" w:rsidRPr="0089675A" w:rsidRDefault="0089675A" w:rsidP="00896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</w:p>
        </w:tc>
      </w:tr>
    </w:tbl>
    <w:p w:rsidR="0089675A" w:rsidRP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89675A" w:rsidRPr="001C0A44" w:rsidRDefault="0089675A" w:rsidP="0089675A">
      <w:pPr>
        <w:autoSpaceDE w:val="0"/>
        <w:autoSpaceDN w:val="0"/>
        <w:adjustRightInd w:val="0"/>
        <w:jc w:val="center"/>
        <w:rPr>
          <w:b/>
          <w:bCs/>
          <w:lang w:val="uk-UA"/>
        </w:rPr>
        <w:sectPr w:rsidR="0089675A" w:rsidRPr="001C0A44" w:rsidSect="0089675A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570"/>
        <w:tblW w:w="10173" w:type="dxa"/>
        <w:tblLook w:val="0000" w:firstRow="0" w:lastRow="0" w:firstColumn="0" w:lastColumn="0" w:noHBand="0" w:noVBand="0"/>
      </w:tblPr>
      <w:tblGrid>
        <w:gridCol w:w="2386"/>
        <w:gridCol w:w="1550"/>
        <w:gridCol w:w="2693"/>
        <w:gridCol w:w="1269"/>
        <w:gridCol w:w="2275"/>
      </w:tblGrid>
      <w:tr w:rsidR="0089675A" w:rsidTr="001C0A44">
        <w:trPr>
          <w:trHeight w:val="279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1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en-US"/>
              </w:rPr>
              <w:t>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en-US"/>
              </w:rPr>
              <w:t>4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en-US"/>
              </w:rPr>
              <w:t>5</w:t>
            </w:r>
          </w:p>
        </w:tc>
      </w:tr>
      <w:tr w:rsidR="0089675A" w:rsidTr="001C0A44">
        <w:trPr>
          <w:trHeight w:val="344"/>
        </w:trPr>
        <w:tc>
          <w:tcPr>
            <w:tcW w:w="1017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b/>
                <w:bCs/>
                <w:lang w:val="uk-UA"/>
              </w:rPr>
              <w:t>Загальні компетентності</w:t>
            </w:r>
          </w:p>
        </w:tc>
      </w:tr>
      <w:tr w:rsidR="0089675A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 xml:space="preserve">ЗК </w:t>
            </w:r>
            <w:r w:rsidRPr="001C0A44">
              <w:rPr>
                <w:rFonts w:ascii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b/>
                <w:bCs/>
                <w:lang w:val="uk-UA"/>
              </w:rPr>
              <w:t>1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uk-UA"/>
              </w:rPr>
              <w:t>2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uk-UA"/>
              </w:rPr>
              <w:t>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uk-UA"/>
              </w:rPr>
              <w:t>4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b/>
                <w:bCs/>
                <w:highlight w:val="white"/>
                <w:lang w:val="uk-UA"/>
              </w:rPr>
              <w:t>5</w:t>
            </w: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ЗК 2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ЗК 3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2,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2</w:t>
            </w: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ЗК 4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2,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1,ВА 2, ВА 3</w:t>
            </w: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ЗК 5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3</w:t>
            </w: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ЗК 6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1,Ум 2,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2, ВА 3</w:t>
            </w: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ЗК 7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2</w:t>
            </w:r>
          </w:p>
        </w:tc>
      </w:tr>
      <w:tr w:rsidR="0089675A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ЗК 8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Ум1, Ум 2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9675A" w:rsidRPr="001C0A44" w:rsidRDefault="0089675A" w:rsidP="001C0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ЗК 9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Ум1, Ум 2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1017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b/>
                <w:bCs/>
                <w:lang w:val="uk-UA"/>
              </w:rPr>
              <w:t>Спеціальні компетентності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1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2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2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3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3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4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2,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5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1,Ум 2,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6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7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ЗН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 xml:space="preserve">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8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2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9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1, ВА 2, ВА 3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10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1,Ум 2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 1, К 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11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1, Ум 3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1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СК 12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К1, К2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uk-UA"/>
              </w:rPr>
              <w:t>СК 13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К1, К2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uk-UA"/>
              </w:rPr>
              <w:t>СК 14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К1, К2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2</w:t>
            </w:r>
          </w:p>
        </w:tc>
      </w:tr>
      <w:tr w:rsidR="001A58CF" w:rsidRPr="00B778C6" w:rsidTr="001C0A44">
        <w:trPr>
          <w:trHeight w:val="20"/>
        </w:trPr>
        <w:tc>
          <w:tcPr>
            <w:tcW w:w="2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uk-UA"/>
              </w:rPr>
              <w:t>СК 15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0A44">
              <w:rPr>
                <w:rFonts w:ascii="Times New Roman" w:hAnsi="Times New Roman" w:cs="Times New Roman"/>
                <w:lang w:val="uk-UA"/>
              </w:rPr>
              <w:t>Зн</w:t>
            </w:r>
            <w:proofErr w:type="spellEnd"/>
            <w:r w:rsidRPr="001C0A44">
              <w:rPr>
                <w:rFonts w:ascii="Times New Roman" w:hAnsi="Times New Roman" w:cs="Times New Roman"/>
                <w:lang w:val="uk-UA"/>
              </w:rPr>
              <w:t xml:space="preserve"> 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Ум 1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К1, К2</w:t>
            </w:r>
          </w:p>
        </w:tc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A58CF" w:rsidRPr="001C0A44" w:rsidRDefault="001A58CF" w:rsidP="001A5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1C0A44">
              <w:rPr>
                <w:rFonts w:ascii="Times New Roman" w:hAnsi="Times New Roman" w:cs="Times New Roman"/>
                <w:lang w:val="uk-UA"/>
              </w:rPr>
              <w:t>ВА 2</w:t>
            </w:r>
          </w:p>
        </w:tc>
      </w:tr>
    </w:tbl>
    <w:p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1A58CF" w:rsidRDefault="001A58CF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sectPr w:rsidR="001A58CF" w:rsidSect="0089675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1C0A44" w:rsidRPr="001C0A44" w:rsidRDefault="001C0A44" w:rsidP="001C0A44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МАТРИЦЯ ВІДПОВІДНОСТІ ВИЗНАЧЕНИХ </w:t>
      </w: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ОПП</w:t>
      </w: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РЕЗУЛЬТАТІВ НАВЧАННЯ ТА КОМПЕТЕНТНОСТЕЙ</w:t>
      </w:r>
    </w:p>
    <w:p w:rsidR="001C0A44" w:rsidRDefault="001C0A44" w:rsidP="001C0A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26"/>
        <w:gridCol w:w="382"/>
        <w:gridCol w:w="543"/>
        <w:gridCol w:w="543"/>
        <w:gridCol w:w="543"/>
        <w:gridCol w:w="543"/>
        <w:gridCol w:w="543"/>
        <w:gridCol w:w="543"/>
        <w:gridCol w:w="68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75"/>
        <w:gridCol w:w="575"/>
        <w:gridCol w:w="575"/>
        <w:gridCol w:w="687"/>
        <w:gridCol w:w="687"/>
        <w:gridCol w:w="687"/>
        <w:gridCol w:w="312"/>
      </w:tblGrid>
      <w:tr w:rsidR="002D3BAE" w:rsidRPr="001C0A44" w:rsidTr="002A501B">
        <w:trPr>
          <w:trHeight w:val="562"/>
          <w:jc w:val="center"/>
        </w:trPr>
        <w:tc>
          <w:tcPr>
            <w:tcW w:w="817" w:type="dxa"/>
            <w:vMerge w:val="restart"/>
            <w:textDirection w:val="btLr"/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  <w:t>Результати навчання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b/>
                <w:sz w:val="20"/>
                <w:szCs w:val="20"/>
                <w:lang w:val="uk-UA" w:eastAsia="ru-RU"/>
              </w:rPr>
              <w:t>Інтегральна компетентність</w:t>
            </w:r>
          </w:p>
        </w:tc>
        <w:tc>
          <w:tcPr>
            <w:tcW w:w="426" w:type="dxa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2806" w:type="dxa"/>
            <w:gridSpan w:val="23"/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  <w:t>Компетентності</w:t>
            </w:r>
          </w:p>
        </w:tc>
        <w:tc>
          <w:tcPr>
            <w:tcW w:w="312" w:type="dxa"/>
            <w:vMerge w:val="restart"/>
            <w:tcBorders>
              <w:top w:val="nil"/>
              <w:right w:val="nil"/>
            </w:tcBorders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2D3BAE" w:rsidRPr="001C0A44" w:rsidTr="002A501B">
        <w:trPr>
          <w:jc w:val="center"/>
        </w:trPr>
        <w:tc>
          <w:tcPr>
            <w:tcW w:w="817" w:type="dxa"/>
            <w:vMerge/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425" w:type="dxa"/>
            <w:vMerge/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4066" w:type="dxa"/>
            <w:gridSpan w:val="8"/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  <w:t>Загальні компетентності</w:t>
            </w:r>
          </w:p>
        </w:tc>
        <w:tc>
          <w:tcPr>
            <w:tcW w:w="682" w:type="dxa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8484" w:type="dxa"/>
            <w:gridSpan w:val="15"/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  <w:t>Спеціальні компетентності</w:t>
            </w: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1C0A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Merge/>
            <w:vAlign w:val="center"/>
          </w:tcPr>
          <w:p w:rsidR="002D3BAE" w:rsidRPr="001C0A44" w:rsidRDefault="002D3BAE" w:rsidP="002D3B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25" w:type="dxa"/>
            <w:vMerge/>
            <w:vAlign w:val="center"/>
          </w:tcPr>
          <w:p w:rsidR="002D3BAE" w:rsidRPr="001C0A44" w:rsidRDefault="002D3BAE" w:rsidP="002D3B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ЗК1</w:t>
            </w:r>
          </w:p>
        </w:tc>
        <w:tc>
          <w:tcPr>
            <w:tcW w:w="38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ЗК2</w:t>
            </w:r>
          </w:p>
        </w:tc>
        <w:tc>
          <w:tcPr>
            <w:tcW w:w="543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ЗК3</w:t>
            </w:r>
          </w:p>
        </w:tc>
        <w:tc>
          <w:tcPr>
            <w:tcW w:w="543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ЗК4</w:t>
            </w:r>
          </w:p>
        </w:tc>
        <w:tc>
          <w:tcPr>
            <w:tcW w:w="543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ЗК5</w:t>
            </w:r>
          </w:p>
        </w:tc>
        <w:tc>
          <w:tcPr>
            <w:tcW w:w="543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ЗК6</w:t>
            </w:r>
          </w:p>
        </w:tc>
        <w:tc>
          <w:tcPr>
            <w:tcW w:w="543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ЗК7</w:t>
            </w:r>
          </w:p>
        </w:tc>
        <w:tc>
          <w:tcPr>
            <w:tcW w:w="543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ЗК8</w:t>
            </w:r>
          </w:p>
        </w:tc>
        <w:tc>
          <w:tcPr>
            <w:tcW w:w="682" w:type="dxa"/>
            <w:textDirection w:val="btLr"/>
          </w:tcPr>
          <w:p w:rsidR="002D3BAE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ЗК9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СК1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СК2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СК3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СК4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СК5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СК6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СК7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СК8</w:t>
            </w:r>
          </w:p>
        </w:tc>
        <w:tc>
          <w:tcPr>
            <w:tcW w:w="522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СК9</w:t>
            </w:r>
          </w:p>
        </w:tc>
        <w:tc>
          <w:tcPr>
            <w:tcW w:w="575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СК10</w:t>
            </w:r>
          </w:p>
        </w:tc>
        <w:tc>
          <w:tcPr>
            <w:tcW w:w="575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СК11</w:t>
            </w:r>
          </w:p>
        </w:tc>
        <w:tc>
          <w:tcPr>
            <w:tcW w:w="575" w:type="dxa"/>
            <w:textDirection w:val="btLr"/>
            <w:vAlign w:val="center"/>
          </w:tcPr>
          <w:p w:rsidR="002D3BAE" w:rsidRPr="001C0A44" w:rsidRDefault="002D3BAE" w:rsidP="002D3BAE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СК12</w:t>
            </w:r>
          </w:p>
        </w:tc>
        <w:tc>
          <w:tcPr>
            <w:tcW w:w="687" w:type="dxa"/>
            <w:textDirection w:val="btLr"/>
          </w:tcPr>
          <w:p w:rsidR="002D3BAE" w:rsidRDefault="002D3BAE" w:rsidP="002D3BAE">
            <w:pPr>
              <w:ind w:left="113" w:right="113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СК13</w:t>
            </w:r>
          </w:p>
        </w:tc>
        <w:tc>
          <w:tcPr>
            <w:tcW w:w="687" w:type="dxa"/>
            <w:textDirection w:val="btLr"/>
          </w:tcPr>
          <w:p w:rsidR="002D3BAE" w:rsidRDefault="002D3BAE" w:rsidP="002D3BAE">
            <w:pPr>
              <w:ind w:left="113" w:right="113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СК14</w:t>
            </w:r>
          </w:p>
        </w:tc>
        <w:tc>
          <w:tcPr>
            <w:tcW w:w="687" w:type="dxa"/>
            <w:textDirection w:val="btLr"/>
          </w:tcPr>
          <w:p w:rsidR="002D3BAE" w:rsidRDefault="002D3BAE" w:rsidP="002D3BAE">
            <w:pPr>
              <w:ind w:left="113" w:right="113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СК15</w:t>
            </w:r>
          </w:p>
        </w:tc>
        <w:tc>
          <w:tcPr>
            <w:tcW w:w="312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2D3BAE" w:rsidRPr="001C0A44" w:rsidRDefault="002D3BAE" w:rsidP="002D3B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1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2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3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4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5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6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lastRenderedPageBreak/>
              <w:t>РН 7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8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9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D3BAE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</w:p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10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" w:type="dxa"/>
            <w:vMerge/>
            <w:tcBorders>
              <w:bottom w:val="nil"/>
              <w:right w:val="nil"/>
            </w:tcBorders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11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12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13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t>РН 14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lang w:eastAsia="ru-RU"/>
              </w:rPr>
              <w:lastRenderedPageBreak/>
              <w:t>РН 15</w:t>
            </w:r>
          </w:p>
        </w:tc>
        <w:tc>
          <w:tcPr>
            <w:tcW w:w="42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D3BAE" w:rsidRPr="001C0A44" w:rsidRDefault="002D3BAE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16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17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18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19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20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21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22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lastRenderedPageBreak/>
              <w:t>РН 23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24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Pr="002A501B" w:rsidRDefault="002A501B" w:rsidP="002A501B">
            <w:pPr>
              <w:spacing w:after="0" w:line="240" w:lineRule="auto"/>
              <w:rPr>
                <w:lang w:val="uk-UA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РН 2</w:t>
            </w:r>
            <w:r>
              <w:rPr>
                <w:rFonts w:ascii="Times New Roman" w:eastAsia="Calibri" w:hAnsi="Times New Roman" w:cs="Times New Roman"/>
                <w:lang w:val="uk-UA" w:eastAsia="ru-RU"/>
              </w:rPr>
              <w:t>5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26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  <w:tr w:rsidR="002A501B" w:rsidRPr="001C0A44" w:rsidTr="002A501B">
        <w:trPr>
          <w:gridAfter w:val="1"/>
          <w:wAfter w:w="312" w:type="dxa"/>
          <w:cantSplit/>
          <w:trHeight w:val="1134"/>
          <w:jc w:val="center"/>
        </w:trPr>
        <w:tc>
          <w:tcPr>
            <w:tcW w:w="817" w:type="dxa"/>
          </w:tcPr>
          <w:p w:rsidR="002A501B" w:rsidRDefault="002A501B" w:rsidP="002A501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lang w:eastAsia="ru-RU"/>
              </w:rPr>
              <w:t>РН 27</w:t>
            </w:r>
          </w:p>
        </w:tc>
        <w:tc>
          <w:tcPr>
            <w:tcW w:w="42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426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43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2" w:type="dxa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  <w:tc>
          <w:tcPr>
            <w:tcW w:w="522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>+</w:t>
            </w: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vAlign w:val="center"/>
          </w:tcPr>
          <w:p w:rsidR="002A501B" w:rsidRPr="001C0A44" w:rsidRDefault="002A501B" w:rsidP="002A50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0A4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uk-UA" w:eastAsia="ru-RU"/>
              </w:rPr>
              <w:t>+</w:t>
            </w:r>
          </w:p>
        </w:tc>
      </w:tr>
    </w:tbl>
    <w:p w:rsidR="001268C3" w:rsidRDefault="001268C3" w:rsidP="00077CFD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sectPr w:rsidR="001268C3" w:rsidSect="0089675A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077CFD" w:rsidRDefault="00077CFD" w:rsidP="00077CFD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lastRenderedPageBreak/>
        <w:t>1</w:t>
      </w:r>
      <w:r w:rsidR="001C0A44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.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МАТРИЦЯ ВІДПОВІДНОСТІ ПРОГРАМНИХ КОМПЕТЕНТНОСТЕЙ КОМПОНЕНТАМ </w:t>
      </w:r>
      <w:r w:rsidRPr="004D7B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ОСВІТНЬО-ПРОФЕСІЙНОЇ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ПРОГРАМИ</w:t>
      </w:r>
    </w:p>
    <w:p w:rsidR="00077CFD" w:rsidRPr="00077CFD" w:rsidRDefault="00077CFD" w:rsidP="00077CFD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</w:pPr>
    </w:p>
    <w:p w:rsidR="00077CFD" w:rsidRDefault="00077CFD" w:rsidP="00077CFD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1</w:t>
      </w:r>
      <w:r w:rsidR="001C0A44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2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.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>1.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Матриця відповідності програмних </w:t>
      </w:r>
      <w:proofErr w:type="spellStart"/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компетентностей</w:t>
      </w:r>
      <w:proofErr w:type="spellEnd"/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</w:t>
      </w:r>
      <w:proofErr w:type="spellStart"/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обов'язков</w:t>
      </w:r>
      <w:proofErr w:type="spellEnd"/>
      <w:r w:rsidRPr="00077CFD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 xml:space="preserve">им 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компонентам </w:t>
      </w:r>
      <w:r w:rsidRPr="00077CFD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освітньо-професійної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програми</w:t>
      </w:r>
    </w:p>
    <w:p w:rsidR="00077CFD" w:rsidRDefault="00077CFD" w:rsidP="00077CFD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</w:pPr>
    </w:p>
    <w:tbl>
      <w:tblPr>
        <w:tblStyle w:val="a3"/>
        <w:tblW w:w="10455" w:type="dxa"/>
        <w:tblInd w:w="-34" w:type="dxa"/>
        <w:tblLook w:val="04A0" w:firstRow="1" w:lastRow="0" w:firstColumn="1" w:lastColumn="0" w:noHBand="0" w:noVBand="1"/>
      </w:tblPr>
      <w:tblGrid>
        <w:gridCol w:w="617"/>
        <w:gridCol w:w="410"/>
        <w:gridCol w:w="410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03"/>
        <w:gridCol w:w="403"/>
        <w:gridCol w:w="403"/>
      </w:tblGrid>
      <w:tr w:rsidR="002A501B" w:rsidRPr="001268C3" w:rsidTr="002A501B">
        <w:trPr>
          <w:cantSplit/>
          <w:trHeight w:val="113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01B" w:rsidRPr="009622BB" w:rsidRDefault="002A501B" w:rsidP="002A501B">
            <w:pPr>
              <w:spacing w:before="8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ЗК-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501B" w:rsidRDefault="002A501B" w:rsidP="002A501B">
            <w:pPr>
              <w:ind w:left="113" w:right="113"/>
              <w:jc w:val="center"/>
            </w:pPr>
            <w:r w:rsidRPr="00A87E7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501B" w:rsidRDefault="002A501B" w:rsidP="002A501B">
            <w:pPr>
              <w:ind w:left="113" w:right="113"/>
              <w:jc w:val="center"/>
            </w:pPr>
            <w:r w:rsidRPr="00A87E7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501B" w:rsidRDefault="002A501B" w:rsidP="002A501B">
            <w:pPr>
              <w:ind w:left="113" w:right="113"/>
              <w:jc w:val="center"/>
            </w:pPr>
            <w:r w:rsidRPr="00A87E7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5</w:t>
            </w: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ОК09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Default="002A501B" w:rsidP="002A501B"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ОК19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Default="002A501B" w:rsidP="002A501B"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ОК20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Default="002A501B" w:rsidP="002A501B"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ОК21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Default="002A501B" w:rsidP="002A501B"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ОК22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Default="002A501B" w:rsidP="002A501B"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ОК23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Default="002A501B" w:rsidP="002A501B"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ОК24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Default="002A501B" w:rsidP="002A501B"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ОК25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ПП01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uk-UA" w:bidi="uk-UA"/>
              </w:rPr>
              <w:t>ПП02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  <w:t>+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</w:p>
        </w:tc>
      </w:tr>
    </w:tbl>
    <w:p w:rsidR="00077CFD" w:rsidRPr="00077CFD" w:rsidRDefault="00077CFD" w:rsidP="00077CFD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</w:pPr>
    </w:p>
    <w:p w:rsidR="00077CFD" w:rsidRPr="00077CFD" w:rsidRDefault="00077CFD" w:rsidP="00077CFD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1</w:t>
      </w:r>
      <w:r w:rsidR="001C0A44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2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.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>2.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Матриця відповідності програмних </w:t>
      </w:r>
      <w:proofErr w:type="spellStart"/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компетентностей</w:t>
      </w:r>
      <w:proofErr w:type="spellEnd"/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 </w:t>
      </w:r>
      <w:proofErr w:type="spellStart"/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вибірков</w:t>
      </w:r>
      <w:proofErr w:type="spellEnd"/>
      <w:r w:rsidRPr="00077CFD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 xml:space="preserve">им 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компонентам </w:t>
      </w:r>
      <w:r w:rsidRPr="00077CFD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освітньо-професійної</w:t>
      </w:r>
      <w:r w:rsidRPr="00077CFD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програми</w:t>
      </w:r>
    </w:p>
    <w:p w:rsidR="001C0A44" w:rsidRDefault="001C0A44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Style w:val="a3"/>
        <w:tblW w:w="1097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664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</w:tblGrid>
      <w:tr w:rsidR="002A501B" w:rsidRPr="001268C3" w:rsidTr="002A501B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01B" w:rsidRPr="009622BB" w:rsidRDefault="002A501B" w:rsidP="002A501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uk-UA" w:bidi="uk-UA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ЗК-3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ЗК-7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</w:pPr>
            <w:r w:rsidRPr="001268C3"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ЗК-8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uk-UA"/>
              </w:rPr>
              <w:t>ЗК-9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3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5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7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8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9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501B" w:rsidRPr="001268C3" w:rsidRDefault="002A501B" w:rsidP="002A501B">
            <w:pPr>
              <w:spacing w:before="8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 w:rsidRPr="001268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501B" w:rsidRDefault="002A501B" w:rsidP="002A501B">
            <w:pPr>
              <w:ind w:left="113" w:right="113"/>
              <w:jc w:val="center"/>
            </w:pPr>
            <w:r w:rsidRPr="008904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3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501B" w:rsidRDefault="002A501B" w:rsidP="002A501B">
            <w:pPr>
              <w:ind w:left="113" w:right="113"/>
              <w:jc w:val="center"/>
            </w:pPr>
            <w:r w:rsidRPr="008904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uk-UA" w:eastAsia="uk-UA" w:bidi="uk-UA"/>
              </w:rPr>
              <w:t>СК-1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 w:bidi="uk-UA"/>
              </w:rPr>
              <w:t>4</w:t>
            </w: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eastAsia="ru-RU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ВК07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eastAsia="ru-RU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ВК09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ВК13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lastRenderedPageBreak/>
              <w:t>ВК14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eastAsia="ru-RU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eastAsia="ru-RU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ВК17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ВК19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2A501B" w:rsidRPr="001268C3" w:rsidTr="002A501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1B" w:rsidRPr="001268C3" w:rsidRDefault="002A501B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01B" w:rsidRPr="001268C3" w:rsidRDefault="002A501B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</w:tbl>
    <w:p w:rsidR="001268C3" w:rsidRDefault="001268C3" w:rsidP="001268C3">
      <w:pPr>
        <w:jc w:val="center"/>
        <w:rPr>
          <w:rFonts w:ascii="Times New Roman" w:eastAsia="Times New Roman" w:hAnsi="Times New Roman" w:cs="Times New Roman"/>
          <w:lang w:val="uk-UA" w:eastAsia="uk-UA" w:bidi="uk-UA"/>
        </w:rPr>
        <w:sectPr w:rsidR="001268C3" w:rsidSect="001268C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9383" w:type="dxa"/>
        <w:tblInd w:w="268" w:type="dxa"/>
        <w:tblLayout w:type="fixed"/>
        <w:tblLook w:val="04A0" w:firstRow="1" w:lastRow="0" w:firstColumn="1" w:lastColumn="0" w:noHBand="0" w:noVBand="1"/>
      </w:tblPr>
      <w:tblGrid>
        <w:gridCol w:w="783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</w:tblGrid>
      <w:tr w:rsidR="001268C3" w:rsidRPr="001268C3" w:rsidTr="001268C3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8C3" w:rsidRPr="001268C3" w:rsidRDefault="001268C3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lastRenderedPageBreak/>
              <w:t>ВК21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1268C3" w:rsidRPr="001268C3" w:rsidTr="001268C3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8C3" w:rsidRPr="001268C3" w:rsidRDefault="001268C3" w:rsidP="001268C3">
            <w:pPr>
              <w:jc w:val="center"/>
              <w:rPr>
                <w:rFonts w:ascii="Times New Roman" w:eastAsia="Times New Roman" w:hAnsi="Times New Roman" w:cs="Times New Roman"/>
                <w:lang w:eastAsia="ru-RU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ВК22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  <w:tr w:rsidR="001268C3" w:rsidRPr="001268C3" w:rsidTr="001268C3"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8C3" w:rsidRPr="001268C3" w:rsidRDefault="001268C3" w:rsidP="001268C3">
            <w:pPr>
              <w:jc w:val="center"/>
              <w:rPr>
                <w:rFonts w:ascii="Times New Roman" w:eastAsia="Times New Roman" w:hAnsi="Times New Roman" w:cs="Times New Roman"/>
                <w:lang w:val="uk-UA"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lang w:val="uk-UA" w:eastAsia="uk-UA" w:bidi="uk-UA"/>
              </w:rPr>
              <w:t>ВК23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  <w:r w:rsidRPr="001268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  <w:t>+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8C3" w:rsidRPr="001268C3" w:rsidRDefault="001268C3" w:rsidP="001268C3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uk-UA" w:bidi="uk-UA"/>
              </w:rPr>
            </w:pPr>
          </w:p>
        </w:tc>
      </w:tr>
    </w:tbl>
    <w:p w:rsidR="00077CFD" w:rsidRDefault="00077CFD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077CFD" w:rsidRPr="001C0A44" w:rsidRDefault="00077CFD" w:rsidP="001C0A44">
      <w:pPr>
        <w:pStyle w:val="a4"/>
        <w:numPr>
          <w:ilvl w:val="0"/>
          <w:numId w:val="8"/>
        </w:num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1C0A4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 xml:space="preserve">МАТРИЦЯ ЗАБЕЗПЕЧЕННЯ РЕЗУЛЬТАТІВ НАВЧАННЯ ВІДПОВІДНИМИ КОМПОНЕНТАМИ </w:t>
      </w:r>
      <w:r w:rsidR="00A43DB7" w:rsidRPr="001C0A4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ОСВІТНЬО-ПРОФЕСІЙНОЇ</w:t>
      </w:r>
      <w:r w:rsidRPr="001C0A4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 xml:space="preserve"> ПРОГРАМИ</w:t>
      </w:r>
    </w:p>
    <w:p w:rsidR="00A43DB7" w:rsidRPr="001C0A44" w:rsidRDefault="00A43DB7" w:rsidP="00A43DB7">
      <w:pPr>
        <w:pStyle w:val="a4"/>
        <w:tabs>
          <w:tab w:val="left" w:pos="5954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:rsidR="00077CFD" w:rsidRDefault="001C0A44" w:rsidP="001C0A44">
      <w:pPr>
        <w:pStyle w:val="a4"/>
        <w:tabs>
          <w:tab w:val="left" w:pos="5954"/>
        </w:tabs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13.1.</w:t>
      </w:r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 xml:space="preserve">Матриця </w:t>
      </w:r>
      <w:proofErr w:type="spellStart"/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забезпечення</w:t>
      </w:r>
      <w:proofErr w:type="spellEnd"/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результатів</w:t>
      </w:r>
      <w:proofErr w:type="spellEnd"/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 xml:space="preserve"> навчання </w:t>
      </w:r>
      <w:proofErr w:type="spellStart"/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обов'язков</w:t>
      </w:r>
      <w:proofErr w:type="spellEnd"/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ими </w:t>
      </w:r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компонентами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 xml:space="preserve"> </w:t>
      </w:r>
      <w:r w:rsidR="00A43DB7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освітньо-професійної</w:t>
      </w:r>
      <w:r w:rsidR="00077CFD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 xml:space="preserve"> програми</w:t>
      </w:r>
    </w:p>
    <w:p w:rsidR="00A43DB7" w:rsidRDefault="00A43DB7" w:rsidP="00A43DB7">
      <w:pPr>
        <w:pStyle w:val="a4"/>
        <w:tabs>
          <w:tab w:val="left" w:pos="5954"/>
        </w:tabs>
        <w:spacing w:after="0" w:line="240" w:lineRule="auto"/>
        <w:ind w:left="1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tbl>
      <w:tblPr>
        <w:tblStyle w:val="16"/>
        <w:tblW w:w="8091" w:type="dxa"/>
        <w:jc w:val="center"/>
        <w:tblLook w:val="04A0" w:firstRow="1" w:lastRow="0" w:firstColumn="1" w:lastColumn="0" w:noHBand="0" w:noVBand="1"/>
      </w:tblPr>
      <w:tblGrid>
        <w:gridCol w:w="728"/>
        <w:gridCol w:w="488"/>
        <w:gridCol w:w="488"/>
        <w:gridCol w:w="489"/>
        <w:gridCol w:w="490"/>
        <w:gridCol w:w="490"/>
        <w:gridCol w:w="490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</w:tblGrid>
      <w:tr w:rsidR="005A22C5" w:rsidRPr="005A22C5" w:rsidTr="005A22C5">
        <w:trPr>
          <w:cantSplit/>
          <w:trHeight w:val="852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ПР-7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ПР-8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ПР-9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ПР-10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ПР-11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ПР-12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ПР-13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ПР-14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</w:rPr>
              <w:t>ПР-15</w:t>
            </w: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ОК03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ОК06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ОК07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ОК09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ОК13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ОК16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ОК17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ОК18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ПП01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</w:rPr>
              <w:t>ПП02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</w:tbl>
    <w:p w:rsidR="001268C3" w:rsidRDefault="001268C3" w:rsidP="00A43DB7">
      <w:pPr>
        <w:pStyle w:val="a4"/>
        <w:tabs>
          <w:tab w:val="left" w:pos="5954"/>
        </w:tabs>
        <w:spacing w:after="0" w:line="240" w:lineRule="auto"/>
        <w:ind w:left="1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1268C3" w:rsidRDefault="001268C3" w:rsidP="00A43DB7">
      <w:pPr>
        <w:pStyle w:val="a4"/>
        <w:tabs>
          <w:tab w:val="left" w:pos="5954"/>
        </w:tabs>
        <w:spacing w:after="0" w:line="240" w:lineRule="auto"/>
        <w:ind w:left="1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5A22C5" w:rsidRPr="00A43DB7" w:rsidRDefault="001C0A44" w:rsidP="005A22C5">
      <w:pPr>
        <w:pStyle w:val="a4"/>
        <w:widowControl w:val="0"/>
        <w:autoSpaceDE w:val="0"/>
        <w:autoSpaceDN w:val="0"/>
        <w:spacing w:before="8" w:after="0" w:line="240" w:lineRule="auto"/>
        <w:ind w:left="21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13.</w:t>
      </w:r>
      <w:r w:rsidR="005A22C5" w:rsidRPr="005A22C5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</w:t>
      </w:r>
      <w:r w:rsidR="005A22C5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2.</w:t>
      </w:r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Матриця </w:t>
      </w:r>
      <w:proofErr w:type="spellStart"/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>забезпечення</w:t>
      </w:r>
      <w:proofErr w:type="spellEnd"/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 xml:space="preserve"> </w:t>
      </w:r>
      <w:proofErr w:type="spellStart"/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>результатів</w:t>
      </w:r>
      <w:proofErr w:type="spellEnd"/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 xml:space="preserve"> </w:t>
      </w:r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навчання </w:t>
      </w:r>
      <w:proofErr w:type="spellStart"/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вибірковимі</w:t>
      </w:r>
      <w:proofErr w:type="spellEnd"/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eastAsia="uk-UA" w:bidi="uk-UA"/>
        </w:rPr>
        <w:t xml:space="preserve"> </w:t>
      </w:r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>компонентами</w:t>
      </w:r>
      <w:r w:rsidR="005A22C5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</w:t>
      </w:r>
      <w:r w:rsidR="005A22C5" w:rsidRPr="00A43DB7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освітньо-професійної</w:t>
      </w:r>
      <w:r w:rsidR="005A22C5" w:rsidRPr="00A43DB7">
        <w:rPr>
          <w:rFonts w:ascii="Times New Roman" w:eastAsia="Times New Roman" w:hAnsi="Times New Roman" w:cs="Times New Roman"/>
          <w:b/>
          <w:sz w:val="24"/>
          <w:szCs w:val="24"/>
          <w:lang w:val="uk-UA" w:eastAsia="uk-UA" w:bidi="uk-UA"/>
        </w:rPr>
        <w:t xml:space="preserve"> програми</w:t>
      </w:r>
    </w:p>
    <w:tbl>
      <w:tblPr>
        <w:tblStyle w:val="20"/>
        <w:tblW w:w="8258" w:type="dxa"/>
        <w:jc w:val="center"/>
        <w:tblLook w:val="04A0" w:firstRow="1" w:lastRow="0" w:firstColumn="1" w:lastColumn="0" w:noHBand="0" w:noVBand="1"/>
      </w:tblPr>
      <w:tblGrid>
        <w:gridCol w:w="730"/>
        <w:gridCol w:w="500"/>
        <w:gridCol w:w="501"/>
        <w:gridCol w:w="502"/>
        <w:gridCol w:w="502"/>
        <w:gridCol w:w="502"/>
        <w:gridCol w:w="502"/>
        <w:gridCol w:w="503"/>
        <w:gridCol w:w="502"/>
        <w:gridCol w:w="502"/>
        <w:gridCol w:w="502"/>
        <w:gridCol w:w="502"/>
        <w:gridCol w:w="502"/>
        <w:gridCol w:w="502"/>
        <w:gridCol w:w="502"/>
        <w:gridCol w:w="502"/>
      </w:tblGrid>
      <w:tr w:rsidR="005A22C5" w:rsidRPr="005A22C5" w:rsidTr="005A22C5">
        <w:trPr>
          <w:cantSplit/>
          <w:trHeight w:val="113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5" w:rsidRPr="005A22C5" w:rsidRDefault="005A22C5" w:rsidP="005A22C5">
            <w:pPr>
              <w:spacing w:before="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0</w:t>
            </w: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ПР-10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ПР-11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ПР-12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ПР-13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ПР-14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22C5" w:rsidRPr="005A22C5" w:rsidRDefault="005A22C5" w:rsidP="005A22C5">
            <w:pPr>
              <w:spacing w:before="8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ПР-15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5A22C5">
              <w:rPr>
                <w:rFonts w:ascii="Times New Roman" w:hAnsi="Times New Roman" w:cs="Times New Roman"/>
              </w:rPr>
              <w:t>ВК01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ВК02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ВК03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ВК04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ВК05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ВК06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ВК07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5A22C5">
              <w:rPr>
                <w:rFonts w:ascii="Times New Roman" w:hAnsi="Times New Roman" w:cs="Times New Roman"/>
              </w:rPr>
              <w:t>ВК08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ВК09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lastRenderedPageBreak/>
              <w:t>ВК13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5A22C5">
              <w:rPr>
                <w:rFonts w:ascii="Times New Roman" w:hAnsi="Times New Roman" w:cs="Times New Roman"/>
              </w:rPr>
              <w:t>ВК15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5A22C5">
              <w:rPr>
                <w:rFonts w:ascii="Times New Roman" w:hAnsi="Times New Roman" w:cs="Times New Roman"/>
              </w:rPr>
              <w:t>ВК15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ВК19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ВК20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ВК21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5A22C5">
              <w:rPr>
                <w:rFonts w:ascii="Times New Roman" w:hAnsi="Times New Roman" w:cs="Times New Roman"/>
              </w:rPr>
              <w:t>ВК22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</w:tr>
      <w:tr w:rsidR="005A22C5" w:rsidRPr="005A22C5" w:rsidTr="005A22C5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jc w:val="center"/>
              <w:rPr>
                <w:rFonts w:ascii="Times New Roman" w:hAnsi="Times New Roman" w:cs="Times New Roman"/>
              </w:rPr>
            </w:pPr>
            <w:r w:rsidRPr="005A22C5">
              <w:rPr>
                <w:rFonts w:ascii="Times New Roman" w:hAnsi="Times New Roman" w:cs="Times New Roman"/>
              </w:rPr>
              <w:t>ВК23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22C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+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2C5" w:rsidRPr="005A22C5" w:rsidRDefault="005A22C5" w:rsidP="005A22C5">
            <w:pPr>
              <w:spacing w:before="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</w:tbl>
    <w:p w:rsidR="000A6B95" w:rsidRPr="000A6B95" w:rsidRDefault="000A6B95" w:rsidP="000A6B95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A6B95" w:rsidRPr="000A6B95" w:rsidRDefault="000A6B95" w:rsidP="000A6B95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A6B95" w:rsidRPr="000A6B95" w:rsidRDefault="000A6B95" w:rsidP="000A6B95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A6B95" w:rsidRPr="000A6B95" w:rsidRDefault="000A6B95" w:rsidP="000A6B95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A6B95" w:rsidRPr="000A6B95" w:rsidRDefault="000A6B95" w:rsidP="000A6B95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A6B95" w:rsidRPr="000A6B95" w:rsidRDefault="000A6B95" w:rsidP="000A6B95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EE2B73" w:rsidRPr="00F10EDD" w:rsidRDefault="00EE2B73">
      <w:pPr>
        <w:rPr>
          <w:sz w:val="24"/>
          <w:szCs w:val="24"/>
          <w:lang w:val="uk-UA"/>
        </w:rPr>
      </w:pPr>
    </w:p>
    <w:sectPr w:rsidR="00EE2B73" w:rsidRPr="00F10EDD" w:rsidSect="001268C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A0D6F"/>
    <w:multiLevelType w:val="hybridMultilevel"/>
    <w:tmpl w:val="8632C734"/>
    <w:lvl w:ilvl="0" w:tplc="0E24B8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2E007C"/>
    <w:multiLevelType w:val="hybridMultilevel"/>
    <w:tmpl w:val="0128B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821C0"/>
    <w:multiLevelType w:val="hybridMultilevel"/>
    <w:tmpl w:val="02247794"/>
    <w:lvl w:ilvl="0" w:tplc="F1829084">
      <w:numFmt w:val="bullet"/>
      <w:lvlText w:val="-"/>
      <w:lvlJc w:val="left"/>
      <w:pPr>
        <w:ind w:left="57" w:hanging="4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AC6EA29E">
      <w:numFmt w:val="bullet"/>
      <w:lvlText w:val="•"/>
      <w:lvlJc w:val="left"/>
      <w:pPr>
        <w:ind w:left="753" w:hanging="411"/>
      </w:pPr>
      <w:rPr>
        <w:lang w:val="uk-UA" w:eastAsia="uk-UA" w:bidi="uk-UA"/>
      </w:rPr>
    </w:lvl>
    <w:lvl w:ilvl="2" w:tplc="07B87604">
      <w:numFmt w:val="bullet"/>
      <w:lvlText w:val="•"/>
      <w:lvlJc w:val="left"/>
      <w:pPr>
        <w:ind w:left="1447" w:hanging="411"/>
      </w:pPr>
      <w:rPr>
        <w:lang w:val="uk-UA" w:eastAsia="uk-UA" w:bidi="uk-UA"/>
      </w:rPr>
    </w:lvl>
    <w:lvl w:ilvl="3" w:tplc="DEB6AD90">
      <w:numFmt w:val="bullet"/>
      <w:lvlText w:val="•"/>
      <w:lvlJc w:val="left"/>
      <w:pPr>
        <w:ind w:left="2141" w:hanging="411"/>
      </w:pPr>
      <w:rPr>
        <w:lang w:val="uk-UA" w:eastAsia="uk-UA" w:bidi="uk-UA"/>
      </w:rPr>
    </w:lvl>
    <w:lvl w:ilvl="4" w:tplc="F154B08C">
      <w:numFmt w:val="bullet"/>
      <w:lvlText w:val="•"/>
      <w:lvlJc w:val="left"/>
      <w:pPr>
        <w:ind w:left="2834" w:hanging="411"/>
      </w:pPr>
      <w:rPr>
        <w:lang w:val="uk-UA" w:eastAsia="uk-UA" w:bidi="uk-UA"/>
      </w:rPr>
    </w:lvl>
    <w:lvl w:ilvl="5" w:tplc="852678F2">
      <w:numFmt w:val="bullet"/>
      <w:lvlText w:val="•"/>
      <w:lvlJc w:val="left"/>
      <w:pPr>
        <w:ind w:left="3528" w:hanging="411"/>
      </w:pPr>
      <w:rPr>
        <w:lang w:val="uk-UA" w:eastAsia="uk-UA" w:bidi="uk-UA"/>
      </w:rPr>
    </w:lvl>
    <w:lvl w:ilvl="6" w:tplc="39027B1C">
      <w:numFmt w:val="bullet"/>
      <w:lvlText w:val="•"/>
      <w:lvlJc w:val="left"/>
      <w:pPr>
        <w:ind w:left="4222" w:hanging="411"/>
      </w:pPr>
      <w:rPr>
        <w:lang w:val="uk-UA" w:eastAsia="uk-UA" w:bidi="uk-UA"/>
      </w:rPr>
    </w:lvl>
    <w:lvl w:ilvl="7" w:tplc="5CD49918">
      <w:numFmt w:val="bullet"/>
      <w:lvlText w:val="•"/>
      <w:lvlJc w:val="left"/>
      <w:pPr>
        <w:ind w:left="4915" w:hanging="411"/>
      </w:pPr>
      <w:rPr>
        <w:lang w:val="uk-UA" w:eastAsia="uk-UA" w:bidi="uk-UA"/>
      </w:rPr>
    </w:lvl>
    <w:lvl w:ilvl="8" w:tplc="ACDE6258">
      <w:numFmt w:val="bullet"/>
      <w:lvlText w:val="•"/>
      <w:lvlJc w:val="left"/>
      <w:pPr>
        <w:ind w:left="5609" w:hanging="411"/>
      </w:pPr>
      <w:rPr>
        <w:lang w:val="uk-UA" w:eastAsia="uk-UA" w:bidi="uk-UA"/>
      </w:rPr>
    </w:lvl>
  </w:abstractNum>
  <w:abstractNum w:abstractNumId="3">
    <w:nsid w:val="38136642"/>
    <w:multiLevelType w:val="multilevel"/>
    <w:tmpl w:val="F892C290"/>
    <w:lvl w:ilvl="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>
    <w:nsid w:val="389F69AC"/>
    <w:multiLevelType w:val="hybridMultilevel"/>
    <w:tmpl w:val="676AA614"/>
    <w:lvl w:ilvl="0" w:tplc="D70EEFBA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DC3750B"/>
    <w:multiLevelType w:val="hybridMultilevel"/>
    <w:tmpl w:val="FBC08DD4"/>
    <w:lvl w:ilvl="0" w:tplc="3078C932">
      <w:start w:val="1"/>
      <w:numFmt w:val="decimal"/>
      <w:lvlText w:val="%1."/>
      <w:lvlJc w:val="left"/>
      <w:pPr>
        <w:ind w:left="163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FD450A4"/>
    <w:multiLevelType w:val="hybridMultilevel"/>
    <w:tmpl w:val="9D9C05AA"/>
    <w:lvl w:ilvl="0" w:tplc="6F1CE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3468D"/>
    <w:multiLevelType w:val="hybridMultilevel"/>
    <w:tmpl w:val="BD8E92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45271F"/>
    <w:multiLevelType w:val="hybridMultilevel"/>
    <w:tmpl w:val="14F2F690"/>
    <w:lvl w:ilvl="0" w:tplc="81CCE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0D7FFB"/>
    <w:multiLevelType w:val="hybridMultilevel"/>
    <w:tmpl w:val="0128B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D501AC"/>
    <w:multiLevelType w:val="hybridMultilevel"/>
    <w:tmpl w:val="903CDA08"/>
    <w:lvl w:ilvl="0" w:tplc="8774F96E">
      <w:start w:val="12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0"/>
  </w:num>
  <w:num w:numId="8">
    <w:abstractNumId w:val="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CF"/>
    <w:rsid w:val="000460A1"/>
    <w:rsid w:val="000530AD"/>
    <w:rsid w:val="00057B3B"/>
    <w:rsid w:val="00077CFD"/>
    <w:rsid w:val="00094D72"/>
    <w:rsid w:val="000A6B95"/>
    <w:rsid w:val="00105792"/>
    <w:rsid w:val="001227E0"/>
    <w:rsid w:val="001268C3"/>
    <w:rsid w:val="00155810"/>
    <w:rsid w:val="00172B6C"/>
    <w:rsid w:val="001A58CF"/>
    <w:rsid w:val="001A5A02"/>
    <w:rsid w:val="001C0A44"/>
    <w:rsid w:val="002A501B"/>
    <w:rsid w:val="002D3BAE"/>
    <w:rsid w:val="002E20CD"/>
    <w:rsid w:val="002F527B"/>
    <w:rsid w:val="0037289C"/>
    <w:rsid w:val="003E08E3"/>
    <w:rsid w:val="00424ED9"/>
    <w:rsid w:val="004632F9"/>
    <w:rsid w:val="004C76D5"/>
    <w:rsid w:val="004D7BB5"/>
    <w:rsid w:val="004F6B8B"/>
    <w:rsid w:val="00531F20"/>
    <w:rsid w:val="005430E2"/>
    <w:rsid w:val="0054556F"/>
    <w:rsid w:val="00566527"/>
    <w:rsid w:val="00597470"/>
    <w:rsid w:val="005A22C5"/>
    <w:rsid w:val="00636BD0"/>
    <w:rsid w:val="006819B3"/>
    <w:rsid w:val="00695A5A"/>
    <w:rsid w:val="00775E9D"/>
    <w:rsid w:val="007B239F"/>
    <w:rsid w:val="007D711F"/>
    <w:rsid w:val="007F461B"/>
    <w:rsid w:val="0089675A"/>
    <w:rsid w:val="008E0180"/>
    <w:rsid w:val="009469B0"/>
    <w:rsid w:val="00957FB2"/>
    <w:rsid w:val="009622BB"/>
    <w:rsid w:val="00A43DB7"/>
    <w:rsid w:val="00AA4089"/>
    <w:rsid w:val="00B100BC"/>
    <w:rsid w:val="00B35C7C"/>
    <w:rsid w:val="00C70F59"/>
    <w:rsid w:val="00CB2B9B"/>
    <w:rsid w:val="00D00CD8"/>
    <w:rsid w:val="00D4500E"/>
    <w:rsid w:val="00D56858"/>
    <w:rsid w:val="00D57EC6"/>
    <w:rsid w:val="00DC7505"/>
    <w:rsid w:val="00E304C9"/>
    <w:rsid w:val="00E92CCF"/>
    <w:rsid w:val="00E94EEF"/>
    <w:rsid w:val="00EA594A"/>
    <w:rsid w:val="00EE2B73"/>
    <w:rsid w:val="00F10EDD"/>
    <w:rsid w:val="00F84F7C"/>
    <w:rsid w:val="00FB0264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14C0EB-0B12-48C9-8A0B-BA14434D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56858"/>
    <w:pPr>
      <w:widowControl w:val="0"/>
      <w:autoSpaceDE w:val="0"/>
      <w:autoSpaceDN w:val="0"/>
      <w:spacing w:before="4" w:after="0" w:line="240" w:lineRule="auto"/>
      <w:ind w:left="53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0A6B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4C7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D56858"/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paragraph" w:customStyle="1" w:styleId="TableParagraph">
    <w:name w:val="Table Paragraph"/>
    <w:basedOn w:val="a"/>
    <w:uiPriority w:val="1"/>
    <w:qFormat/>
    <w:rsid w:val="00D450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 w:eastAsia="uk-UA" w:bidi="uk-UA"/>
    </w:rPr>
  </w:style>
  <w:style w:type="character" w:styleId="a5">
    <w:name w:val="Hyperlink"/>
    <w:basedOn w:val="a0"/>
    <w:uiPriority w:val="99"/>
    <w:unhideWhenUsed/>
    <w:rsid w:val="00D4500E"/>
    <w:rPr>
      <w:color w:val="0000FF" w:themeColor="hyperlink"/>
      <w:u w:val="single"/>
    </w:rPr>
  </w:style>
  <w:style w:type="paragraph" w:styleId="a6">
    <w:name w:val="List"/>
    <w:basedOn w:val="a7"/>
    <w:rsid w:val="004F6B8B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uk-UA" w:eastAsia="ar-SA"/>
    </w:rPr>
  </w:style>
  <w:style w:type="paragraph" w:styleId="a7">
    <w:name w:val="Body Text"/>
    <w:basedOn w:val="a"/>
    <w:link w:val="a8"/>
    <w:uiPriority w:val="1"/>
    <w:unhideWhenUsed/>
    <w:qFormat/>
    <w:rsid w:val="004F6B8B"/>
    <w:pPr>
      <w:spacing w:after="120"/>
    </w:pPr>
  </w:style>
  <w:style w:type="character" w:customStyle="1" w:styleId="a8">
    <w:name w:val="Основной текст Знак"/>
    <w:basedOn w:val="a0"/>
    <w:link w:val="a7"/>
    <w:uiPriority w:val="1"/>
    <w:rsid w:val="004F6B8B"/>
  </w:style>
  <w:style w:type="numbering" w:customStyle="1" w:styleId="11">
    <w:name w:val="Нет списка1"/>
    <w:next w:val="a2"/>
    <w:uiPriority w:val="99"/>
    <w:semiHidden/>
    <w:unhideWhenUsed/>
    <w:rsid w:val="001268C3"/>
  </w:style>
  <w:style w:type="character" w:customStyle="1" w:styleId="12">
    <w:name w:val="Просмотренная гиперссылка1"/>
    <w:basedOn w:val="a0"/>
    <w:uiPriority w:val="99"/>
    <w:semiHidden/>
    <w:unhideWhenUsed/>
    <w:rsid w:val="001268C3"/>
    <w:rPr>
      <w:color w:val="954F72"/>
      <w:u w:val="single"/>
    </w:rPr>
  </w:style>
  <w:style w:type="paragraph" w:customStyle="1" w:styleId="msonormal0">
    <w:name w:val="msonormal"/>
    <w:basedOn w:val="a"/>
    <w:rsid w:val="00126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268C3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 w:eastAsia="uk-UA" w:bidi="uk-UA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1268C3"/>
    <w:rPr>
      <w:rFonts w:ascii="Times New Roman" w:eastAsia="Times New Roman" w:hAnsi="Times New Roman" w:cs="Times New Roman"/>
      <w:lang w:val="uk-UA" w:eastAsia="uk-UA" w:bidi="uk-UA"/>
    </w:rPr>
  </w:style>
  <w:style w:type="paragraph" w:styleId="ab">
    <w:name w:val="footer"/>
    <w:basedOn w:val="a"/>
    <w:link w:val="ac"/>
    <w:uiPriority w:val="99"/>
    <w:semiHidden/>
    <w:unhideWhenUsed/>
    <w:rsid w:val="001268C3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 w:eastAsia="uk-UA" w:bidi="uk-UA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1268C3"/>
    <w:rPr>
      <w:rFonts w:ascii="Times New Roman" w:eastAsia="Times New Roman" w:hAnsi="Times New Roman" w:cs="Times New Roman"/>
      <w:lang w:val="uk-UA" w:eastAsia="uk-UA" w:bidi="uk-UA"/>
    </w:rPr>
  </w:style>
  <w:style w:type="paragraph" w:customStyle="1" w:styleId="13">
    <w:name w:val="Название1"/>
    <w:basedOn w:val="a"/>
    <w:next w:val="a"/>
    <w:uiPriority w:val="10"/>
    <w:qFormat/>
    <w:rsid w:val="001268C3"/>
    <w:pPr>
      <w:widowControl w:val="0"/>
      <w:pBdr>
        <w:bottom w:val="single" w:sz="8" w:space="4" w:color="5B9BD5"/>
      </w:pBdr>
      <w:autoSpaceDE w:val="0"/>
      <w:autoSpaceDN w:val="0"/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uk-UA" w:eastAsia="uk-UA" w:bidi="uk-UA"/>
    </w:rPr>
  </w:style>
  <w:style w:type="character" w:customStyle="1" w:styleId="ad">
    <w:name w:val="Название Знак"/>
    <w:basedOn w:val="a0"/>
    <w:link w:val="ae"/>
    <w:uiPriority w:val="10"/>
    <w:rsid w:val="001268C3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uk-UA" w:eastAsia="uk-UA" w:bidi="uk-UA"/>
    </w:rPr>
  </w:style>
  <w:style w:type="paragraph" w:styleId="af">
    <w:name w:val="Balloon Text"/>
    <w:basedOn w:val="a"/>
    <w:link w:val="af0"/>
    <w:uiPriority w:val="99"/>
    <w:semiHidden/>
    <w:unhideWhenUsed/>
    <w:rsid w:val="001268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uk-UA" w:eastAsia="uk-UA" w:bidi="uk-UA"/>
    </w:rPr>
  </w:style>
  <w:style w:type="character" w:customStyle="1" w:styleId="af0">
    <w:name w:val="Текст выноски Знак"/>
    <w:basedOn w:val="a0"/>
    <w:link w:val="af"/>
    <w:uiPriority w:val="99"/>
    <w:semiHidden/>
    <w:rsid w:val="001268C3"/>
    <w:rPr>
      <w:rFonts w:ascii="Tahoma" w:eastAsia="Times New Roman" w:hAnsi="Tahoma" w:cs="Tahoma"/>
      <w:sz w:val="16"/>
      <w:szCs w:val="16"/>
      <w:lang w:val="uk-UA" w:eastAsia="uk-UA" w:bidi="uk-UA"/>
    </w:rPr>
  </w:style>
  <w:style w:type="paragraph" w:customStyle="1" w:styleId="Default">
    <w:name w:val="Default"/>
    <w:rsid w:val="001268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qFormat/>
    <w:rsid w:val="001268C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Emphasis"/>
    <w:basedOn w:val="a0"/>
    <w:uiPriority w:val="20"/>
    <w:qFormat/>
    <w:rsid w:val="001268C3"/>
    <w:rPr>
      <w:i/>
      <w:iCs/>
    </w:rPr>
  </w:style>
  <w:style w:type="paragraph" w:customStyle="1" w:styleId="14">
    <w:name w:val="Указатель1"/>
    <w:basedOn w:val="a"/>
    <w:rsid w:val="001268C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character" w:styleId="af2">
    <w:name w:val="FollowedHyperlink"/>
    <w:basedOn w:val="a0"/>
    <w:uiPriority w:val="99"/>
    <w:semiHidden/>
    <w:unhideWhenUsed/>
    <w:rsid w:val="001268C3"/>
    <w:rPr>
      <w:color w:val="800080" w:themeColor="followedHyperlink"/>
      <w:u w:val="single"/>
    </w:rPr>
  </w:style>
  <w:style w:type="paragraph" w:styleId="ae">
    <w:name w:val="Title"/>
    <w:basedOn w:val="a"/>
    <w:next w:val="a"/>
    <w:link w:val="ad"/>
    <w:uiPriority w:val="10"/>
    <w:qFormat/>
    <w:rsid w:val="001268C3"/>
    <w:pPr>
      <w:spacing w:after="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uk-UA" w:eastAsia="uk-UA" w:bidi="uk-UA"/>
    </w:rPr>
  </w:style>
  <w:style w:type="character" w:customStyle="1" w:styleId="15">
    <w:name w:val="Название Знак1"/>
    <w:basedOn w:val="a0"/>
    <w:uiPriority w:val="10"/>
    <w:rsid w:val="00126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6">
    <w:name w:val="Сетка таблицы1"/>
    <w:basedOn w:val="a1"/>
    <w:next w:val="a3"/>
    <w:uiPriority w:val="59"/>
    <w:rsid w:val="005A22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5A22C5"/>
  </w:style>
  <w:style w:type="table" w:customStyle="1" w:styleId="20">
    <w:name w:val="Сетка таблицы2"/>
    <w:basedOn w:val="a1"/>
    <w:next w:val="a3"/>
    <w:uiPriority w:val="59"/>
    <w:rsid w:val="005A22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5A22C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rsid w:val="0095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Body1">
    <w:name w:val="Body 1"/>
    <w:uiPriority w:val="99"/>
    <w:rsid w:val="00957FB2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val="cs-CZ"/>
    </w:rPr>
  </w:style>
  <w:style w:type="paragraph" w:customStyle="1" w:styleId="af4">
    <w:name w:val="Содержимое таблицы"/>
    <w:basedOn w:val="a"/>
    <w:rsid w:val="007B239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2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ku.edu.ua/elektrona-bibliotek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21</Pages>
  <Words>4404</Words>
  <Characters>25109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29455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OWNER</cp:lastModifiedBy>
  <cp:revision>46</cp:revision>
  <dcterms:created xsi:type="dcterms:W3CDTF">2021-02-05T07:05:00Z</dcterms:created>
  <dcterms:modified xsi:type="dcterms:W3CDTF">2021-03-10T06:28:00Z</dcterms:modified>
</cp:coreProperties>
</file>