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21" w:rsidRPr="00F64D9D" w:rsidRDefault="006C7F21" w:rsidP="00F64D9D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bookmarkStart w:id="0" w:name="_GoBack"/>
      <w:r w:rsidRPr="006C7F21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307CA9">
        <w:rPr>
          <w:rFonts w:ascii="Times New Roman" w:hAnsi="Times New Roman" w:cs="Times New Roman"/>
          <w:sz w:val="28"/>
          <w:szCs w:val="28"/>
          <w:lang w:val="uk-UA"/>
        </w:rPr>
        <w:t>вибіркових компонентів</w:t>
      </w:r>
      <w:r w:rsidR="00307CA9" w:rsidRPr="00307CA9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</w:t>
      </w:r>
      <w:r w:rsidR="00307CA9" w:rsidRPr="00307CA9"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B0B45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123 Комп’ютерна інженерія</w:t>
      </w:r>
      <w:bookmarkEnd w:id="0"/>
    </w:p>
    <w:p w:rsidR="00AB0B45" w:rsidRDefault="00AB0B45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5119E" w:rsidRPr="00AB0B45">
        <w:rPr>
          <w:rFonts w:ascii="Times New Roman" w:hAnsi="Times New Roman" w:cs="Times New Roman"/>
          <w:sz w:val="28"/>
          <w:szCs w:val="28"/>
          <w:lang w:val="uk-UA"/>
        </w:rPr>
        <w:t>ікроконтролери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Веб-технології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засоби в комп'ютерних системах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Методи інтелектуальних </w:t>
      </w:r>
      <w:r w:rsidR="00AB0B45">
        <w:rPr>
          <w:rFonts w:ascii="Times New Roman" w:hAnsi="Times New Roman" w:cs="Times New Roman"/>
          <w:sz w:val="28"/>
          <w:szCs w:val="28"/>
          <w:lang w:val="uk-UA"/>
        </w:rPr>
        <w:t>обчислень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Нечіткі моделі та методи обчислювального інтелекту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Експертні системи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B45">
        <w:rPr>
          <w:rFonts w:ascii="Times New Roman" w:hAnsi="Times New Roman" w:cs="Times New Roman"/>
          <w:sz w:val="28"/>
          <w:szCs w:val="28"/>
          <w:lang w:val="uk-UA"/>
        </w:rPr>
        <w:t>Мультиагентні</w:t>
      </w:r>
      <w:proofErr w:type="spellEnd"/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створення мобільних додатків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ризиків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Програмування прикладних конфігурацій в облікових системах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Програмування інтелектуальних додатків та комп'ютерних ігор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Математичне моделювання систем і процесів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комп'ютерних систем штучного інтелекту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Комп'ютерна криптографія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B45">
        <w:rPr>
          <w:rFonts w:ascii="Times New Roman" w:hAnsi="Times New Roman" w:cs="Times New Roman"/>
          <w:sz w:val="28"/>
          <w:szCs w:val="28"/>
          <w:lang w:val="uk-UA"/>
        </w:rPr>
        <w:t>Сиснез</w:t>
      </w:r>
      <w:proofErr w:type="spellEnd"/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 та моделювання компонентів комп'ютерних систем та мереж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Комп'ютерне моделювання паралельних та розподілених систем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Інтелектуальні системи технології та нейрокомп'ютери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Кластерні системи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аналіз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Багатокритеріальна оптимізація і теорія систем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Дослідження мережевих операційних систем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Високопродуктивні комп'ютерні системи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Розподілені комп'ютерні системи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Світові інформаційні ресурси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Системи візуалізації та розпізнавання образів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Інтелектуальний аналіз даних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B45">
        <w:rPr>
          <w:rFonts w:ascii="Times New Roman" w:hAnsi="Times New Roman" w:cs="Times New Roman"/>
          <w:sz w:val="28"/>
          <w:szCs w:val="28"/>
          <w:lang w:val="uk-UA"/>
        </w:rPr>
        <w:t>Робототехнічні</w:t>
      </w:r>
      <w:proofErr w:type="spellEnd"/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операційні системи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технології моніторингу та моделювання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Адміністрування та захист баз даних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Комп'ютерні методи аналізу та проектування електронних засобів захисту інформації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системи санкціонованого доступу до інформації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адміністрування та експлуатації захищених інформаційно-комунікаційних систем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Захист інформації в комп'ютерних системах та </w:t>
      </w:r>
      <w:proofErr w:type="spellStart"/>
      <w:r w:rsidRPr="00AB0B45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розвитку інформаційних ресурсів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Комп'ютерне моделювання прикладних структур інтегральних схем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Методи та засоби опрацювання цифрових сигналів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Програмне забезпечення спеціалізованих комп'ютерних систем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і проектування цифрових пристроїв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Швидкісна цифрова обробка сигналів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Автоматизоване проектування друкованих плат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Автоматизоване проектування </w:t>
      </w:r>
      <w:proofErr w:type="spellStart"/>
      <w:r w:rsidRPr="00AB0B45">
        <w:rPr>
          <w:rFonts w:ascii="Times New Roman" w:hAnsi="Times New Roman" w:cs="Times New Roman"/>
          <w:sz w:val="28"/>
          <w:szCs w:val="28"/>
          <w:lang w:val="uk-UA"/>
        </w:rPr>
        <w:t>топологій</w:t>
      </w:r>
      <w:proofErr w:type="spellEnd"/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систем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>Дослідження і проектування спеціалізованих систем на кристалі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і програмування мікроконтролерів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 проектування  цифрових систем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 програмування пристроїв зв'язку з об'єктом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Логістика та методи логістичного аналізу </w:t>
      </w:r>
    </w:p>
    <w:p w:rsid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B45">
        <w:rPr>
          <w:rFonts w:ascii="Times New Roman" w:hAnsi="Times New Roman" w:cs="Times New Roman"/>
          <w:sz w:val="28"/>
          <w:szCs w:val="28"/>
          <w:lang w:val="uk-UA"/>
        </w:rPr>
        <w:t>Перспетивні</w:t>
      </w:r>
      <w:proofErr w:type="spellEnd"/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технології </w:t>
      </w:r>
    </w:p>
    <w:p w:rsidR="0035119E" w:rsidRPr="00AB0B45" w:rsidRDefault="0035119E" w:rsidP="00DA3CF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B45">
        <w:rPr>
          <w:rFonts w:ascii="Times New Roman" w:hAnsi="Times New Roman" w:cs="Times New Roman"/>
          <w:sz w:val="28"/>
          <w:szCs w:val="28"/>
          <w:lang w:val="uk-UA"/>
        </w:rPr>
        <w:t>Мультиагентні</w:t>
      </w:r>
      <w:proofErr w:type="spellEnd"/>
      <w:r w:rsidRPr="00AB0B45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</w:p>
    <w:p w:rsidR="0035119E" w:rsidRPr="00AB0B45" w:rsidRDefault="0035119E" w:rsidP="003511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119E" w:rsidRPr="00AB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894"/>
    <w:multiLevelType w:val="hybridMultilevel"/>
    <w:tmpl w:val="65D86FC4"/>
    <w:lvl w:ilvl="0" w:tplc="FEC21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5"/>
    <w:rsid w:val="001935B2"/>
    <w:rsid w:val="00307CA9"/>
    <w:rsid w:val="0035119E"/>
    <w:rsid w:val="003B42BA"/>
    <w:rsid w:val="0046144E"/>
    <w:rsid w:val="004977C1"/>
    <w:rsid w:val="005B1BED"/>
    <w:rsid w:val="006131C1"/>
    <w:rsid w:val="006C7F21"/>
    <w:rsid w:val="00AB0B45"/>
    <w:rsid w:val="00AE6FF5"/>
    <w:rsid w:val="00DA3CF7"/>
    <w:rsid w:val="00F62816"/>
    <w:rsid w:val="00F638F9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CA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2816"/>
    <w:rPr>
      <w:i/>
      <w:iCs/>
    </w:rPr>
  </w:style>
  <w:style w:type="paragraph" w:styleId="a4">
    <w:name w:val="List Paragraph"/>
    <w:basedOn w:val="a"/>
    <w:uiPriority w:val="34"/>
    <w:qFormat/>
    <w:rsid w:val="00AB0B45"/>
    <w:pPr>
      <w:ind w:left="720"/>
      <w:contextualSpacing/>
    </w:pPr>
  </w:style>
  <w:style w:type="character" w:styleId="a5">
    <w:name w:val="Strong"/>
    <w:basedOn w:val="a0"/>
    <w:uiPriority w:val="22"/>
    <w:qFormat/>
    <w:rsid w:val="00307C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CA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2816"/>
    <w:rPr>
      <w:i/>
      <w:iCs/>
    </w:rPr>
  </w:style>
  <w:style w:type="paragraph" w:styleId="a4">
    <w:name w:val="List Paragraph"/>
    <w:basedOn w:val="a"/>
    <w:uiPriority w:val="34"/>
    <w:qFormat/>
    <w:rsid w:val="00AB0B45"/>
    <w:pPr>
      <w:ind w:left="720"/>
      <w:contextualSpacing/>
    </w:pPr>
  </w:style>
  <w:style w:type="character" w:styleId="a5">
    <w:name w:val="Strong"/>
    <w:basedOn w:val="a0"/>
    <w:uiPriority w:val="22"/>
    <w:qFormat/>
    <w:rsid w:val="00307C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2020-06-11T08:35:00Z</dcterms:created>
  <dcterms:modified xsi:type="dcterms:W3CDTF">2020-06-11T08:36:00Z</dcterms:modified>
</cp:coreProperties>
</file>