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70" w:rsidRPr="005B2064" w:rsidRDefault="003A3370" w:rsidP="003A3370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B2064">
        <w:rPr>
          <w:rFonts w:eastAsia="Calibri"/>
          <w:b/>
          <w:sz w:val="24"/>
          <w:szCs w:val="24"/>
          <w:lang w:val="uk-UA" w:eastAsia="en-US"/>
        </w:rPr>
        <w:t>ПЗВО «МІЖНАРОДНИЙ КЛАСИЧНИЙ УНІВЕРСИТЕТ</w:t>
      </w:r>
    </w:p>
    <w:p w:rsidR="003A3370" w:rsidRPr="005B2064" w:rsidRDefault="003A3370" w:rsidP="003A3370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B2064">
        <w:rPr>
          <w:rFonts w:eastAsia="Calibri"/>
          <w:b/>
          <w:sz w:val="24"/>
          <w:szCs w:val="24"/>
          <w:lang w:val="uk-UA" w:eastAsia="en-US"/>
        </w:rPr>
        <w:t>імені ПИЛИПА ОРЛИКА»</w:t>
      </w:r>
    </w:p>
    <w:p w:rsidR="003A3370" w:rsidRPr="005B2064" w:rsidRDefault="003A3370" w:rsidP="003A3370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B2064">
        <w:rPr>
          <w:b/>
          <w:sz w:val="24"/>
          <w:szCs w:val="24"/>
          <w:lang w:val="uk-UA"/>
        </w:rPr>
        <w:t>Кафедра охорони здоров’я</w:t>
      </w:r>
    </w:p>
    <w:p w:rsidR="003A3370" w:rsidRPr="005B2064" w:rsidRDefault="003A3370" w:rsidP="003A3370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djustRightInd/>
        <w:spacing w:after="160" w:line="252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B2064">
        <w:rPr>
          <w:rFonts w:eastAsia="Calibri"/>
          <w:b/>
          <w:sz w:val="24"/>
          <w:szCs w:val="24"/>
          <w:lang w:val="uk-UA" w:eastAsia="en-US"/>
        </w:rPr>
        <w:t xml:space="preserve">СИЛАБУС </w:t>
      </w:r>
      <w:r w:rsidRPr="005B2064">
        <w:rPr>
          <w:rFonts w:eastAsia="Calibri"/>
          <w:b/>
          <w:sz w:val="24"/>
          <w:szCs w:val="24"/>
          <w:lang w:val="uk-UA"/>
        </w:rPr>
        <w:t>НАВЧАЛЬНОЇ ДИСЦИПЛІНИ</w:t>
      </w:r>
    </w:p>
    <w:p w:rsidR="003A3370" w:rsidRPr="005B2064" w:rsidRDefault="003A3370" w:rsidP="003A3370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B2064">
        <w:rPr>
          <w:rFonts w:eastAsia="Calibri"/>
          <w:b/>
          <w:sz w:val="24"/>
          <w:szCs w:val="24"/>
          <w:lang w:val="uk-UA" w:eastAsia="en-US"/>
        </w:rPr>
        <w:t xml:space="preserve"> «</w:t>
      </w:r>
      <w:r w:rsidRPr="005B2064">
        <w:rPr>
          <w:b/>
          <w:sz w:val="24"/>
          <w:szCs w:val="24"/>
          <w:lang w:val="uk-UA"/>
        </w:rPr>
        <w:t>ПЕДІАТРІЯ</w:t>
      </w:r>
      <w:r w:rsidRPr="005B2064">
        <w:rPr>
          <w:rFonts w:eastAsia="Calibri"/>
          <w:b/>
          <w:sz w:val="24"/>
          <w:szCs w:val="24"/>
          <w:lang w:val="uk-UA" w:eastAsia="en-US"/>
        </w:rPr>
        <w:t>»</w:t>
      </w:r>
    </w:p>
    <w:p w:rsidR="003A3370" w:rsidRPr="005B2064" w:rsidRDefault="003A3370" w:rsidP="003A3370">
      <w:pPr>
        <w:widowControl/>
        <w:autoSpaceDE/>
        <w:adjustRightInd/>
        <w:spacing w:after="160"/>
        <w:jc w:val="center"/>
        <w:rPr>
          <w:rFonts w:eastAsia="Calibri"/>
          <w:sz w:val="24"/>
          <w:szCs w:val="24"/>
          <w:lang w:val="uk-UA"/>
        </w:rPr>
      </w:pPr>
      <w:r w:rsidRPr="005B2064">
        <w:rPr>
          <w:rFonts w:eastAsia="Calibri"/>
          <w:sz w:val="24"/>
          <w:szCs w:val="24"/>
          <w:lang w:val="uk-UA"/>
        </w:rPr>
        <w:t xml:space="preserve">Освітня програма </w:t>
      </w:r>
      <w:r>
        <w:rPr>
          <w:rFonts w:eastAsia="Calibri"/>
          <w:sz w:val="24"/>
          <w:szCs w:val="24"/>
          <w:lang w:val="uk-UA"/>
        </w:rPr>
        <w:t>Початкова</w:t>
      </w:r>
      <w:r w:rsidRPr="005B2064">
        <w:rPr>
          <w:rFonts w:eastAsia="Calibri"/>
          <w:sz w:val="24"/>
          <w:szCs w:val="24"/>
          <w:lang w:val="uk-UA"/>
        </w:rPr>
        <w:t xml:space="preserve"> освіта</w:t>
      </w:r>
    </w:p>
    <w:p w:rsidR="003A3370" w:rsidRPr="005B2064" w:rsidRDefault="003A3370" w:rsidP="003A3370">
      <w:pPr>
        <w:widowControl/>
        <w:autoSpaceDE/>
        <w:adjustRightInd/>
        <w:spacing w:after="160"/>
        <w:jc w:val="center"/>
        <w:rPr>
          <w:rFonts w:eastAsia="Calibri"/>
          <w:sz w:val="24"/>
          <w:szCs w:val="24"/>
          <w:lang w:val="uk-UA"/>
        </w:rPr>
      </w:pPr>
      <w:r w:rsidRPr="005B2064">
        <w:rPr>
          <w:rFonts w:eastAsia="Calibri"/>
          <w:sz w:val="24"/>
          <w:szCs w:val="24"/>
          <w:lang w:val="uk-UA"/>
        </w:rPr>
        <w:t>Спеціальність 01</w:t>
      </w:r>
      <w:r>
        <w:rPr>
          <w:rFonts w:eastAsia="Calibri"/>
          <w:sz w:val="24"/>
          <w:szCs w:val="24"/>
          <w:lang w:val="uk-UA"/>
        </w:rPr>
        <w:t>3</w:t>
      </w:r>
      <w:r w:rsidRPr="005B2064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Початкова</w:t>
      </w:r>
      <w:r w:rsidRPr="005B2064">
        <w:rPr>
          <w:rFonts w:eastAsia="Calibri"/>
          <w:sz w:val="24"/>
          <w:szCs w:val="24"/>
          <w:lang w:val="uk-UA"/>
        </w:rPr>
        <w:t xml:space="preserve"> освіта</w:t>
      </w:r>
    </w:p>
    <w:p w:rsidR="003A3370" w:rsidRPr="005B2064" w:rsidRDefault="003A3370" w:rsidP="003A3370">
      <w:pPr>
        <w:widowControl/>
        <w:autoSpaceDE/>
        <w:adjustRightInd/>
        <w:spacing w:after="160"/>
        <w:jc w:val="center"/>
        <w:rPr>
          <w:rFonts w:eastAsia="Calibri"/>
          <w:sz w:val="24"/>
          <w:szCs w:val="24"/>
          <w:lang w:val="uk-UA" w:eastAsia="en-US"/>
        </w:rPr>
      </w:pPr>
      <w:r w:rsidRPr="005B2064">
        <w:rPr>
          <w:rFonts w:eastAsia="Calibri"/>
          <w:sz w:val="24"/>
          <w:szCs w:val="24"/>
          <w:lang w:val="uk-UA"/>
        </w:rPr>
        <w:t>Галузь знань 01 Освіта</w:t>
      </w:r>
    </w:p>
    <w:p w:rsidR="003A3370" w:rsidRPr="005B2064" w:rsidRDefault="003A3370" w:rsidP="003A3370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djustRightInd/>
        <w:spacing w:after="160" w:line="252" w:lineRule="auto"/>
        <w:jc w:val="center"/>
        <w:rPr>
          <w:rFonts w:eastAsia="Calibri"/>
          <w:sz w:val="24"/>
          <w:szCs w:val="24"/>
          <w:lang w:val="uk-UA"/>
        </w:rPr>
      </w:pPr>
      <w:r w:rsidRPr="005B2064"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Затверджено на засіданні кафедри </w:t>
      </w:r>
    </w:p>
    <w:p w:rsidR="003A3370" w:rsidRPr="005B2064" w:rsidRDefault="003A3370" w:rsidP="003A3370">
      <w:pPr>
        <w:widowControl/>
        <w:autoSpaceDE/>
        <w:adjustRightInd/>
        <w:spacing w:after="160" w:line="252" w:lineRule="auto"/>
        <w:jc w:val="right"/>
        <w:rPr>
          <w:rFonts w:eastAsia="Calibri"/>
          <w:sz w:val="24"/>
          <w:szCs w:val="24"/>
          <w:lang w:val="uk-UA" w:eastAsia="en-US"/>
        </w:rPr>
      </w:pPr>
      <w:r w:rsidRPr="005B2064">
        <w:rPr>
          <w:rFonts w:eastAsia="Calibri"/>
          <w:sz w:val="24"/>
          <w:szCs w:val="24"/>
          <w:lang w:val="uk-UA"/>
        </w:rPr>
        <w:t>Протокол № 8 від ― 20 лютого 2020 р.</w:t>
      </w:r>
    </w:p>
    <w:p w:rsidR="003A3370" w:rsidRPr="005B2064" w:rsidRDefault="003A3370" w:rsidP="003A3370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djustRightInd/>
        <w:spacing w:after="160" w:line="252" w:lineRule="auto"/>
        <w:rPr>
          <w:rFonts w:eastAsia="Calibri"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djustRightInd/>
        <w:spacing w:after="160" w:line="252" w:lineRule="auto"/>
        <w:jc w:val="center"/>
        <w:rPr>
          <w:rFonts w:eastAsia="Calibri"/>
          <w:sz w:val="24"/>
          <w:szCs w:val="24"/>
          <w:lang w:val="uk-UA" w:eastAsia="en-US"/>
        </w:rPr>
      </w:pPr>
      <w:r w:rsidRPr="005B2064">
        <w:rPr>
          <w:rFonts w:eastAsia="Calibri"/>
          <w:sz w:val="24"/>
          <w:szCs w:val="24"/>
          <w:lang w:val="uk-UA" w:eastAsia="en-US"/>
        </w:rPr>
        <w:t>Миколаїв 2019-2020</w:t>
      </w: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5962"/>
        </w:tabs>
        <w:autoSpaceDE/>
        <w:autoSpaceDN/>
        <w:adjustRightInd/>
        <w:ind w:firstLine="85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adjustRightInd/>
        <w:spacing w:before="5"/>
        <w:rPr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adjustRightInd/>
        <w:spacing w:before="5"/>
        <w:rPr>
          <w:b/>
          <w:sz w:val="24"/>
          <w:szCs w:val="24"/>
          <w:lang w:val="uk-UA" w:eastAsia="en-US"/>
        </w:rPr>
      </w:pPr>
    </w:p>
    <w:tbl>
      <w:tblPr>
        <w:tblStyle w:val="TableNormal"/>
        <w:tblW w:w="94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99"/>
        <w:gridCol w:w="6381"/>
      </w:tblGrid>
      <w:tr w:rsidR="003A3370" w:rsidRPr="005B2064" w:rsidTr="003A1E32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Назва дисципліни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Педіатрія</w:t>
            </w:r>
          </w:p>
        </w:tc>
      </w:tr>
      <w:tr w:rsidR="003A3370" w:rsidRPr="005B2064" w:rsidTr="003A1E32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Викладач (-і)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2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 медичних наук,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 </w:t>
            </w: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Димо</w:t>
            </w:r>
            <w:proofErr w:type="spellEnd"/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</w:tr>
      <w:tr w:rsidR="003A3370" w:rsidRPr="005B2064" w:rsidTr="003A1E32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Контактний тел.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2"/>
              <w:ind w:left="107" w:right="30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0970097432</w:t>
            </w:r>
          </w:p>
        </w:tc>
      </w:tr>
      <w:tr w:rsidR="003A3370" w:rsidRPr="00F571D5" w:rsidTr="003A1E32">
        <w:trPr>
          <w:trHeight w:val="753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2"/>
              <w:ind w:left="107" w:right="49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Duma_v_m@uambler.ru</w:t>
            </w:r>
          </w:p>
        </w:tc>
      </w:tr>
      <w:tr w:rsidR="003A3370" w:rsidRPr="00F571D5" w:rsidTr="003A1E32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Сторінка курсу в </w:t>
            </w:r>
            <w:proofErr w:type="spellStart"/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Moodle</w:t>
            </w:r>
            <w:proofErr w:type="spellEnd"/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2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https://mku.edu.ua </w:t>
            </w: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Moodle</w:t>
            </w:r>
            <w:proofErr w:type="spellEnd"/>
          </w:p>
        </w:tc>
      </w:tr>
      <w:tr w:rsidR="003A3370" w:rsidRPr="005B2064" w:rsidTr="003A1E32">
        <w:trPr>
          <w:trHeight w:val="1727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before="97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ind w:left="107" w:right="110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Очні консультації: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попередньою домовленістю субота з 9.00 до 11.00</w:t>
            </w:r>
          </w:p>
          <w:p w:rsidR="003A3370" w:rsidRPr="005B2064" w:rsidRDefault="003A3370" w:rsidP="003A1E32">
            <w:pPr>
              <w:adjustRightInd/>
              <w:spacing w:before="1"/>
              <w:ind w:left="107" w:right="23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Онлайн</w:t>
            </w:r>
            <w:proofErr w:type="spellEnd"/>
            <w:r w:rsidRPr="005B2064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консультації: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 попередньою домовленістю </w:t>
            </w: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Viber</w:t>
            </w:r>
            <w:proofErr w:type="spellEnd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(+380970097432) вівторок та четвер з 9.00 до 11.00</w:t>
            </w:r>
          </w:p>
        </w:tc>
      </w:tr>
    </w:tbl>
    <w:p w:rsidR="003A3370" w:rsidRPr="005B2064" w:rsidRDefault="003A3370" w:rsidP="003A3370">
      <w:pPr>
        <w:tabs>
          <w:tab w:val="left" w:pos="1419"/>
        </w:tabs>
        <w:adjustRightInd/>
        <w:spacing w:before="48"/>
        <w:rPr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tabs>
          <w:tab w:val="left" w:pos="3880"/>
        </w:tabs>
        <w:autoSpaceDE/>
        <w:autoSpaceDN/>
        <w:adjustRightInd/>
        <w:spacing w:line="0" w:lineRule="atLeast"/>
        <w:jc w:val="center"/>
        <w:rPr>
          <w:b/>
          <w:sz w:val="24"/>
          <w:szCs w:val="24"/>
          <w:lang w:val="uk-UA"/>
        </w:rPr>
      </w:pPr>
      <w:r w:rsidRPr="005B2064">
        <w:rPr>
          <w:b/>
          <w:sz w:val="24"/>
          <w:szCs w:val="24"/>
          <w:lang w:val="uk-UA"/>
        </w:rPr>
        <w:t>2. Анотація до курсу</w:t>
      </w:r>
    </w:p>
    <w:p w:rsidR="003A3370" w:rsidRPr="005B2064" w:rsidRDefault="003A3370" w:rsidP="003A3370">
      <w:pPr>
        <w:widowControl/>
        <w:autoSpaceDE/>
        <w:autoSpaceDN/>
        <w:adjustRightInd/>
        <w:spacing w:line="30" w:lineRule="exact"/>
        <w:rPr>
          <w:b/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numPr>
          <w:ilvl w:val="0"/>
          <w:numId w:val="1"/>
        </w:numPr>
        <w:tabs>
          <w:tab w:val="left" w:pos="446"/>
        </w:tabs>
        <w:autoSpaceDE/>
        <w:autoSpaceDN/>
        <w:adjustRightInd/>
        <w:spacing w:line="271" w:lineRule="auto"/>
        <w:ind w:right="120"/>
        <w:jc w:val="both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 xml:space="preserve">курсі «Педіатрія» розглядаються проблеми здоров’я, фізичного та нервово-психічного розвитку дітей раннього віку, гігієни окремих органів і систем, дитячих захворювань та їхньої профілактики; надання першої допомоги при нещасних випадках, гігієнічної основи організації життя дітей, особливості їх виховання і навчання в </w:t>
      </w:r>
      <w:r>
        <w:rPr>
          <w:sz w:val="24"/>
          <w:szCs w:val="24"/>
          <w:lang w:val="uk-UA"/>
        </w:rPr>
        <w:t>початковій школі</w:t>
      </w:r>
      <w:r w:rsidRPr="005B2064">
        <w:rPr>
          <w:sz w:val="24"/>
          <w:szCs w:val="24"/>
          <w:lang w:val="uk-UA"/>
        </w:rPr>
        <w:t>.</w:t>
      </w:r>
    </w:p>
    <w:p w:rsidR="003A3370" w:rsidRPr="005B2064" w:rsidRDefault="003A3370" w:rsidP="003A3370">
      <w:pPr>
        <w:widowControl/>
        <w:autoSpaceDE/>
        <w:autoSpaceDN/>
        <w:adjustRightInd/>
        <w:spacing w:line="24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tabs>
          <w:tab w:val="left" w:pos="3900"/>
        </w:tabs>
        <w:autoSpaceDE/>
        <w:autoSpaceDN/>
        <w:adjustRightInd/>
        <w:spacing w:line="0" w:lineRule="atLeast"/>
        <w:jc w:val="center"/>
        <w:rPr>
          <w:b/>
          <w:sz w:val="24"/>
          <w:szCs w:val="24"/>
          <w:lang w:val="uk-UA"/>
        </w:rPr>
      </w:pPr>
      <w:r w:rsidRPr="005B2064">
        <w:rPr>
          <w:b/>
          <w:sz w:val="24"/>
          <w:szCs w:val="24"/>
          <w:lang w:val="uk-UA"/>
        </w:rPr>
        <w:t>3. Мета та цілі курсу</w:t>
      </w:r>
    </w:p>
    <w:p w:rsidR="003A3370" w:rsidRPr="005B2064" w:rsidRDefault="003A3370" w:rsidP="003A3370">
      <w:pPr>
        <w:widowControl/>
        <w:autoSpaceDE/>
        <w:autoSpaceDN/>
        <w:adjustRightInd/>
        <w:spacing w:line="16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line="0" w:lineRule="atLeast"/>
        <w:ind w:left="120"/>
        <w:rPr>
          <w:b/>
          <w:sz w:val="24"/>
          <w:szCs w:val="24"/>
          <w:lang w:val="uk-UA"/>
        </w:rPr>
      </w:pPr>
      <w:r w:rsidRPr="005B2064">
        <w:rPr>
          <w:b/>
          <w:sz w:val="24"/>
          <w:szCs w:val="24"/>
          <w:lang w:val="uk-UA"/>
        </w:rPr>
        <w:t>Мета:</w:t>
      </w:r>
    </w:p>
    <w:p w:rsidR="003A3370" w:rsidRPr="005B2064" w:rsidRDefault="003A3370" w:rsidP="003A3370">
      <w:pPr>
        <w:widowControl/>
        <w:autoSpaceDE/>
        <w:autoSpaceDN/>
        <w:adjustRightInd/>
        <w:spacing w:line="52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line="271" w:lineRule="auto"/>
        <w:ind w:left="400" w:right="120" w:hanging="74"/>
        <w:jc w:val="both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– формувати у</w:t>
      </w:r>
      <w:r>
        <w:rPr>
          <w:sz w:val="24"/>
          <w:szCs w:val="24"/>
          <w:lang w:val="uk-UA"/>
        </w:rPr>
        <w:t xml:space="preserve"> майбутніх працівників початкової</w:t>
      </w:r>
      <w:r w:rsidRPr="005B2064">
        <w:rPr>
          <w:sz w:val="24"/>
          <w:szCs w:val="24"/>
          <w:lang w:val="uk-UA"/>
        </w:rPr>
        <w:t xml:space="preserve"> освіти знання пр</w:t>
      </w:r>
      <w:r>
        <w:rPr>
          <w:sz w:val="24"/>
          <w:szCs w:val="24"/>
          <w:lang w:val="uk-UA"/>
        </w:rPr>
        <w:t xml:space="preserve">о особливості розвитку дитини </w:t>
      </w:r>
      <w:r w:rsidRPr="005B2064">
        <w:rPr>
          <w:sz w:val="24"/>
          <w:szCs w:val="24"/>
          <w:lang w:val="uk-UA"/>
        </w:rPr>
        <w:t>шкільного віку, порушення будови і функції опорно-рухового апарату, їх профілактика;</w:t>
      </w:r>
    </w:p>
    <w:p w:rsidR="003A3370" w:rsidRPr="005B2064" w:rsidRDefault="003A3370" w:rsidP="003A3370">
      <w:pPr>
        <w:widowControl/>
        <w:autoSpaceDE/>
        <w:autoSpaceDN/>
        <w:adjustRightInd/>
        <w:spacing w:line="21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line="281" w:lineRule="auto"/>
        <w:ind w:left="400" w:right="120" w:hanging="143"/>
        <w:jc w:val="both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– ознайомити студентів з причинами розвитку дитячих інфекцій, що передаються повітряно-крапельним шляхом, їх проявами та особливостями попередження;</w:t>
      </w:r>
    </w:p>
    <w:p w:rsidR="003A3370" w:rsidRPr="005B2064" w:rsidRDefault="003A3370" w:rsidP="003A3370">
      <w:pPr>
        <w:widowControl/>
        <w:autoSpaceDE/>
        <w:autoSpaceDN/>
        <w:adjustRightInd/>
        <w:spacing w:line="267" w:lineRule="auto"/>
        <w:ind w:left="400" w:right="120" w:hanging="143"/>
        <w:jc w:val="both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– надати знання про причини розвитку, прояви паразитичних захворювань, зокрема, гельмінтозів;</w:t>
      </w:r>
    </w:p>
    <w:p w:rsidR="003A3370" w:rsidRPr="005B2064" w:rsidRDefault="003A3370" w:rsidP="003A3370">
      <w:pPr>
        <w:widowControl/>
        <w:autoSpaceDE/>
        <w:autoSpaceDN/>
        <w:adjustRightInd/>
        <w:spacing w:line="15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line="0" w:lineRule="atLeast"/>
        <w:ind w:left="260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– дати знання про захворювання у дітей серцево-судинної системи;</w:t>
      </w:r>
    </w:p>
    <w:p w:rsidR="003A3370" w:rsidRPr="005B2064" w:rsidRDefault="003A3370" w:rsidP="003A3370">
      <w:pPr>
        <w:widowControl/>
        <w:autoSpaceDE/>
        <w:autoSpaceDN/>
        <w:adjustRightInd/>
        <w:spacing w:line="61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line="265" w:lineRule="auto"/>
        <w:ind w:left="400" w:right="120" w:hanging="143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– ознайомити з причинами розвитку, проявами та профілактикою захворювань шкіри;</w:t>
      </w:r>
    </w:p>
    <w:p w:rsidR="003A3370" w:rsidRPr="005B2064" w:rsidRDefault="003A3370" w:rsidP="003A3370">
      <w:pPr>
        <w:widowControl/>
        <w:autoSpaceDE/>
        <w:autoSpaceDN/>
        <w:adjustRightInd/>
        <w:spacing w:line="28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line="265" w:lineRule="auto"/>
        <w:ind w:left="400" w:right="140" w:hanging="143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– ознайомити студентів з правилами надання першої допомоги при нещасних випадках.</w:t>
      </w:r>
    </w:p>
    <w:p w:rsidR="003A3370" w:rsidRPr="005B2064" w:rsidRDefault="003A3370" w:rsidP="003A3370">
      <w:pPr>
        <w:widowControl/>
        <w:autoSpaceDE/>
        <w:autoSpaceDN/>
        <w:adjustRightInd/>
        <w:spacing w:line="22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line="0" w:lineRule="atLeast"/>
        <w:ind w:left="120"/>
        <w:rPr>
          <w:b/>
          <w:sz w:val="24"/>
          <w:szCs w:val="24"/>
          <w:lang w:val="uk-UA"/>
        </w:rPr>
      </w:pPr>
      <w:r w:rsidRPr="005B2064">
        <w:rPr>
          <w:b/>
          <w:sz w:val="24"/>
          <w:szCs w:val="24"/>
          <w:lang w:val="uk-UA"/>
        </w:rPr>
        <w:t>Завдання:</w:t>
      </w:r>
    </w:p>
    <w:p w:rsidR="003A3370" w:rsidRPr="005B2064" w:rsidRDefault="003A3370" w:rsidP="003A3370">
      <w:pPr>
        <w:widowControl/>
        <w:tabs>
          <w:tab w:val="left" w:pos="220"/>
          <w:tab w:val="left" w:pos="220"/>
          <w:tab w:val="left" w:pos="220"/>
          <w:tab w:val="left" w:pos="220"/>
          <w:tab w:val="left" w:pos="220"/>
          <w:tab w:val="left" w:pos="220"/>
        </w:tabs>
        <w:autoSpaceDE/>
        <w:autoSpaceDN/>
        <w:adjustRightInd/>
        <w:spacing w:line="237" w:lineRule="auto"/>
        <w:jc w:val="center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Допомогти студентам розпізнавати</w:t>
      </w:r>
      <w:r w:rsidRPr="005B2064">
        <w:rPr>
          <w:sz w:val="24"/>
          <w:szCs w:val="24"/>
          <w:lang w:val="uk-UA"/>
        </w:rPr>
        <w:tab/>
        <w:t>прояви порушення постави, дитячих</w:t>
      </w:r>
    </w:p>
    <w:p w:rsidR="003A3370" w:rsidRPr="005B2064" w:rsidRDefault="003A3370" w:rsidP="003A3370">
      <w:pPr>
        <w:widowControl/>
        <w:autoSpaceDE/>
        <w:autoSpaceDN/>
        <w:adjustRightInd/>
        <w:spacing w:line="63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line="271" w:lineRule="auto"/>
        <w:ind w:left="120" w:right="120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інфекційних захворювань, захворювань серцево-судинної системи, захворювань шкіри, оволодіти методами надання першої допомоги при нещасних випадках.</w:t>
      </w:r>
    </w:p>
    <w:p w:rsidR="003A3370" w:rsidRPr="005B2064" w:rsidRDefault="003A3370" w:rsidP="003A3370">
      <w:pPr>
        <w:widowControl/>
        <w:autoSpaceDE/>
        <w:autoSpaceDN/>
        <w:adjustRightInd/>
        <w:spacing w:line="14" w:lineRule="exact"/>
        <w:rPr>
          <w:sz w:val="24"/>
          <w:szCs w:val="24"/>
          <w:lang w:val="uk-UA"/>
        </w:rPr>
      </w:pPr>
    </w:p>
    <w:p w:rsidR="00F571D5" w:rsidRPr="00C60EB9" w:rsidRDefault="00F571D5" w:rsidP="00F571D5">
      <w:pPr>
        <w:pStyle w:val="a3"/>
        <w:tabs>
          <w:tab w:val="left" w:pos="4386"/>
        </w:tabs>
        <w:ind w:left="0"/>
        <w:jc w:val="center"/>
        <w:outlineLvl w:val="1"/>
        <w:rPr>
          <w:b/>
          <w:sz w:val="24"/>
          <w:szCs w:val="24"/>
        </w:rPr>
      </w:pPr>
      <w:r w:rsidRPr="00AB4C91">
        <w:rPr>
          <w:b/>
          <w:sz w:val="24"/>
          <w:szCs w:val="24"/>
          <w:lang w:val="uk-UA"/>
        </w:rPr>
        <w:t>4.Результати навчання (компетентності)</w:t>
      </w:r>
      <w:r w:rsidRPr="00AB4C91">
        <w:rPr>
          <w:b/>
          <w:sz w:val="24"/>
          <w:szCs w:val="24"/>
        </w:rPr>
        <w:t xml:space="preserve"> </w:t>
      </w:r>
    </w:p>
    <w:p w:rsidR="00F571D5" w:rsidRPr="00C60EB9" w:rsidRDefault="00F571D5" w:rsidP="00F571D5">
      <w:pPr>
        <w:pStyle w:val="a3"/>
        <w:ind w:left="0"/>
        <w:jc w:val="both"/>
        <w:rPr>
          <w:b/>
          <w:color w:val="000000"/>
          <w:sz w:val="24"/>
          <w:szCs w:val="24"/>
          <w:lang w:val="uk-UA"/>
        </w:rPr>
      </w:pPr>
      <w:r w:rsidRPr="00C60EB9">
        <w:rPr>
          <w:b/>
          <w:color w:val="000000"/>
          <w:sz w:val="24"/>
          <w:szCs w:val="24"/>
          <w:lang w:val="uk-UA"/>
        </w:rPr>
        <w:t xml:space="preserve">У результаті вивчення курсу здобувач вищої освіти оволодіває такими </w:t>
      </w:r>
      <w:proofErr w:type="spellStart"/>
      <w:r w:rsidRPr="00C60EB9">
        <w:rPr>
          <w:b/>
          <w:color w:val="000000"/>
          <w:sz w:val="24"/>
          <w:szCs w:val="24"/>
          <w:lang w:val="uk-UA"/>
        </w:rPr>
        <w:t>компетентностями</w:t>
      </w:r>
      <w:proofErr w:type="spellEnd"/>
      <w:r w:rsidRPr="00C60EB9">
        <w:rPr>
          <w:b/>
          <w:color w:val="000000"/>
          <w:sz w:val="24"/>
          <w:szCs w:val="24"/>
          <w:lang w:val="uk-UA"/>
        </w:rPr>
        <w:t xml:space="preserve">: </w:t>
      </w:r>
    </w:p>
    <w:p w:rsidR="00F571D5" w:rsidRPr="00C60EB9" w:rsidRDefault="00F571D5" w:rsidP="00F571D5">
      <w:pPr>
        <w:pStyle w:val="a3"/>
        <w:ind w:left="0"/>
        <w:jc w:val="both"/>
        <w:rPr>
          <w:b/>
          <w:color w:val="000000"/>
          <w:sz w:val="24"/>
          <w:szCs w:val="24"/>
          <w:u w:val="single"/>
          <w:lang w:val="uk-UA"/>
        </w:rPr>
      </w:pPr>
      <w:r w:rsidRPr="00C60EB9">
        <w:rPr>
          <w:b/>
          <w:sz w:val="24"/>
          <w:szCs w:val="24"/>
          <w:u w:val="single"/>
          <w:lang w:val="uk-UA" w:eastAsia="uk-UA"/>
        </w:rPr>
        <w:t>Загальні компетентності</w:t>
      </w:r>
    </w:p>
    <w:p w:rsidR="00F571D5" w:rsidRPr="00C60EB9" w:rsidRDefault="00F571D5" w:rsidP="00F571D5">
      <w:pPr>
        <w:pStyle w:val="a3"/>
        <w:spacing w:line="260" w:lineRule="atLeast"/>
        <w:ind w:left="0"/>
        <w:jc w:val="both"/>
        <w:rPr>
          <w:sz w:val="24"/>
          <w:szCs w:val="24"/>
          <w:lang w:val="uk-UA"/>
        </w:rPr>
      </w:pPr>
      <w:proofErr w:type="spellStart"/>
      <w:r w:rsidRPr="00C60EB9">
        <w:rPr>
          <w:b/>
          <w:i/>
          <w:sz w:val="24"/>
          <w:szCs w:val="24"/>
          <w:lang w:val="uk-UA"/>
        </w:rPr>
        <w:t>КЗ</w:t>
      </w:r>
      <w:proofErr w:type="spellEnd"/>
      <w:r w:rsidRPr="00C60EB9">
        <w:rPr>
          <w:b/>
          <w:i/>
          <w:sz w:val="24"/>
          <w:szCs w:val="24"/>
          <w:lang w:val="uk-UA"/>
        </w:rPr>
        <w:t xml:space="preserve">-1. </w:t>
      </w:r>
      <w:proofErr w:type="spellStart"/>
      <w:r w:rsidRPr="00C60EB9">
        <w:rPr>
          <w:b/>
          <w:i/>
          <w:sz w:val="24"/>
          <w:szCs w:val="24"/>
          <w:lang w:val="uk-UA"/>
        </w:rPr>
        <w:t>Загальнонавчальна</w:t>
      </w:r>
      <w:proofErr w:type="spellEnd"/>
      <w:r w:rsidRPr="00C60EB9">
        <w:rPr>
          <w:b/>
          <w:i/>
          <w:sz w:val="24"/>
          <w:szCs w:val="24"/>
          <w:lang w:val="uk-UA"/>
        </w:rPr>
        <w:t xml:space="preserve">. </w:t>
      </w:r>
      <w:r w:rsidRPr="00C60EB9">
        <w:rPr>
          <w:sz w:val="24"/>
          <w:szCs w:val="24"/>
          <w:lang w:val="uk-UA"/>
        </w:rPr>
        <w:t xml:space="preserve">Здатність навчатися й оволодівати сучасними знаннями, зокрема інноваційними методичними підходами, сучасними системами, методиками, </w:t>
      </w:r>
      <w:r w:rsidRPr="00C60EB9">
        <w:rPr>
          <w:sz w:val="24"/>
          <w:szCs w:val="24"/>
          <w:lang w:val="uk-UA"/>
        </w:rPr>
        <w:lastRenderedPageBreak/>
        <w:t>технологіями навчання, розвитку і виховання учнів початкової школи; чинним нормативним забезпеченням початкової освіти тощо.</w:t>
      </w:r>
    </w:p>
    <w:p w:rsidR="00F571D5" w:rsidRPr="00C60EB9" w:rsidRDefault="00F571D5" w:rsidP="00F571D5">
      <w:pPr>
        <w:pStyle w:val="a3"/>
        <w:spacing w:line="260" w:lineRule="atLeast"/>
        <w:ind w:left="0"/>
        <w:jc w:val="both"/>
        <w:rPr>
          <w:sz w:val="24"/>
          <w:szCs w:val="24"/>
          <w:lang w:val="uk-UA"/>
        </w:rPr>
      </w:pPr>
      <w:proofErr w:type="spellStart"/>
      <w:r w:rsidRPr="00C60EB9">
        <w:rPr>
          <w:b/>
          <w:i/>
          <w:sz w:val="24"/>
          <w:szCs w:val="24"/>
          <w:lang w:val="uk-UA"/>
        </w:rPr>
        <w:t>КЗ</w:t>
      </w:r>
      <w:proofErr w:type="spellEnd"/>
      <w:r w:rsidRPr="00C60EB9">
        <w:rPr>
          <w:b/>
          <w:i/>
          <w:sz w:val="24"/>
          <w:szCs w:val="24"/>
          <w:lang w:val="uk-UA"/>
        </w:rPr>
        <w:t xml:space="preserve">-2. Інформаційно-аналітична. </w:t>
      </w:r>
      <w:r w:rsidRPr="00C60EB9">
        <w:rPr>
          <w:sz w:val="24"/>
          <w:szCs w:val="24"/>
          <w:lang w:val="uk-UA"/>
        </w:rPr>
        <w:t>Здатність до пошуку, оброблення й аналізу, систематизації й узагальнення інформації, зокрема професійно-педагогічної, з різних джерел та формулювання логічних висновків.</w:t>
      </w:r>
    </w:p>
    <w:p w:rsidR="00F571D5" w:rsidRPr="00C60EB9" w:rsidRDefault="00F571D5" w:rsidP="00F571D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0"/>
        <w:jc w:val="both"/>
        <w:rPr>
          <w:sz w:val="24"/>
          <w:szCs w:val="24"/>
          <w:lang w:val="uk-UA"/>
        </w:rPr>
      </w:pPr>
      <w:proofErr w:type="spellStart"/>
      <w:r w:rsidRPr="00C60EB9">
        <w:rPr>
          <w:b/>
          <w:i/>
          <w:sz w:val="24"/>
          <w:szCs w:val="24"/>
          <w:lang w:val="uk-UA" w:eastAsia="en-US"/>
        </w:rPr>
        <w:t>КЗ</w:t>
      </w:r>
      <w:proofErr w:type="spellEnd"/>
      <w:r w:rsidRPr="00C60EB9">
        <w:rPr>
          <w:b/>
          <w:i/>
          <w:sz w:val="24"/>
          <w:szCs w:val="24"/>
          <w:lang w:val="uk-UA" w:eastAsia="en-US"/>
        </w:rPr>
        <w:t>-4. Комунікативна.</w:t>
      </w:r>
      <w:r w:rsidRPr="00C60EB9">
        <w:rPr>
          <w:sz w:val="24"/>
          <w:szCs w:val="24"/>
          <w:lang w:val="uk-UA"/>
        </w:rPr>
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у різних сферах комунікації. </w:t>
      </w:r>
      <w:r w:rsidRPr="00C60EB9">
        <w:rPr>
          <w:sz w:val="24"/>
          <w:szCs w:val="24"/>
          <w:lang w:val="uk-UA" w:eastAsia="en-US"/>
        </w:rPr>
        <w:t xml:space="preserve">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C60EB9">
        <w:rPr>
          <w:rFonts w:eastAsia="MS Mincho"/>
          <w:iCs/>
          <w:sz w:val="24"/>
          <w:szCs w:val="24"/>
          <w:lang w:val="uk-UA" w:eastAsia="ar-SA"/>
        </w:rPr>
        <w:t xml:space="preserve">Уміння застосовувати </w:t>
      </w:r>
      <w:proofErr w:type="spellStart"/>
      <w:r w:rsidRPr="00C60EB9">
        <w:rPr>
          <w:rFonts w:eastAsia="MS Mincho"/>
          <w:iCs/>
          <w:sz w:val="24"/>
          <w:szCs w:val="24"/>
          <w:lang w:val="uk-UA" w:eastAsia="ar-SA"/>
        </w:rPr>
        <w:t>різновидамиі</w:t>
      </w:r>
      <w:proofErr w:type="spellEnd"/>
      <w:r w:rsidRPr="00C60EB9">
        <w:rPr>
          <w:rFonts w:eastAsia="MS Mincho"/>
          <w:iCs/>
          <w:sz w:val="24"/>
          <w:szCs w:val="24"/>
          <w:lang w:val="uk-UA" w:eastAsia="ar-SA"/>
        </w:rPr>
        <w:t xml:space="preserve"> стилі мовленнєвого спілкування у ситуаціях запобігання й </w:t>
      </w:r>
      <w:proofErr w:type="spellStart"/>
      <w:r w:rsidRPr="00C60EB9">
        <w:rPr>
          <w:rFonts w:eastAsia="MS Mincho"/>
          <w:iCs/>
          <w:sz w:val="24"/>
          <w:szCs w:val="24"/>
          <w:lang w:val="uk-UA" w:eastAsia="ar-SA"/>
        </w:rPr>
        <w:t>уреґулюванняконфліктів</w:t>
      </w:r>
      <w:proofErr w:type="spellEnd"/>
      <w:r w:rsidRPr="00C60EB9">
        <w:rPr>
          <w:rFonts w:eastAsia="MS Mincho"/>
          <w:iCs/>
          <w:sz w:val="24"/>
          <w:szCs w:val="24"/>
          <w:lang w:val="uk-UA" w:eastAsia="ar-SA"/>
        </w:rPr>
        <w:t>.</w:t>
      </w:r>
    </w:p>
    <w:p w:rsidR="00F571D5" w:rsidRPr="00203F2C" w:rsidRDefault="00F571D5" w:rsidP="00F571D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  <w:lang w:val="uk-UA"/>
        </w:rPr>
      </w:pPr>
      <w:proofErr w:type="spellStart"/>
      <w:r w:rsidRPr="00C60EB9">
        <w:rPr>
          <w:b/>
          <w:i/>
          <w:sz w:val="24"/>
          <w:szCs w:val="24"/>
          <w:lang w:val="uk-UA" w:eastAsia="en-US"/>
        </w:rPr>
        <w:t>КЗ</w:t>
      </w:r>
      <w:proofErr w:type="spellEnd"/>
      <w:r w:rsidRPr="00C60EB9">
        <w:rPr>
          <w:b/>
          <w:i/>
          <w:sz w:val="24"/>
          <w:szCs w:val="24"/>
          <w:lang w:val="uk-UA" w:eastAsia="en-US"/>
        </w:rPr>
        <w:t>-5. Громадянська компетентність.</w:t>
      </w:r>
      <w:r w:rsidRPr="00C60EB9">
        <w:rPr>
          <w:sz w:val="24"/>
          <w:szCs w:val="24"/>
          <w:lang w:val="uk-UA" w:eastAsia="en-US"/>
        </w:rPr>
        <w:t xml:space="preserve"> Здатність активно, відповідально й ефективно реалізовувати громадянські права й обов’язки з метою розвитку демократичного </w:t>
      </w:r>
      <w:proofErr w:type="spellStart"/>
      <w:r w:rsidRPr="00C60EB9">
        <w:rPr>
          <w:sz w:val="24"/>
          <w:szCs w:val="24"/>
          <w:lang w:val="uk-UA" w:eastAsia="en-US"/>
        </w:rPr>
        <w:t>суспільства.Здатність</w:t>
      </w:r>
      <w:proofErr w:type="spellEnd"/>
      <w:r w:rsidRPr="00C60EB9">
        <w:rPr>
          <w:sz w:val="24"/>
          <w:szCs w:val="24"/>
          <w:lang w:val="uk-UA" w:eastAsia="en-US"/>
        </w:rPr>
        <w:t xml:space="preserve"> орієнтуватися у проблемах сучасного суспільно-політичного життя в Україні, застосовувати процедури і технології захисту власних інтересів, прав і свобод своїх та інших громадян, зокрема учнів початкової школи; використовувати способи діяльності і моделі поведінки, що відповідають чинному законодавству України.</w:t>
      </w:r>
    </w:p>
    <w:p w:rsidR="00F571D5" w:rsidRPr="00203F2C" w:rsidRDefault="00F571D5" w:rsidP="00F571D5">
      <w:pPr>
        <w:pStyle w:val="a3"/>
        <w:widowControl/>
        <w:tabs>
          <w:tab w:val="left" w:pos="142"/>
        </w:tabs>
        <w:autoSpaceDE/>
        <w:autoSpaceDN/>
        <w:adjustRightInd/>
        <w:ind w:left="0"/>
        <w:jc w:val="both"/>
        <w:rPr>
          <w:sz w:val="24"/>
          <w:szCs w:val="24"/>
          <w:lang w:val="uk-UA" w:eastAsia="uk-UA"/>
        </w:rPr>
      </w:pPr>
      <w:proofErr w:type="spellStart"/>
      <w:r w:rsidRPr="00203F2C">
        <w:rPr>
          <w:b/>
          <w:i/>
          <w:sz w:val="24"/>
          <w:szCs w:val="24"/>
          <w:lang w:val="uk-UA" w:eastAsia="uk-UA"/>
        </w:rPr>
        <w:t>КЗ</w:t>
      </w:r>
      <w:proofErr w:type="spellEnd"/>
      <w:r w:rsidRPr="00203F2C">
        <w:rPr>
          <w:b/>
          <w:i/>
          <w:sz w:val="24"/>
          <w:szCs w:val="24"/>
          <w:lang w:val="uk-UA" w:eastAsia="uk-UA"/>
        </w:rPr>
        <w:t xml:space="preserve">-6. </w:t>
      </w:r>
      <w:proofErr w:type="spellStart"/>
      <w:r w:rsidRPr="00203F2C">
        <w:rPr>
          <w:b/>
          <w:i/>
          <w:sz w:val="24"/>
          <w:szCs w:val="24"/>
          <w:lang w:val="uk-UA" w:eastAsia="uk-UA"/>
        </w:rPr>
        <w:t>Етична.</w:t>
      </w:r>
      <w:r w:rsidRPr="00203F2C">
        <w:rPr>
          <w:sz w:val="24"/>
          <w:szCs w:val="24"/>
          <w:lang w:val="uk-UA"/>
        </w:rPr>
        <w:t>Здатність</w:t>
      </w:r>
      <w:proofErr w:type="spellEnd"/>
      <w:r w:rsidRPr="00203F2C">
        <w:rPr>
          <w:sz w:val="24"/>
          <w:szCs w:val="24"/>
          <w:lang w:val="uk-UA"/>
        </w:rPr>
        <w:t xml:space="preserve"> діяти на основі </w:t>
      </w:r>
      <w:r w:rsidRPr="00203F2C">
        <w:rPr>
          <w:sz w:val="24"/>
          <w:szCs w:val="24"/>
          <w:lang w:val="uk-UA" w:eastAsia="uk-UA"/>
        </w:rPr>
        <w:t>принципів і норм етики, правил культури поведінки у стосунках із дорослими й дітьми на основі загальнолюдських і національних цінностей, норм суспільної моралі; дотримуватися принципів педагогічної етики(професійної етики вчителя початкової школи)</w:t>
      </w:r>
      <w:r w:rsidRPr="00203F2C">
        <w:rPr>
          <w:sz w:val="24"/>
          <w:szCs w:val="24"/>
          <w:lang w:val="uk-UA"/>
        </w:rPr>
        <w:t>.</w:t>
      </w:r>
    </w:p>
    <w:p w:rsidR="00F571D5" w:rsidRPr="00AB4C91" w:rsidRDefault="00F571D5" w:rsidP="00F571D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left="0"/>
        <w:jc w:val="both"/>
        <w:rPr>
          <w:rFonts w:eastAsia="Calibri"/>
          <w:sz w:val="24"/>
          <w:szCs w:val="24"/>
          <w:lang w:val="uk-UA"/>
        </w:rPr>
      </w:pPr>
      <w:proofErr w:type="spellStart"/>
      <w:r w:rsidRPr="00203F2C">
        <w:rPr>
          <w:rFonts w:eastAsia="Calibri"/>
          <w:b/>
          <w:i/>
          <w:sz w:val="24"/>
          <w:szCs w:val="24"/>
          <w:lang w:val="uk-UA" w:eastAsia="en-US"/>
        </w:rPr>
        <w:t>КЗ</w:t>
      </w:r>
      <w:proofErr w:type="spellEnd"/>
      <w:r w:rsidRPr="00203F2C">
        <w:rPr>
          <w:rFonts w:eastAsia="Calibri"/>
          <w:b/>
          <w:i/>
          <w:sz w:val="24"/>
          <w:szCs w:val="24"/>
          <w:lang w:val="uk-UA" w:eastAsia="en-US"/>
        </w:rPr>
        <w:t xml:space="preserve">-7. </w:t>
      </w:r>
      <w:proofErr w:type="spellStart"/>
      <w:r w:rsidRPr="00203F2C">
        <w:rPr>
          <w:rFonts w:eastAsia="Calibri"/>
          <w:b/>
          <w:i/>
          <w:sz w:val="24"/>
          <w:szCs w:val="24"/>
          <w:lang w:val="uk-UA" w:eastAsia="en-US"/>
        </w:rPr>
        <w:t>Соціокультурна.</w:t>
      </w:r>
      <w:r w:rsidRPr="00203F2C">
        <w:rPr>
          <w:rFonts w:eastAsia="Calibri"/>
          <w:sz w:val="24"/>
          <w:szCs w:val="24"/>
          <w:lang w:val="uk-UA" w:eastAsia="en-US"/>
        </w:rPr>
        <w:t>Здатність</w:t>
      </w:r>
      <w:proofErr w:type="spellEnd"/>
      <w:r w:rsidRPr="00203F2C">
        <w:rPr>
          <w:rFonts w:eastAsia="Calibri"/>
          <w:sz w:val="24"/>
          <w:szCs w:val="24"/>
          <w:lang w:val="uk-UA" w:eastAsia="en-US"/>
        </w:rPr>
        <w:t xml:space="preserve"> застосовувати знання, пов’язані з соціальною структурою і національною специфікою суспільства, особливостями соціальних ролей; здатність до орієнтування у соціальних ситуаціях,розуміння соціального контексту художніх творів</w:t>
      </w:r>
      <w:r w:rsidRPr="00203F2C">
        <w:rPr>
          <w:sz w:val="24"/>
          <w:szCs w:val="24"/>
          <w:lang w:val="uk-UA"/>
        </w:rPr>
        <w:t xml:space="preserve"> Здатність діяти соціально відповідально і свідомо; спроможність ідентифікувати себе з цінностями професійного середовища; наявність професійної позиції </w:t>
      </w:r>
      <w:proofErr w:type="spellStart"/>
      <w:r w:rsidRPr="00203F2C">
        <w:rPr>
          <w:sz w:val="24"/>
          <w:szCs w:val="24"/>
          <w:lang w:val="uk-UA"/>
        </w:rPr>
        <w:t>вчителя.</w:t>
      </w:r>
      <w:r w:rsidRPr="00203F2C">
        <w:rPr>
          <w:rFonts w:eastAsia="Calibri"/>
          <w:sz w:val="24"/>
          <w:szCs w:val="24"/>
          <w:lang w:val="uk-UA"/>
        </w:rPr>
        <w:t>Здатність</w:t>
      </w:r>
      <w:proofErr w:type="spellEnd"/>
      <w:r w:rsidRPr="00203F2C">
        <w:rPr>
          <w:rFonts w:eastAsia="Calibri"/>
          <w:sz w:val="24"/>
          <w:szCs w:val="24"/>
          <w:lang w:val="uk-UA"/>
        </w:rPr>
        <w:t xml:space="preserve"> до цінування і поваги до різноманітності і </w:t>
      </w:r>
      <w:proofErr w:type="spellStart"/>
      <w:r w:rsidRPr="00203F2C">
        <w:rPr>
          <w:rFonts w:eastAsia="Calibri"/>
          <w:sz w:val="24"/>
          <w:szCs w:val="24"/>
          <w:lang w:val="uk-UA"/>
        </w:rPr>
        <w:t>мультикультурності</w:t>
      </w:r>
      <w:proofErr w:type="spellEnd"/>
      <w:r w:rsidRPr="00203F2C">
        <w:rPr>
          <w:rFonts w:eastAsia="Calibri"/>
          <w:sz w:val="24"/>
          <w:szCs w:val="24"/>
          <w:lang w:val="uk-UA"/>
        </w:rPr>
        <w:t>; надання рівних можливостей учням різних національностей та різних розумових здібностей, толерантне ставлення до їхньої культурної спадщини, індивідуальних особливостей.</w:t>
      </w:r>
    </w:p>
    <w:p w:rsidR="00F571D5" w:rsidRPr="00C60EB9" w:rsidRDefault="00F571D5" w:rsidP="00F571D5">
      <w:pPr>
        <w:pStyle w:val="a3"/>
        <w:ind w:left="0"/>
        <w:jc w:val="both"/>
        <w:rPr>
          <w:rFonts w:eastAsia="Calibri"/>
          <w:sz w:val="24"/>
          <w:szCs w:val="24"/>
          <w:lang w:val="uk-UA"/>
        </w:rPr>
      </w:pPr>
      <w:proofErr w:type="spellStart"/>
      <w:r w:rsidRPr="00C60EB9">
        <w:rPr>
          <w:rFonts w:eastAsia="Calibri"/>
          <w:b/>
          <w:i/>
          <w:sz w:val="24"/>
          <w:szCs w:val="24"/>
          <w:lang w:val="uk-UA" w:eastAsia="en-US"/>
        </w:rPr>
        <w:t>КЗ</w:t>
      </w:r>
      <w:proofErr w:type="spellEnd"/>
      <w:r w:rsidRPr="00C60EB9">
        <w:rPr>
          <w:rFonts w:eastAsia="Calibri"/>
          <w:b/>
          <w:i/>
          <w:sz w:val="24"/>
          <w:szCs w:val="24"/>
          <w:lang w:val="uk-UA" w:eastAsia="en-US"/>
        </w:rPr>
        <w:t xml:space="preserve">-11. </w:t>
      </w:r>
      <w:proofErr w:type="spellStart"/>
      <w:r w:rsidRPr="00C60EB9">
        <w:rPr>
          <w:rFonts w:eastAsia="Calibri"/>
          <w:b/>
          <w:i/>
          <w:sz w:val="24"/>
          <w:szCs w:val="24"/>
          <w:lang w:val="uk-UA" w:eastAsia="en-US"/>
        </w:rPr>
        <w:t>Здоров’язбережувальна</w:t>
      </w:r>
      <w:proofErr w:type="spellEnd"/>
      <w:r w:rsidRPr="00C60EB9">
        <w:rPr>
          <w:rFonts w:eastAsia="Calibri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C60EB9">
        <w:rPr>
          <w:rFonts w:eastAsia="Calibri"/>
          <w:b/>
          <w:i/>
          <w:sz w:val="24"/>
          <w:szCs w:val="24"/>
          <w:lang w:val="uk-UA" w:eastAsia="en-US"/>
        </w:rPr>
        <w:t>компетентність.</w:t>
      </w:r>
      <w:r w:rsidRPr="00C60EB9">
        <w:rPr>
          <w:rFonts w:eastAsia="Calibri"/>
          <w:sz w:val="24"/>
          <w:szCs w:val="24"/>
          <w:lang w:val="uk-UA" w:eastAsia="en-US"/>
        </w:rPr>
        <w:t>Здатність</w:t>
      </w:r>
      <w:proofErr w:type="spellEnd"/>
      <w:r w:rsidRPr="00C60EB9">
        <w:rPr>
          <w:rFonts w:eastAsia="Calibri"/>
          <w:sz w:val="24"/>
          <w:szCs w:val="24"/>
          <w:lang w:val="uk-UA" w:eastAsia="en-US"/>
        </w:rPr>
        <w:t xml:space="preserve"> ефективно вирішувати завдання щодо збереження і зміцнення здоров’я (фізичного, психічного, соціального й духовного) як власного, так й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</w:r>
      <w:proofErr w:type="spellStart"/>
      <w:r w:rsidRPr="00C60EB9">
        <w:rPr>
          <w:rFonts w:eastAsia="Calibri"/>
          <w:sz w:val="24"/>
          <w:szCs w:val="24"/>
          <w:lang w:val="uk-UA" w:eastAsia="en-US"/>
        </w:rPr>
        <w:t>здоров’язбережувальної</w:t>
      </w:r>
      <w:proofErr w:type="spellEnd"/>
      <w:r w:rsidRPr="00C60EB9">
        <w:rPr>
          <w:rFonts w:eastAsia="Calibri"/>
          <w:sz w:val="24"/>
          <w:szCs w:val="24"/>
          <w:lang w:val="uk-UA" w:eastAsia="en-US"/>
        </w:rPr>
        <w:t xml:space="preserve"> діяльності в освітньому середовищі початкової школи та створення психолого-педагогічних умов для формування здорового способу життя учнів.</w:t>
      </w:r>
    </w:p>
    <w:p w:rsidR="00F571D5" w:rsidRPr="00C60EB9" w:rsidRDefault="00F571D5" w:rsidP="00F571D5">
      <w:pPr>
        <w:pStyle w:val="a3"/>
        <w:ind w:left="0"/>
        <w:jc w:val="both"/>
        <w:rPr>
          <w:b/>
          <w:sz w:val="24"/>
          <w:szCs w:val="24"/>
          <w:lang w:val="uk-UA" w:eastAsia="uk-UA"/>
        </w:rPr>
      </w:pPr>
      <w:r w:rsidRPr="00C60EB9">
        <w:rPr>
          <w:b/>
          <w:sz w:val="24"/>
          <w:szCs w:val="24"/>
          <w:lang w:val="uk-UA" w:eastAsia="uk-UA"/>
        </w:rPr>
        <w:t>Спеціальні (фахові) компетентності:</w:t>
      </w:r>
    </w:p>
    <w:p w:rsidR="00F571D5" w:rsidRPr="00C60EB9" w:rsidRDefault="00F571D5" w:rsidP="00F571D5">
      <w:pPr>
        <w:pStyle w:val="a3"/>
        <w:ind w:left="0"/>
        <w:jc w:val="both"/>
        <w:rPr>
          <w:sz w:val="24"/>
          <w:szCs w:val="24"/>
          <w:lang w:val="uk-UA" w:eastAsia="en-US"/>
        </w:rPr>
      </w:pPr>
      <w:r w:rsidRPr="00C60EB9">
        <w:rPr>
          <w:b/>
          <w:sz w:val="24"/>
          <w:szCs w:val="24"/>
          <w:lang w:val="uk-UA" w:eastAsia="en-US"/>
        </w:rPr>
        <w:t>СК-1. Предметна компетентність.</w:t>
      </w:r>
      <w:r w:rsidRPr="00C60EB9">
        <w:rPr>
          <w:sz w:val="24"/>
          <w:szCs w:val="24"/>
          <w:lang w:val="uk-UA" w:eastAsia="en-US"/>
        </w:rPr>
        <w:t xml:space="preserve"> Здатність до застосування знань, умінь і навичок із циклу професійно-наукових дисциплін, що є теоретичною основою змісту освітніх галузей, визначених Державним стандартом початкової освіти, в освітньому процесі початкової школи. Здатність до організації освітньої діяльності у початковій школі відповідно до вимог НУШ. Здатність організовувати освітній процес в інклюзивному класі. Здатність застосовувати сучасні методики і технології навчання молодших школярів. Здатність використовувати сучасні засоби, електронні та </w:t>
      </w:r>
      <w:proofErr w:type="spellStart"/>
      <w:r w:rsidRPr="00C60EB9">
        <w:rPr>
          <w:sz w:val="24"/>
          <w:szCs w:val="24"/>
          <w:lang w:val="uk-UA" w:eastAsia="en-US"/>
        </w:rPr>
        <w:t>медіаресурси</w:t>
      </w:r>
      <w:proofErr w:type="spellEnd"/>
      <w:r w:rsidRPr="00C60EB9">
        <w:rPr>
          <w:sz w:val="24"/>
          <w:szCs w:val="24"/>
          <w:lang w:val="uk-UA" w:eastAsia="en-US"/>
        </w:rPr>
        <w:t xml:space="preserve">, цифрові інструменти в освітніх цілях. Види предметних </w:t>
      </w:r>
      <w:proofErr w:type="spellStart"/>
      <w:r w:rsidRPr="00C60EB9">
        <w:rPr>
          <w:sz w:val="24"/>
          <w:szCs w:val="24"/>
          <w:lang w:val="uk-UA" w:eastAsia="en-US"/>
        </w:rPr>
        <w:t>компетентностей</w:t>
      </w:r>
      <w:proofErr w:type="spellEnd"/>
      <w:r w:rsidRPr="00C60EB9">
        <w:rPr>
          <w:sz w:val="24"/>
          <w:szCs w:val="24"/>
          <w:lang w:val="uk-UA" w:eastAsia="en-US"/>
        </w:rPr>
        <w:t>: філологічна, математична, технологічна, природничо-наукова, мистецька.</w:t>
      </w:r>
    </w:p>
    <w:p w:rsidR="00F571D5" w:rsidRPr="00C60EB9" w:rsidRDefault="00F571D5" w:rsidP="00F571D5">
      <w:pPr>
        <w:pStyle w:val="a3"/>
        <w:ind w:left="0"/>
        <w:jc w:val="both"/>
        <w:rPr>
          <w:sz w:val="24"/>
          <w:szCs w:val="24"/>
          <w:lang w:val="uk-UA" w:eastAsia="en-US"/>
        </w:rPr>
      </w:pPr>
      <w:r w:rsidRPr="00C60EB9">
        <w:rPr>
          <w:b/>
          <w:sz w:val="24"/>
          <w:szCs w:val="24"/>
          <w:lang w:val="uk-UA" w:eastAsia="en-US"/>
        </w:rPr>
        <w:t>СК – 2. Психологічна компетентність.</w:t>
      </w:r>
      <w:r w:rsidRPr="00C60EB9">
        <w:rPr>
          <w:sz w:val="24"/>
          <w:szCs w:val="24"/>
          <w:lang w:val="uk-UA" w:eastAsia="en-US"/>
        </w:rPr>
        <w:t xml:space="preserve"> Здатність до розвитку учнів початкової школи як суб’єктів освітнього процесу на основі знань про їхні вікові, індивідуальні особливості і соціальні чинники розвитку. Складниками психологічної компетентності є: диференціально-психологічна, соціально-психологічна, </w:t>
      </w:r>
      <w:proofErr w:type="spellStart"/>
      <w:r w:rsidRPr="00C60EB9">
        <w:rPr>
          <w:sz w:val="24"/>
          <w:szCs w:val="24"/>
          <w:lang w:val="uk-UA" w:eastAsia="en-US"/>
        </w:rPr>
        <w:t>автопсихологічна</w:t>
      </w:r>
      <w:proofErr w:type="spellEnd"/>
      <w:r w:rsidRPr="00C60EB9">
        <w:rPr>
          <w:sz w:val="24"/>
          <w:szCs w:val="24"/>
          <w:lang w:val="uk-UA" w:eastAsia="en-US"/>
        </w:rPr>
        <w:t>.</w:t>
      </w:r>
    </w:p>
    <w:p w:rsidR="00F571D5" w:rsidRPr="00C60EB9" w:rsidRDefault="00F571D5" w:rsidP="00F571D5">
      <w:pPr>
        <w:pStyle w:val="a3"/>
        <w:ind w:left="0"/>
        <w:jc w:val="both"/>
        <w:rPr>
          <w:sz w:val="24"/>
          <w:szCs w:val="24"/>
          <w:lang w:val="uk-UA" w:eastAsia="en-US"/>
        </w:rPr>
      </w:pPr>
      <w:r w:rsidRPr="00C60EB9">
        <w:rPr>
          <w:b/>
          <w:i/>
          <w:sz w:val="24"/>
          <w:szCs w:val="24"/>
          <w:lang w:val="uk-UA" w:eastAsia="en-US"/>
        </w:rPr>
        <w:lastRenderedPageBreak/>
        <w:t>СК – 2.1. Диференціально-психологічна.</w:t>
      </w:r>
      <w:r w:rsidRPr="00C60EB9">
        <w:rPr>
          <w:sz w:val="24"/>
          <w:szCs w:val="24"/>
          <w:lang w:val="uk-UA" w:eastAsia="en-US"/>
        </w:rPr>
        <w:t xml:space="preserve"> Здатність до застосування знань про особливості засвоєння навчального матеріалу учнями початкової школи відповідно до їхніх </w:t>
      </w:r>
      <w:proofErr w:type="spellStart"/>
      <w:r w:rsidRPr="00C60EB9">
        <w:rPr>
          <w:sz w:val="24"/>
          <w:szCs w:val="24"/>
          <w:lang w:val="uk-UA" w:eastAsia="en-US"/>
        </w:rPr>
        <w:t>індивідуальнихі</w:t>
      </w:r>
      <w:proofErr w:type="spellEnd"/>
      <w:r w:rsidRPr="00C60EB9">
        <w:rPr>
          <w:sz w:val="24"/>
          <w:szCs w:val="24"/>
          <w:lang w:val="uk-UA" w:eastAsia="en-US"/>
        </w:rPr>
        <w:t xml:space="preserve"> вікових характеристик сприймання, уваги, уяви, пам’яті, мислення; вміння застосовувати ці знання при моделюванні ситуацій навчання, виховання і розвитку молодших школярів; спроможність ураховувати у професійній діяльності тип темпераменту, вік, стать, антропологічні ознаки учнів; володіння психологічними методиками вивчення індивідуальних особливостей перебігу пізнавальних й емоційно-вольових процесів учнів, спроможність їхнього урахування у </w:t>
      </w:r>
      <w:proofErr w:type="spellStart"/>
      <w:r w:rsidRPr="00C60EB9">
        <w:rPr>
          <w:sz w:val="24"/>
          <w:szCs w:val="24"/>
          <w:lang w:val="uk-UA" w:eastAsia="en-US"/>
        </w:rPr>
        <w:t>проєктуванні</w:t>
      </w:r>
      <w:proofErr w:type="spellEnd"/>
      <w:r w:rsidRPr="00C60EB9">
        <w:rPr>
          <w:sz w:val="24"/>
          <w:szCs w:val="24"/>
          <w:lang w:val="uk-UA" w:eastAsia="en-US"/>
        </w:rPr>
        <w:t xml:space="preserve"> педагогічного процесу.</w:t>
      </w:r>
    </w:p>
    <w:p w:rsidR="00F571D5" w:rsidRPr="00C60EB9" w:rsidRDefault="00F571D5" w:rsidP="00F571D5">
      <w:pPr>
        <w:pStyle w:val="a3"/>
        <w:ind w:left="0"/>
        <w:jc w:val="both"/>
        <w:rPr>
          <w:sz w:val="24"/>
          <w:szCs w:val="24"/>
          <w:lang w:val="uk-UA" w:eastAsia="en-US"/>
        </w:rPr>
      </w:pPr>
      <w:r w:rsidRPr="00C60EB9">
        <w:rPr>
          <w:b/>
          <w:i/>
          <w:sz w:val="24"/>
          <w:szCs w:val="24"/>
          <w:lang w:val="uk-UA" w:eastAsia="en-US"/>
        </w:rPr>
        <w:t>СК – 2.2. Соціально-психологічна.</w:t>
      </w:r>
      <w:r w:rsidRPr="00C60EB9">
        <w:rPr>
          <w:sz w:val="24"/>
          <w:szCs w:val="24"/>
          <w:lang w:val="uk-UA" w:eastAsia="en-US"/>
        </w:rPr>
        <w:t xml:space="preserve"> Здатність до застосування знань про особливості комунікативної діяльності учнів класу / учня початкової школи, взаємостосунки вчителя й учнів, закономірності педагогічного спілкування, соціальної ситуації, ситуацій міжособистісної взаємодії; вміння застосовувати ці знання в моделюванні освітнього процесу у початковій школі.</w:t>
      </w:r>
    </w:p>
    <w:p w:rsidR="00F571D5" w:rsidRPr="00C60EB9" w:rsidRDefault="00F571D5" w:rsidP="00F571D5">
      <w:pPr>
        <w:pStyle w:val="a3"/>
        <w:ind w:left="0"/>
        <w:jc w:val="both"/>
        <w:rPr>
          <w:sz w:val="24"/>
          <w:szCs w:val="24"/>
          <w:lang w:val="uk-UA" w:eastAsia="en-US"/>
        </w:rPr>
      </w:pPr>
      <w:r w:rsidRPr="00C60EB9">
        <w:rPr>
          <w:b/>
          <w:i/>
          <w:sz w:val="24"/>
          <w:szCs w:val="24"/>
          <w:lang w:val="uk-UA" w:eastAsia="en-US"/>
        </w:rPr>
        <w:t xml:space="preserve">СК – 2.3. </w:t>
      </w:r>
      <w:proofErr w:type="spellStart"/>
      <w:r w:rsidRPr="00C60EB9">
        <w:rPr>
          <w:b/>
          <w:i/>
          <w:sz w:val="24"/>
          <w:szCs w:val="24"/>
          <w:lang w:val="uk-UA" w:eastAsia="en-US"/>
        </w:rPr>
        <w:t>Автопсихологічна</w:t>
      </w:r>
      <w:proofErr w:type="spellEnd"/>
      <w:r w:rsidRPr="00C60EB9">
        <w:rPr>
          <w:b/>
          <w:i/>
          <w:sz w:val="24"/>
          <w:szCs w:val="24"/>
          <w:lang w:val="uk-UA" w:eastAsia="en-US"/>
        </w:rPr>
        <w:t>.</w:t>
      </w:r>
      <w:r w:rsidRPr="00C60EB9">
        <w:rPr>
          <w:sz w:val="24"/>
          <w:szCs w:val="24"/>
          <w:lang w:val="uk-UA" w:eastAsia="en-US"/>
        </w:rPr>
        <w:t xml:space="preserve"> Здатність до адекватного усвідомлення особистісно-професійних якостей, самопізнання, самооцінки як підґрунтя формування критичного, </w:t>
      </w:r>
      <w:proofErr w:type="spellStart"/>
      <w:r w:rsidRPr="00C60EB9">
        <w:rPr>
          <w:sz w:val="24"/>
          <w:szCs w:val="24"/>
          <w:lang w:val="uk-UA" w:eastAsia="en-US"/>
        </w:rPr>
        <w:t>гуманістично</w:t>
      </w:r>
      <w:proofErr w:type="spellEnd"/>
      <w:r w:rsidRPr="00C60EB9">
        <w:rPr>
          <w:sz w:val="24"/>
          <w:szCs w:val="24"/>
          <w:lang w:val="uk-UA" w:eastAsia="en-US"/>
        </w:rPr>
        <w:t xml:space="preserve"> зорієнтованого мислення вчителя початкової школи, емоційної усталеності, екстраверсії, розвитку проникливості; інтелектуальна здатність до бачення, постановки і розв’язання проблем особистісного зростання учня; сформованість психологічного мислення вчителя початкової школи; його готовність до </w:t>
      </w:r>
      <w:proofErr w:type="spellStart"/>
      <w:r w:rsidRPr="00C60EB9">
        <w:rPr>
          <w:sz w:val="24"/>
          <w:szCs w:val="24"/>
          <w:lang w:val="uk-UA" w:eastAsia="en-US"/>
        </w:rPr>
        <w:t>природовідповідних</w:t>
      </w:r>
      <w:proofErr w:type="spellEnd"/>
      <w:r w:rsidRPr="00C60EB9">
        <w:rPr>
          <w:sz w:val="24"/>
          <w:szCs w:val="24"/>
          <w:lang w:val="uk-UA" w:eastAsia="en-US"/>
        </w:rPr>
        <w:t xml:space="preserve"> дій у процесі навчання (чуття самого себе й міри власних дій як першого вчителя); здатність до самоусвідомлення, саморозвитку, вдосконалення педагогічної діяльності з високим рівнем автономності.</w:t>
      </w:r>
    </w:p>
    <w:p w:rsidR="00F571D5" w:rsidRPr="00C60EB9" w:rsidRDefault="00F571D5" w:rsidP="00F571D5">
      <w:pPr>
        <w:pStyle w:val="a3"/>
        <w:ind w:left="0"/>
        <w:jc w:val="both"/>
        <w:rPr>
          <w:sz w:val="24"/>
          <w:szCs w:val="24"/>
          <w:lang w:val="uk-UA" w:eastAsia="en-US"/>
        </w:rPr>
      </w:pPr>
      <w:r w:rsidRPr="00C60EB9">
        <w:rPr>
          <w:b/>
          <w:sz w:val="24"/>
          <w:szCs w:val="24"/>
          <w:lang w:val="uk-UA" w:eastAsia="en-US"/>
        </w:rPr>
        <w:t>СК – 5. Професійно-комунікативна компетентність (ПКК)</w:t>
      </w:r>
      <w:r w:rsidRPr="00C60EB9">
        <w:rPr>
          <w:sz w:val="24"/>
          <w:szCs w:val="24"/>
          <w:lang w:val="uk-UA" w:eastAsia="en-US"/>
        </w:rPr>
        <w:t xml:space="preserve">. Здатність </w:t>
      </w:r>
      <w:proofErr w:type="spellStart"/>
      <w:r w:rsidRPr="00C60EB9">
        <w:rPr>
          <w:sz w:val="24"/>
          <w:szCs w:val="24"/>
          <w:lang w:val="uk-UA" w:eastAsia="en-US"/>
        </w:rPr>
        <w:t>актуалізовувати</w:t>
      </w:r>
      <w:proofErr w:type="spellEnd"/>
      <w:r w:rsidRPr="00C60EB9">
        <w:rPr>
          <w:sz w:val="24"/>
          <w:szCs w:val="24"/>
          <w:lang w:val="uk-UA" w:eastAsia="en-US"/>
        </w:rPr>
        <w:t xml:space="preserve">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успішної педагогічної комунікативної діяльності з молодшими школярами, батьками, колегами; вміння долати комунікативні бар’єри,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розвитку.</w:t>
      </w:r>
    </w:p>
    <w:p w:rsidR="00F571D5" w:rsidRPr="00C60EB9" w:rsidRDefault="00F571D5" w:rsidP="00F571D5">
      <w:pPr>
        <w:pStyle w:val="a3"/>
        <w:ind w:left="0"/>
        <w:jc w:val="both"/>
        <w:rPr>
          <w:b/>
          <w:sz w:val="24"/>
          <w:szCs w:val="24"/>
          <w:lang w:val="uk-UA" w:eastAsia="en-US"/>
        </w:rPr>
      </w:pPr>
      <w:r w:rsidRPr="00C60EB9">
        <w:rPr>
          <w:b/>
          <w:sz w:val="24"/>
          <w:szCs w:val="24"/>
          <w:lang w:val="uk-UA" w:eastAsia="en-US"/>
        </w:rPr>
        <w:t>Програмні результати навчання:</w:t>
      </w:r>
    </w:p>
    <w:p w:rsidR="00F571D5" w:rsidRPr="00C60EB9" w:rsidRDefault="00F571D5" w:rsidP="00F571D5">
      <w:pPr>
        <w:pStyle w:val="a3"/>
        <w:tabs>
          <w:tab w:val="left" w:pos="2816"/>
        </w:tabs>
        <w:spacing w:line="322" w:lineRule="exact"/>
        <w:ind w:left="0"/>
        <w:jc w:val="both"/>
        <w:rPr>
          <w:sz w:val="24"/>
          <w:szCs w:val="24"/>
          <w:lang w:val="uk-UA"/>
        </w:rPr>
      </w:pPr>
      <w:r w:rsidRPr="00C60EB9">
        <w:rPr>
          <w:b/>
          <w:color w:val="000000"/>
          <w:sz w:val="24"/>
          <w:szCs w:val="24"/>
          <w:lang w:val="uk-UA" w:eastAsia="uk-UA"/>
        </w:rPr>
        <w:t>РН1</w:t>
      </w:r>
      <w:r w:rsidRPr="00C60EB9">
        <w:rPr>
          <w:b/>
          <w:sz w:val="24"/>
          <w:szCs w:val="24"/>
          <w:lang w:val="uk-UA"/>
        </w:rPr>
        <w:t xml:space="preserve">. </w:t>
      </w:r>
      <w:r w:rsidRPr="00C60EB9">
        <w:rPr>
          <w:color w:val="000000"/>
          <w:sz w:val="24"/>
          <w:szCs w:val="24"/>
          <w:lang w:val="uk-UA" w:eastAsia="uk-UA"/>
        </w:rPr>
        <w:t>Володіння системою наукових знань із дисциплін загальної та професійної підготовки. Знання сучасних теоретичних основ освітніх галузей, визначених Державним стандартом початкової освіти.</w:t>
      </w:r>
    </w:p>
    <w:p w:rsidR="00F571D5" w:rsidRPr="00C60EB9" w:rsidRDefault="00F571D5" w:rsidP="00F571D5">
      <w:pPr>
        <w:pStyle w:val="a3"/>
        <w:tabs>
          <w:tab w:val="left" w:pos="2816"/>
        </w:tabs>
        <w:spacing w:line="322" w:lineRule="exact"/>
        <w:ind w:left="0"/>
        <w:jc w:val="both"/>
        <w:rPr>
          <w:sz w:val="24"/>
          <w:szCs w:val="24"/>
          <w:lang w:val="uk-UA"/>
        </w:rPr>
      </w:pPr>
      <w:r w:rsidRPr="00C60EB9">
        <w:rPr>
          <w:b/>
          <w:color w:val="000000"/>
          <w:sz w:val="24"/>
          <w:szCs w:val="24"/>
          <w:lang w:val="uk-UA" w:eastAsia="uk-UA"/>
        </w:rPr>
        <w:t>РН14</w:t>
      </w:r>
      <w:r w:rsidRPr="00C60EB9">
        <w:rPr>
          <w:b/>
          <w:sz w:val="24"/>
          <w:szCs w:val="24"/>
          <w:lang w:val="uk-UA"/>
        </w:rPr>
        <w:t xml:space="preserve">. </w:t>
      </w:r>
      <w:r w:rsidRPr="00C60EB9">
        <w:rPr>
          <w:color w:val="000000"/>
          <w:sz w:val="24"/>
          <w:szCs w:val="24"/>
          <w:lang w:val="uk-UA" w:eastAsia="uk-UA"/>
        </w:rPr>
        <w:t>Здатність до здійснення ефективної комунікації, в т.ч. іноземною мовою, у процесі вирішення професійно-педагогічних задач, усунення комунікативних бар’єрів, організації навчального діалогу з дітьми з особливими освітніми потребами.</w:t>
      </w:r>
    </w:p>
    <w:p w:rsidR="00F571D5" w:rsidRPr="00C60EB9" w:rsidRDefault="00F571D5" w:rsidP="00F571D5">
      <w:pPr>
        <w:pStyle w:val="a3"/>
        <w:tabs>
          <w:tab w:val="left" w:pos="2816"/>
        </w:tabs>
        <w:spacing w:after="200" w:line="276" w:lineRule="auto"/>
        <w:ind w:left="0"/>
        <w:jc w:val="both"/>
        <w:rPr>
          <w:sz w:val="24"/>
          <w:szCs w:val="24"/>
          <w:lang w:val="uk-UA" w:eastAsia="en-US"/>
        </w:rPr>
      </w:pPr>
      <w:r w:rsidRPr="00C60EB9">
        <w:rPr>
          <w:b/>
          <w:sz w:val="24"/>
          <w:szCs w:val="24"/>
          <w:lang w:val="uk-UA" w:eastAsia="en-US"/>
        </w:rPr>
        <w:t xml:space="preserve">РН17. </w:t>
      </w:r>
      <w:r w:rsidRPr="00C60EB9">
        <w:rPr>
          <w:sz w:val="24"/>
          <w:szCs w:val="24"/>
          <w:lang w:val="uk-UA" w:eastAsia="en-US"/>
        </w:rPr>
        <w:t>Здатність до навчання впродовж життя і вдосконалення з високим рівнем автономності набутої під час навчання кваліфікації.</w:t>
      </w:r>
    </w:p>
    <w:p w:rsidR="00F571D5" w:rsidRPr="00AB4C91" w:rsidRDefault="00F571D5" w:rsidP="00F571D5">
      <w:pPr>
        <w:pStyle w:val="a3"/>
        <w:tabs>
          <w:tab w:val="left" w:pos="2816"/>
        </w:tabs>
        <w:spacing w:after="200" w:line="276" w:lineRule="auto"/>
        <w:ind w:left="0"/>
        <w:jc w:val="both"/>
        <w:rPr>
          <w:sz w:val="24"/>
          <w:szCs w:val="24"/>
          <w:lang w:val="uk-UA" w:eastAsia="en-US"/>
        </w:rPr>
      </w:pPr>
      <w:r w:rsidRPr="00C60EB9">
        <w:rPr>
          <w:b/>
          <w:sz w:val="24"/>
          <w:szCs w:val="24"/>
          <w:lang w:val="uk-UA" w:eastAsia="en-US"/>
        </w:rPr>
        <w:t xml:space="preserve">РН18. </w:t>
      </w:r>
      <w:r w:rsidRPr="00C60EB9">
        <w:rPr>
          <w:sz w:val="24"/>
          <w:szCs w:val="24"/>
          <w:lang w:val="uk-UA" w:eastAsia="en-US"/>
        </w:rPr>
        <w:t xml:space="preserve">Здатність аналізувати соціально та </w:t>
      </w:r>
      <w:proofErr w:type="spellStart"/>
      <w:r w:rsidRPr="00C60EB9">
        <w:rPr>
          <w:sz w:val="24"/>
          <w:szCs w:val="24"/>
          <w:lang w:val="uk-UA" w:eastAsia="en-US"/>
        </w:rPr>
        <w:t>особистісно</w:t>
      </w:r>
      <w:proofErr w:type="spellEnd"/>
      <w:r w:rsidRPr="00C60EB9">
        <w:rPr>
          <w:sz w:val="24"/>
          <w:szCs w:val="24"/>
          <w:lang w:val="uk-UA" w:eastAsia="en-US"/>
        </w:rPr>
        <w:t xml:space="preserve"> значущі світоглядні проблеми, працювати в команді, реалізувати свої права й обов’язки як члена демократичного суспільства, приймати рішення на основі сформованих ціннісних орієнтацій.</w:t>
      </w:r>
    </w:p>
    <w:p w:rsidR="003A3370" w:rsidRPr="005B2064" w:rsidRDefault="003A3370" w:rsidP="003A3370">
      <w:pPr>
        <w:widowControl/>
        <w:tabs>
          <w:tab w:val="left" w:pos="2600"/>
          <w:tab w:val="left" w:pos="5546"/>
        </w:tabs>
        <w:autoSpaceDE/>
        <w:autoSpaceDN/>
        <w:adjustRightInd/>
        <w:spacing w:line="0" w:lineRule="atLeast"/>
        <w:rPr>
          <w:b/>
          <w:sz w:val="24"/>
          <w:szCs w:val="24"/>
          <w:lang w:val="uk-UA"/>
        </w:rPr>
      </w:pPr>
    </w:p>
    <w:p w:rsidR="003A3370" w:rsidRPr="005B2064" w:rsidRDefault="003A3370" w:rsidP="003A3370">
      <w:pPr>
        <w:tabs>
          <w:tab w:val="left" w:pos="4386"/>
        </w:tabs>
        <w:adjustRightInd/>
        <w:spacing w:before="1"/>
        <w:ind w:left="3845"/>
        <w:outlineLvl w:val="1"/>
        <w:rPr>
          <w:b/>
          <w:bCs/>
          <w:sz w:val="24"/>
          <w:szCs w:val="24"/>
          <w:lang w:val="uk-UA" w:eastAsia="en-US"/>
        </w:rPr>
      </w:pPr>
      <w:r w:rsidRPr="005B2064">
        <w:rPr>
          <w:b/>
          <w:bCs/>
          <w:sz w:val="24"/>
          <w:szCs w:val="24"/>
          <w:lang w:val="uk-UA" w:eastAsia="en-US"/>
        </w:rPr>
        <w:t>5.Формат дисципліни</w:t>
      </w:r>
    </w:p>
    <w:p w:rsidR="003A3370" w:rsidRPr="005B2064" w:rsidRDefault="003A3370" w:rsidP="003A3370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val="uk-UA" w:eastAsia="en-US"/>
        </w:rPr>
      </w:pPr>
      <w:r w:rsidRPr="005B2064">
        <w:rPr>
          <w:rFonts w:eastAsiaTheme="minorHAnsi"/>
          <w:sz w:val="24"/>
          <w:szCs w:val="24"/>
          <w:lang w:val="uk-UA" w:eastAsia="en-US"/>
        </w:rPr>
        <w:t xml:space="preserve">Викладання курсу Педіатрія 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</w:t>
      </w:r>
      <w:proofErr w:type="spellStart"/>
      <w:r w:rsidRPr="005B2064">
        <w:rPr>
          <w:rFonts w:eastAsiaTheme="minorHAnsi"/>
          <w:sz w:val="24"/>
          <w:szCs w:val="24"/>
          <w:lang w:val="uk-UA" w:eastAsia="en-US"/>
        </w:rPr>
        <w:t>онлайн</w:t>
      </w:r>
      <w:proofErr w:type="spellEnd"/>
      <w:r w:rsidRPr="005B2064">
        <w:rPr>
          <w:rFonts w:eastAsiaTheme="minorHAnsi"/>
          <w:sz w:val="24"/>
          <w:szCs w:val="24"/>
          <w:lang w:val="uk-UA" w:eastAsia="en-US"/>
        </w:rPr>
        <w:t xml:space="preserve"> консультування і т.п.</w:t>
      </w:r>
    </w:p>
    <w:p w:rsidR="003A3370" w:rsidRPr="005B2064" w:rsidRDefault="003A3370" w:rsidP="003A3370">
      <w:pPr>
        <w:adjustRightInd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Під час сесії формат очний (</w:t>
      </w:r>
      <w:proofErr w:type="spellStart"/>
      <w:r w:rsidRPr="005B2064">
        <w:rPr>
          <w:sz w:val="24"/>
          <w:szCs w:val="24"/>
          <w:lang w:val="uk-UA" w:eastAsia="en-US"/>
        </w:rPr>
        <w:t>offline</w:t>
      </w:r>
      <w:proofErr w:type="spellEnd"/>
      <w:r w:rsidRPr="005B2064">
        <w:rPr>
          <w:sz w:val="24"/>
          <w:szCs w:val="24"/>
          <w:lang w:val="uk-UA" w:eastAsia="en-US"/>
        </w:rPr>
        <w:t>/</w:t>
      </w:r>
      <w:proofErr w:type="spellStart"/>
      <w:r w:rsidRPr="005B2064">
        <w:rPr>
          <w:sz w:val="24"/>
          <w:szCs w:val="24"/>
          <w:lang w:val="uk-UA" w:eastAsia="en-US"/>
        </w:rPr>
        <w:t>Face</w:t>
      </w:r>
      <w:proofErr w:type="spellEnd"/>
      <w:r w:rsidRPr="005B2064">
        <w:rPr>
          <w:sz w:val="24"/>
          <w:szCs w:val="24"/>
          <w:lang w:val="uk-UA" w:eastAsia="en-US"/>
        </w:rPr>
        <w:t xml:space="preserve"> </w:t>
      </w:r>
      <w:proofErr w:type="spellStart"/>
      <w:r w:rsidRPr="005B2064">
        <w:rPr>
          <w:sz w:val="24"/>
          <w:szCs w:val="24"/>
          <w:lang w:val="uk-UA" w:eastAsia="en-US"/>
        </w:rPr>
        <w:t>to</w:t>
      </w:r>
      <w:proofErr w:type="spellEnd"/>
      <w:r w:rsidRPr="005B2064">
        <w:rPr>
          <w:sz w:val="24"/>
          <w:szCs w:val="24"/>
          <w:lang w:val="uk-UA" w:eastAsia="en-US"/>
        </w:rPr>
        <w:t xml:space="preserve"> </w:t>
      </w:r>
      <w:proofErr w:type="spellStart"/>
      <w:r w:rsidRPr="005B2064">
        <w:rPr>
          <w:sz w:val="24"/>
          <w:szCs w:val="24"/>
          <w:lang w:val="uk-UA" w:eastAsia="en-US"/>
        </w:rPr>
        <w:t>face</w:t>
      </w:r>
      <w:proofErr w:type="spellEnd"/>
      <w:r w:rsidRPr="005B2064">
        <w:rPr>
          <w:sz w:val="24"/>
          <w:szCs w:val="24"/>
          <w:lang w:val="uk-UA" w:eastAsia="en-US"/>
        </w:rPr>
        <w:t xml:space="preserve">), у міжсесійний період – дистанційний </w:t>
      </w:r>
      <w:r w:rsidRPr="005B2064">
        <w:rPr>
          <w:sz w:val="24"/>
          <w:szCs w:val="24"/>
          <w:lang w:val="uk-UA" w:eastAsia="en-US"/>
        </w:rPr>
        <w:lastRenderedPageBreak/>
        <w:t>(</w:t>
      </w:r>
      <w:proofErr w:type="spellStart"/>
      <w:r w:rsidRPr="005B2064">
        <w:rPr>
          <w:sz w:val="24"/>
          <w:szCs w:val="24"/>
          <w:lang w:val="uk-UA" w:eastAsia="en-US"/>
        </w:rPr>
        <w:t>online</w:t>
      </w:r>
      <w:proofErr w:type="spellEnd"/>
      <w:r w:rsidRPr="005B2064">
        <w:rPr>
          <w:sz w:val="24"/>
          <w:szCs w:val="24"/>
          <w:lang w:val="uk-UA" w:eastAsia="en-US"/>
        </w:rPr>
        <w:t>).</w:t>
      </w:r>
    </w:p>
    <w:p w:rsidR="003A3370" w:rsidRPr="005B2064" w:rsidRDefault="003A3370" w:rsidP="003A337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5B2064">
        <w:rPr>
          <w:rFonts w:eastAsiaTheme="minorHAnsi"/>
          <w:b/>
          <w:sz w:val="24"/>
          <w:szCs w:val="24"/>
          <w:lang w:val="uk-UA" w:eastAsia="en-US"/>
        </w:rPr>
        <w:t>6.Пререквізити</w:t>
      </w:r>
    </w:p>
    <w:p w:rsidR="003A3370" w:rsidRPr="005B2064" w:rsidRDefault="003A3370" w:rsidP="003A3370">
      <w:pPr>
        <w:widowControl/>
        <w:autoSpaceDE/>
        <w:autoSpaceDN/>
        <w:adjustRightInd/>
        <w:spacing w:line="259" w:lineRule="auto"/>
        <w:ind w:firstLine="708"/>
        <w:rPr>
          <w:rFonts w:eastAsiaTheme="minorHAnsi"/>
          <w:b/>
          <w:sz w:val="24"/>
          <w:szCs w:val="24"/>
          <w:lang w:val="uk-UA" w:eastAsia="en-US"/>
        </w:rPr>
      </w:pPr>
      <w:r w:rsidRPr="005B2064">
        <w:rPr>
          <w:rFonts w:eastAsiaTheme="minorHAnsi"/>
          <w:sz w:val="24"/>
          <w:szCs w:val="24"/>
          <w:lang w:val="uk-UA" w:eastAsia="en-US"/>
        </w:rPr>
        <w:t>Ефективність засвоєння змісту дисципліни Педіатрія  значно</w:t>
      </w:r>
      <w:r w:rsidRPr="005B2064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підвищиться,</w:t>
      </w:r>
      <w:r w:rsidRPr="005B2064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якщо</w:t>
      </w:r>
      <w:r w:rsidRPr="005B2064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студент</w:t>
      </w:r>
      <w:r w:rsidRPr="005B2064">
        <w:rPr>
          <w:rFonts w:eastAsiaTheme="minorHAnsi"/>
          <w:spacing w:val="-21"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попередньо</w:t>
      </w:r>
      <w:r w:rsidRPr="005B2064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опанував</w:t>
      </w:r>
      <w:r w:rsidRPr="005B2064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матеріалом</w:t>
      </w:r>
      <w:r w:rsidRPr="005B2064">
        <w:rPr>
          <w:rFonts w:eastAsiaTheme="minorHAnsi"/>
          <w:spacing w:val="-22"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таких</w:t>
      </w:r>
      <w:r w:rsidRPr="005B2064">
        <w:rPr>
          <w:rFonts w:eastAsiaTheme="minorHAnsi"/>
          <w:spacing w:val="-20"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дисциплін</w:t>
      </w:r>
      <w:r w:rsidRPr="005B2064">
        <w:rPr>
          <w:rFonts w:eastAsiaTheme="minorHAnsi"/>
          <w:spacing w:val="-20"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як:</w:t>
      </w:r>
    </w:p>
    <w:p w:rsidR="003A3370" w:rsidRPr="005B2064" w:rsidRDefault="003A3370" w:rsidP="003A3370">
      <w:pPr>
        <w:widowControl/>
        <w:numPr>
          <w:ilvl w:val="0"/>
          <w:numId w:val="2"/>
        </w:numPr>
        <w:autoSpaceDE/>
        <w:autoSpaceDN/>
        <w:adjustRightInd/>
        <w:spacing w:after="160"/>
        <w:ind w:left="714" w:hanging="357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Анатомія та фізіологія</w:t>
      </w:r>
    </w:p>
    <w:p w:rsidR="003A3370" w:rsidRPr="005B2064" w:rsidRDefault="003A3370" w:rsidP="003A3370">
      <w:pPr>
        <w:widowControl/>
        <w:numPr>
          <w:ilvl w:val="0"/>
          <w:numId w:val="2"/>
        </w:numPr>
        <w:autoSpaceDE/>
        <w:autoSpaceDN/>
        <w:adjustRightInd/>
        <w:spacing w:after="160"/>
        <w:ind w:left="714" w:hanging="357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Загальна психологія</w:t>
      </w:r>
    </w:p>
    <w:p w:rsidR="003A3370" w:rsidRPr="005B2064" w:rsidRDefault="003A3370" w:rsidP="003A3370">
      <w:pPr>
        <w:widowControl/>
        <w:numPr>
          <w:ilvl w:val="0"/>
          <w:numId w:val="2"/>
        </w:numPr>
        <w:autoSpaceDE/>
        <w:autoSpaceDN/>
        <w:adjustRightInd/>
        <w:spacing w:after="160"/>
        <w:ind w:left="714" w:hanging="357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 xml:space="preserve"> Вікова психологія</w:t>
      </w:r>
    </w:p>
    <w:p w:rsidR="003A3370" w:rsidRPr="005B2064" w:rsidRDefault="003A3370" w:rsidP="003A3370">
      <w:pPr>
        <w:tabs>
          <w:tab w:val="left" w:pos="4508"/>
        </w:tabs>
        <w:adjustRightInd/>
        <w:spacing w:before="1" w:after="50"/>
        <w:ind w:left="108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5B2064">
        <w:rPr>
          <w:b/>
          <w:bCs/>
          <w:sz w:val="24"/>
          <w:szCs w:val="24"/>
          <w:lang w:val="uk-UA" w:eastAsia="en-US"/>
        </w:rPr>
        <w:t>7.Обсяг</w:t>
      </w:r>
      <w:r w:rsidRPr="005B2064">
        <w:rPr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5B2064">
        <w:rPr>
          <w:b/>
          <w:bCs/>
          <w:sz w:val="24"/>
          <w:szCs w:val="24"/>
          <w:lang w:val="uk-UA" w:eastAsia="en-US"/>
        </w:rPr>
        <w:t>дисципліни</w:t>
      </w:r>
    </w:p>
    <w:tbl>
      <w:tblPr>
        <w:tblStyle w:val="TableNormal11"/>
        <w:tblW w:w="10204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9"/>
        <w:gridCol w:w="4675"/>
      </w:tblGrid>
      <w:tr w:rsidR="003A3370" w:rsidRPr="005B2064" w:rsidTr="003A1E32">
        <w:trPr>
          <w:trHeight w:val="33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Вид заняття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Загальна кількість годин</w:t>
            </w:r>
          </w:p>
        </w:tc>
      </w:tr>
      <w:tr w:rsidR="003A3370" w:rsidRPr="005B2064" w:rsidTr="003A1E32">
        <w:trPr>
          <w:trHeight w:val="33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лекції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370" w:rsidRPr="005B2064" w:rsidRDefault="003A3370" w:rsidP="003A3370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год.</w:t>
            </w:r>
          </w:p>
        </w:tc>
      </w:tr>
      <w:tr w:rsidR="003A3370" w:rsidRPr="005B2064" w:rsidTr="003A1E32">
        <w:trPr>
          <w:trHeight w:val="32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Семінарські заняття/практичні/лабораторні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370" w:rsidRPr="005B2064" w:rsidRDefault="003A3370" w:rsidP="003A1E3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42 год.</w:t>
            </w:r>
          </w:p>
        </w:tc>
      </w:tr>
      <w:tr w:rsidR="003A3370" w:rsidRPr="005B2064" w:rsidTr="003A1E32">
        <w:trPr>
          <w:trHeight w:val="36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370" w:rsidRPr="005B2064" w:rsidRDefault="003A3370" w:rsidP="003A1E32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самостійна робота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370" w:rsidRPr="005B2064" w:rsidRDefault="003A3370" w:rsidP="003A3370">
            <w:pPr>
              <w:adjustRightInd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год.</w:t>
            </w:r>
          </w:p>
        </w:tc>
      </w:tr>
    </w:tbl>
    <w:p w:rsidR="003A3370" w:rsidRPr="005B2064" w:rsidRDefault="003A3370" w:rsidP="003A3370">
      <w:pPr>
        <w:adjustRightInd/>
        <w:spacing w:before="9"/>
        <w:rPr>
          <w:b/>
          <w:sz w:val="24"/>
          <w:szCs w:val="24"/>
          <w:lang w:val="uk-UA" w:eastAsia="en-US"/>
        </w:rPr>
      </w:pPr>
    </w:p>
    <w:p w:rsidR="003A3370" w:rsidRPr="005B2064" w:rsidRDefault="003A3370" w:rsidP="003A3370">
      <w:pPr>
        <w:tabs>
          <w:tab w:val="left" w:pos="4592"/>
        </w:tabs>
        <w:adjustRightInd/>
        <w:spacing w:after="2"/>
        <w:ind w:left="1080"/>
        <w:jc w:val="center"/>
        <w:rPr>
          <w:b/>
          <w:sz w:val="24"/>
          <w:szCs w:val="24"/>
          <w:lang w:val="uk-UA" w:eastAsia="en-US"/>
        </w:rPr>
      </w:pPr>
      <w:r w:rsidRPr="005B2064">
        <w:rPr>
          <w:b/>
          <w:sz w:val="24"/>
          <w:szCs w:val="24"/>
          <w:lang w:val="uk-UA" w:eastAsia="en-US"/>
        </w:rPr>
        <w:t>8.Ознаки</w:t>
      </w:r>
      <w:r w:rsidRPr="005B2064">
        <w:rPr>
          <w:b/>
          <w:spacing w:val="-2"/>
          <w:sz w:val="24"/>
          <w:szCs w:val="24"/>
          <w:lang w:val="uk-UA" w:eastAsia="en-US"/>
        </w:rPr>
        <w:t xml:space="preserve"> </w:t>
      </w:r>
      <w:r w:rsidRPr="005B2064">
        <w:rPr>
          <w:b/>
          <w:sz w:val="24"/>
          <w:szCs w:val="24"/>
          <w:lang w:val="uk-UA" w:eastAsia="en-US"/>
        </w:rPr>
        <w:t>дисципліни</w:t>
      </w:r>
    </w:p>
    <w:tbl>
      <w:tblPr>
        <w:tblStyle w:val="TableNormal11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4"/>
        <w:gridCol w:w="1455"/>
        <w:gridCol w:w="1701"/>
        <w:gridCol w:w="2268"/>
        <w:gridCol w:w="3118"/>
      </w:tblGrid>
      <w:tr w:rsidR="003A3370" w:rsidRPr="005B2064" w:rsidTr="003A1E32">
        <w:trPr>
          <w:trHeight w:val="76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Курс</w:t>
            </w:r>
          </w:p>
          <w:p w:rsidR="003A3370" w:rsidRPr="005B2064" w:rsidRDefault="003A3370" w:rsidP="003A1E32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(рік навчання)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370" w:rsidRPr="005B2064" w:rsidRDefault="003A3370" w:rsidP="003A1E32">
            <w:pPr>
              <w:adjustRightInd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3A3370" w:rsidRPr="005B2064" w:rsidRDefault="003A3370" w:rsidP="003A1E32">
            <w:pPr>
              <w:adjustRightInd/>
              <w:spacing w:line="259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line="259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Кількість </w:t>
            </w:r>
            <w:r w:rsidRPr="005B2064"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  <w:t>кредитів/ годин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Вид</w:t>
            </w:r>
          </w:p>
          <w:p w:rsidR="003A3370" w:rsidRPr="005B2064" w:rsidRDefault="003A3370" w:rsidP="003A1E32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підсумкового контролю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370" w:rsidRPr="005B2064" w:rsidRDefault="003A3370" w:rsidP="003A1E32">
            <w:pPr>
              <w:adjustRightInd/>
              <w:spacing w:line="259" w:lineRule="auto"/>
              <w:ind w:left="243" w:hanging="13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  <w:t xml:space="preserve">Нормативна/ </w:t>
            </w: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вибіркова</w:t>
            </w:r>
          </w:p>
        </w:tc>
      </w:tr>
      <w:tr w:rsidR="003A3370" w:rsidRPr="005B2064" w:rsidTr="003A1E32">
        <w:trPr>
          <w:trHeight w:val="529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70" w:rsidRPr="005B2064" w:rsidRDefault="003A3370" w:rsidP="003A1E32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4-й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70" w:rsidRPr="005B2064" w:rsidRDefault="00FF5678" w:rsidP="003A1E32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7-8</w:t>
            </w:r>
            <w:r w:rsidR="003A3370"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70" w:rsidRPr="005B2064" w:rsidRDefault="003A3370" w:rsidP="003A1E32">
            <w:pPr>
              <w:adjustRightInd/>
              <w:spacing w:line="259" w:lineRule="auto"/>
              <w:ind w:firstLine="2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6/180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70" w:rsidRPr="005B2064" w:rsidRDefault="003A3370" w:rsidP="003A1E32">
            <w:pPr>
              <w:adjustRightInd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70" w:rsidRPr="005B2064" w:rsidRDefault="003A3370" w:rsidP="003A1E32">
            <w:pPr>
              <w:adjustRightInd/>
              <w:spacing w:line="259" w:lineRule="auto"/>
              <w:ind w:left="142" w:hanging="130"/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/>
                <w:w w:val="95"/>
                <w:sz w:val="24"/>
                <w:szCs w:val="24"/>
                <w:lang w:val="uk-UA" w:eastAsia="en-US"/>
              </w:rPr>
              <w:t xml:space="preserve">   вибіркова</w:t>
            </w:r>
          </w:p>
        </w:tc>
      </w:tr>
    </w:tbl>
    <w:p w:rsidR="003A3370" w:rsidRPr="005B2064" w:rsidRDefault="003A3370" w:rsidP="003A3370">
      <w:pPr>
        <w:adjustRightInd/>
        <w:spacing w:before="10"/>
        <w:ind w:left="720"/>
        <w:rPr>
          <w:sz w:val="24"/>
          <w:szCs w:val="24"/>
          <w:lang w:val="uk-UA" w:eastAsia="en-US"/>
        </w:rPr>
      </w:pPr>
    </w:p>
    <w:p w:rsidR="003A3370" w:rsidRPr="005B2064" w:rsidRDefault="003A3370" w:rsidP="003A3370">
      <w:pPr>
        <w:tabs>
          <w:tab w:val="left" w:pos="2571"/>
        </w:tabs>
        <w:adjustRightInd/>
        <w:spacing w:before="1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5B2064">
        <w:rPr>
          <w:b/>
          <w:bCs/>
          <w:sz w:val="24"/>
          <w:szCs w:val="24"/>
          <w:lang w:val="uk-UA" w:eastAsia="en-US"/>
        </w:rPr>
        <w:t>9.Технічне й програмне забезпечення</w:t>
      </w:r>
      <w:r w:rsidRPr="005B2064">
        <w:rPr>
          <w:b/>
          <w:bCs/>
          <w:spacing w:val="-6"/>
          <w:sz w:val="24"/>
          <w:szCs w:val="24"/>
          <w:lang w:val="uk-UA" w:eastAsia="en-US"/>
        </w:rPr>
        <w:t xml:space="preserve"> </w:t>
      </w:r>
      <w:r w:rsidRPr="005B2064">
        <w:rPr>
          <w:b/>
          <w:bCs/>
          <w:sz w:val="24"/>
          <w:szCs w:val="24"/>
          <w:lang w:val="uk-UA" w:eastAsia="en-US"/>
        </w:rPr>
        <w:t>/обладнання</w:t>
      </w:r>
    </w:p>
    <w:p w:rsidR="003A3370" w:rsidRPr="005B2064" w:rsidRDefault="003A3370" w:rsidP="003A3370">
      <w:pPr>
        <w:adjustRightInd/>
        <w:ind w:firstLine="566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У період сесії студенту бажано мати мобільний пристрій (телефон) для оперативної комунікації з адміністрацією, методистом та викладачами з приводу проведення занять</w:t>
      </w:r>
      <w:r w:rsidRPr="005B2064">
        <w:rPr>
          <w:spacing w:val="-7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та</w:t>
      </w:r>
      <w:r w:rsidRPr="005B2064">
        <w:rPr>
          <w:spacing w:val="-7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консультацій.</w:t>
      </w:r>
      <w:r w:rsidRPr="005B2064">
        <w:rPr>
          <w:spacing w:val="-4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У</w:t>
      </w:r>
      <w:r w:rsidRPr="005B2064">
        <w:rPr>
          <w:spacing w:val="-4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міжсесійний</w:t>
      </w:r>
      <w:r w:rsidRPr="005B2064">
        <w:rPr>
          <w:spacing w:val="-6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період</w:t>
      </w:r>
      <w:r w:rsidRPr="005B2064">
        <w:rPr>
          <w:spacing w:val="-6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комп’ютерну</w:t>
      </w:r>
      <w:r w:rsidRPr="005B2064">
        <w:rPr>
          <w:spacing w:val="-6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техніку</w:t>
      </w:r>
      <w:r w:rsidRPr="005B2064">
        <w:rPr>
          <w:spacing w:val="-8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(з</w:t>
      </w:r>
      <w:r w:rsidRPr="005B2064">
        <w:rPr>
          <w:spacing w:val="-5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виходом</w:t>
      </w:r>
      <w:r w:rsidRPr="005B2064">
        <w:rPr>
          <w:spacing w:val="-7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у глобальну мережу) та оргтехніку для комунікації з адміністрацією, методистом, викладачами та підготовки (друку) рефератів курсових і випускних</w:t>
      </w:r>
      <w:r w:rsidRPr="005B2064">
        <w:rPr>
          <w:spacing w:val="-11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робіт.</w:t>
      </w:r>
    </w:p>
    <w:p w:rsidR="003A3370" w:rsidRPr="005B2064" w:rsidRDefault="003A3370" w:rsidP="003A3370">
      <w:pPr>
        <w:tabs>
          <w:tab w:val="left" w:pos="4657"/>
        </w:tabs>
        <w:adjustRightInd/>
        <w:spacing w:before="4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5B2064">
        <w:rPr>
          <w:b/>
          <w:bCs/>
          <w:sz w:val="24"/>
          <w:szCs w:val="24"/>
          <w:lang w:val="uk-UA" w:eastAsia="en-US"/>
        </w:rPr>
        <w:t>10.Політики</w:t>
      </w:r>
      <w:r w:rsidRPr="005B2064">
        <w:rPr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5B2064">
        <w:rPr>
          <w:b/>
          <w:bCs/>
          <w:sz w:val="24"/>
          <w:szCs w:val="24"/>
          <w:lang w:val="uk-UA" w:eastAsia="en-US"/>
        </w:rPr>
        <w:t>курсу</w:t>
      </w:r>
    </w:p>
    <w:p w:rsidR="003A3370" w:rsidRPr="005B2064" w:rsidRDefault="003A3370" w:rsidP="003A3370">
      <w:pPr>
        <w:adjustRightInd/>
        <w:ind w:firstLine="566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 xml:space="preserve">Підготовка та участь у практичних заняттях передбачає: ознайомлення з програмою навчальної дисципліни, питаннями, які виносяться на заняття з відповідної теми; конспекту лекцій, а також позицій, викладених у підручниках, монографічній та іншій науковій літературі, тощо. Результатом підготовки до заняття повинно бути змістовне володіння здобувачем вищої освіти матеріалом теми, якій присвячено відповідне заняття. </w:t>
      </w:r>
    </w:p>
    <w:p w:rsidR="003A3370" w:rsidRPr="005B2064" w:rsidRDefault="003A3370" w:rsidP="003A3370">
      <w:pPr>
        <w:adjustRightInd/>
        <w:ind w:firstLine="566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 xml:space="preserve">Для вивчення теми та правильного виконання завдань слід брати до уваги методичні рекомендації щодо підготовки до теми (заняття), зазначені у конспекті лекцій з курсу. На практичних заняттях присутність здобувачів вищої освіти є обов’язковою, важливою також є їх участь в обговоренні всіх питань теми. Пропущені заняття мають бути відпрацьовані. Це ж стосується й студентів, які не виконали завдання або показали відсутність знань з основних питань теми. </w:t>
      </w:r>
    </w:p>
    <w:p w:rsidR="003A3370" w:rsidRPr="005B2064" w:rsidRDefault="003A3370" w:rsidP="003A3370">
      <w:pPr>
        <w:adjustRightInd/>
        <w:ind w:firstLine="566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 xml:space="preserve">Здобувач вищої освіти повинен дотримуватися навчальної етики, поважно ставитися до учасників процесу навчання, бути зваженим, уважним та дотримуватися дисципліни й часових (строкових) параметрів навчального процесу. </w:t>
      </w:r>
    </w:p>
    <w:p w:rsidR="003A3370" w:rsidRPr="005B2064" w:rsidRDefault="003A3370" w:rsidP="003A3370">
      <w:pPr>
        <w:tabs>
          <w:tab w:val="left" w:pos="4563"/>
        </w:tabs>
        <w:adjustRightInd/>
        <w:spacing w:after="50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</w:p>
    <w:p w:rsidR="003A3370" w:rsidRPr="005B2064" w:rsidRDefault="003A3370" w:rsidP="003A3370">
      <w:pPr>
        <w:tabs>
          <w:tab w:val="left" w:pos="4563"/>
        </w:tabs>
        <w:adjustRightInd/>
        <w:spacing w:after="50"/>
        <w:ind w:left="720"/>
        <w:jc w:val="center"/>
        <w:outlineLvl w:val="1"/>
        <w:rPr>
          <w:b/>
          <w:bCs/>
          <w:sz w:val="24"/>
          <w:szCs w:val="24"/>
          <w:lang w:val="uk-UA" w:eastAsia="en-US"/>
        </w:rPr>
      </w:pPr>
      <w:r w:rsidRPr="005B2064">
        <w:rPr>
          <w:b/>
          <w:bCs/>
          <w:sz w:val="24"/>
          <w:szCs w:val="24"/>
          <w:lang w:val="uk-UA" w:eastAsia="en-US"/>
        </w:rPr>
        <w:t>11.Схема дисципліни</w:t>
      </w:r>
    </w:p>
    <w:tbl>
      <w:tblPr>
        <w:tblStyle w:val="TableNormal1"/>
        <w:tblpPr w:leftFromText="180" w:rightFromText="180" w:vertAnchor="text" w:tblpY="1"/>
        <w:tblOverlap w:val="never"/>
        <w:tblW w:w="89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134"/>
        <w:gridCol w:w="1376"/>
        <w:gridCol w:w="1459"/>
        <w:gridCol w:w="1625"/>
      </w:tblGrid>
      <w:tr w:rsidR="003A3370" w:rsidRPr="005B2064" w:rsidTr="003A1E32">
        <w:trPr>
          <w:trHeight w:val="818"/>
        </w:trPr>
        <w:tc>
          <w:tcPr>
            <w:tcW w:w="3402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right="11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Тема, план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282" w:firstLine="180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Вид </w:t>
            </w:r>
            <w:r w:rsidRPr="005B2064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Матеріали</w:t>
            </w:r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Література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adjustRightInd/>
              <w:spacing w:after="160"/>
              <w:ind w:right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 xml:space="preserve">Завдання/ </w:t>
            </w: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Форма </w:t>
            </w:r>
            <w:r w:rsidRPr="005B2064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uk-UA" w:eastAsia="en-US"/>
              </w:rPr>
              <w:t>контролю</w:t>
            </w:r>
          </w:p>
        </w:tc>
      </w:tr>
      <w:tr w:rsidR="003A3370" w:rsidRPr="005B2064" w:rsidTr="003A1E32">
        <w:trPr>
          <w:trHeight w:val="1969"/>
        </w:trPr>
        <w:tc>
          <w:tcPr>
            <w:tcW w:w="3402" w:type="dxa"/>
            <w:vMerge w:val="restart"/>
          </w:tcPr>
          <w:p w:rsidR="003A3370" w:rsidRPr="005B2064" w:rsidRDefault="003A3370" w:rsidP="003A1E32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Лекція 1.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 і</w:t>
            </w:r>
          </w:p>
          <w:p w:rsidR="003A3370" w:rsidRPr="00EE6B33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фізичного розвитку дітей</w:t>
            </w:r>
          </w:p>
          <w:p w:rsidR="003A3370" w:rsidRPr="00EE6B33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 віку.</w:t>
            </w:r>
          </w:p>
          <w:p w:rsidR="003A3370" w:rsidRPr="00EE6B33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опорно-рухового</w:t>
            </w:r>
          </w:p>
          <w:p w:rsidR="003A3370" w:rsidRPr="00EE6B33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апарату. Постава, її види.</w:t>
            </w:r>
          </w:p>
          <w:p w:rsidR="003A3370" w:rsidRPr="005B2064" w:rsidRDefault="003A3370" w:rsidP="003A1E32">
            <w:pPr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Профілактика.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  <w:vMerge w:val="restart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969"/>
        </w:trPr>
        <w:tc>
          <w:tcPr>
            <w:tcW w:w="3402" w:type="dxa"/>
          </w:tcPr>
          <w:p w:rsidR="003A3370" w:rsidRPr="005B2064" w:rsidRDefault="003A3370" w:rsidP="003A1E32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1.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здоров’я і</w:t>
            </w:r>
          </w:p>
          <w:p w:rsidR="003A3370" w:rsidRPr="00EE6B33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фізичного розвитку дітей</w:t>
            </w:r>
          </w:p>
          <w:p w:rsidR="003A3370" w:rsidRPr="00EE6B33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 віку.</w:t>
            </w:r>
          </w:p>
          <w:p w:rsidR="003A3370" w:rsidRPr="00EE6B33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опорно-рухового</w:t>
            </w:r>
          </w:p>
          <w:p w:rsidR="003A3370" w:rsidRPr="00EE6B33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апарату. Постава, її види.</w:t>
            </w:r>
          </w:p>
          <w:p w:rsidR="003A3370" w:rsidRPr="005B2064" w:rsidRDefault="003A3370" w:rsidP="003A1E32">
            <w:pPr>
              <w:ind w:left="120"/>
              <w:contextualSpacing/>
              <w:rPr>
                <w:b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Профілактика.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Семінарське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</w:tcPr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2. </w:t>
            </w: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інфекції з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повітряно-крапельним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механізмом передачі. Прояви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грипу, кору, краснухи,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скарлатини, вітрянки,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паротиту, дифтерії,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коклюшу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</w:tcPr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2. </w:t>
            </w: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інфекції з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повітряно-крапельним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механізмом передачі. Прояви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грипу, кору, краснухи,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скарлатини, вітрянки,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b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паротиту, дифтерії,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коклюшу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Семінарське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</w:tcPr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3. </w:t>
            </w: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Паразитарні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хвороби. Гельмінтози.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Прояви. Причини розвитку,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ентеробіозу,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аскаридозу, трихоцефальозу.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</w:tcPr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3. </w:t>
            </w: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Паразитарні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хвороби. Гельмінтози.</w:t>
            </w:r>
          </w:p>
          <w:p w:rsidR="003A3370" w:rsidRPr="00C949F5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Прояви. Причини розвитку,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b/>
                <w:sz w:val="24"/>
                <w:szCs w:val="24"/>
                <w:lang w:val="uk-UA"/>
              </w:rPr>
            </w:pPr>
            <w:r w:rsidRPr="00C94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ентеробіозу,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аскаридозу, трихоцефальозу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Семінарське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  <w:vAlign w:val="bottom"/>
          </w:tcPr>
          <w:p w:rsidR="003A3370" w:rsidRPr="005B2064" w:rsidRDefault="003A3370" w:rsidP="003A1E32">
            <w:pPr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Лекція 4. </w:t>
            </w: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Захворювання</w:t>
            </w:r>
          </w:p>
          <w:p w:rsidR="003A3370" w:rsidRPr="005B2064" w:rsidRDefault="003A3370" w:rsidP="003A1E32">
            <w:pPr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серцево-судинної системи у</w:t>
            </w:r>
          </w:p>
          <w:p w:rsidR="003A3370" w:rsidRPr="005B2064" w:rsidRDefault="003A3370" w:rsidP="003A1E32">
            <w:pPr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дітей. Вади серця.</w:t>
            </w:r>
          </w:p>
          <w:p w:rsidR="003A3370" w:rsidRPr="005B2064" w:rsidRDefault="003A3370" w:rsidP="003A1E32">
            <w:pPr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Ревматизм. Хорея.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  <w:vAlign w:val="bottom"/>
          </w:tcPr>
          <w:p w:rsidR="003A3370" w:rsidRPr="005B2064" w:rsidRDefault="003A3370" w:rsidP="003A1E32">
            <w:pPr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4. </w:t>
            </w: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Захворювання</w:t>
            </w:r>
          </w:p>
          <w:p w:rsidR="003A3370" w:rsidRPr="005B2064" w:rsidRDefault="003A3370" w:rsidP="003A1E32">
            <w:pPr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серцево-судинної системи у</w:t>
            </w:r>
          </w:p>
          <w:p w:rsidR="003A3370" w:rsidRPr="005B2064" w:rsidRDefault="003A3370" w:rsidP="003A1E32">
            <w:pPr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дітей. Вади серця.</w:t>
            </w:r>
          </w:p>
          <w:p w:rsidR="003A3370" w:rsidRPr="005B2064" w:rsidRDefault="003A3370" w:rsidP="003A1E32">
            <w:pPr>
              <w:ind w:left="120"/>
              <w:contextualSpacing/>
              <w:rPr>
                <w:b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Ревматизм. Хорея.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Семінарське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</w:tcPr>
          <w:p w:rsidR="003A3370" w:rsidRPr="006B5760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5. </w:t>
            </w:r>
            <w:r w:rsidRPr="006B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</w:t>
            </w:r>
          </w:p>
          <w:p w:rsidR="003A3370" w:rsidRPr="006B5760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шкіри, їх профілактика:</w:t>
            </w:r>
          </w:p>
          <w:p w:rsidR="003A3370" w:rsidRPr="006B5760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піодермії, грибкові</w:t>
            </w:r>
          </w:p>
          <w:p w:rsidR="003A3370" w:rsidRPr="006B5760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захворювання, алергії,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екземи.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</w:tcPr>
          <w:p w:rsidR="003A3370" w:rsidRPr="006B5760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6. </w:t>
            </w:r>
            <w:r w:rsidRPr="006B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допомога</w:t>
            </w:r>
          </w:p>
          <w:p w:rsidR="003A3370" w:rsidRPr="006B5760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нещасних випадках:</w:t>
            </w:r>
          </w:p>
          <w:p w:rsidR="003A3370" w:rsidRPr="006B5760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травмах, струсі мозку,</w:t>
            </w:r>
          </w:p>
          <w:p w:rsidR="003A3370" w:rsidRPr="006B5760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вивихах, переломах кісток,</w:t>
            </w:r>
          </w:p>
          <w:p w:rsidR="003A3370" w:rsidRPr="006B5760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ранах, кровотечах, опіках,</w:t>
            </w:r>
          </w:p>
          <w:p w:rsidR="003A3370" w:rsidRPr="005B2064" w:rsidRDefault="003A3370" w:rsidP="003A1E32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відмороженнях, тепловому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сонячному ударі, укусах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бджіл, змій, сторонніх тілах.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Лекційне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</w:tcPr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</w:t>
            </w:r>
          </w:p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шкіри, їх профілактика:</w:t>
            </w:r>
          </w:p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піодермії, грибкові</w:t>
            </w:r>
          </w:p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захворювання, алергії,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екземи.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Семінарське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  <w:tr w:rsidR="003A3370" w:rsidRPr="005B2064" w:rsidTr="003A1E32">
        <w:trPr>
          <w:trHeight w:val="1383"/>
        </w:trPr>
        <w:tc>
          <w:tcPr>
            <w:tcW w:w="3402" w:type="dxa"/>
          </w:tcPr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6. </w:t>
            </w: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допомога при</w:t>
            </w:r>
          </w:p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нещасних випадках:</w:t>
            </w: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травмах,</w:t>
            </w:r>
          </w:p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струсі мозку, вивихах,</w:t>
            </w:r>
          </w:p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переломах кісток, ранах,</w:t>
            </w:r>
          </w:p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кровотечах, опіках,</w:t>
            </w:r>
          </w:p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відмороженнях, тепловому</w:t>
            </w:r>
          </w:p>
          <w:p w:rsidR="003A3370" w:rsidRPr="00AE4071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сонячному ударі, укусах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ind w:left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20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бджіл, змій, сторонніх тілах.</w:t>
            </w:r>
          </w:p>
        </w:tc>
        <w:tc>
          <w:tcPr>
            <w:tcW w:w="1134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w w:val="95"/>
                <w:sz w:val="24"/>
                <w:szCs w:val="24"/>
                <w:lang w:val="uk-UA" w:eastAsia="en-US"/>
              </w:rPr>
              <w:t xml:space="preserve">Семінарське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</w:t>
            </w:r>
          </w:p>
        </w:tc>
        <w:tc>
          <w:tcPr>
            <w:tcW w:w="1376" w:type="dxa"/>
          </w:tcPr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Конспект лекцій, </w:t>
            </w:r>
          </w:p>
          <w:p w:rsidR="003A3370" w:rsidRPr="005B2064" w:rsidRDefault="003A3370" w:rsidP="003A1E32">
            <w:pPr>
              <w:adjustRightInd/>
              <w:spacing w:line="215" w:lineRule="exact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відео-матеріали</w:t>
            </w:r>
            <w:proofErr w:type="spellEnd"/>
          </w:p>
        </w:tc>
        <w:tc>
          <w:tcPr>
            <w:tcW w:w="1459" w:type="dxa"/>
          </w:tcPr>
          <w:p w:rsidR="003A3370" w:rsidRPr="005B2064" w:rsidRDefault="003A3370" w:rsidP="003A1E32">
            <w:pPr>
              <w:adjustRightInd/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Б: 1,2,3,6</w:t>
            </w:r>
          </w:p>
          <w:p w:rsidR="003A3370" w:rsidRPr="005B2064" w:rsidRDefault="003A3370" w:rsidP="003A1E32">
            <w:pPr>
              <w:adjustRightInd/>
              <w:spacing w:before="1"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Д: 1,2,3</w:t>
            </w:r>
          </w:p>
        </w:tc>
        <w:tc>
          <w:tcPr>
            <w:tcW w:w="1625" w:type="dxa"/>
          </w:tcPr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Самостійне опрацювання літератури з теми</w:t>
            </w:r>
            <w:r w:rsidRPr="005B2064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</w:t>
            </w: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заняття.</w:t>
            </w:r>
          </w:p>
          <w:p w:rsidR="003A3370" w:rsidRPr="005B2064" w:rsidRDefault="003A3370" w:rsidP="003A1E32">
            <w:pPr>
              <w:tabs>
                <w:tab w:val="left" w:pos="1334"/>
              </w:tabs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20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Дати письмово відповіді на питання до лекції</w:t>
            </w:r>
          </w:p>
        </w:tc>
      </w:tr>
    </w:tbl>
    <w:p w:rsidR="003A3370" w:rsidRPr="005B2064" w:rsidRDefault="003A3370" w:rsidP="003A3370">
      <w:pPr>
        <w:widowControl/>
        <w:tabs>
          <w:tab w:val="left" w:pos="2600"/>
          <w:tab w:val="left" w:pos="5546"/>
        </w:tabs>
        <w:autoSpaceDE/>
        <w:autoSpaceDN/>
        <w:adjustRightInd/>
        <w:spacing w:line="0" w:lineRule="atLeast"/>
        <w:rPr>
          <w:b/>
          <w:sz w:val="24"/>
          <w:szCs w:val="24"/>
          <w:lang w:val="uk-UA"/>
        </w:rPr>
      </w:pPr>
    </w:p>
    <w:p w:rsidR="003A3370" w:rsidRPr="005B2064" w:rsidRDefault="003A3370" w:rsidP="003A3370">
      <w:pPr>
        <w:jc w:val="center"/>
        <w:rPr>
          <w:rFonts w:eastAsiaTheme="minorHAnsi"/>
          <w:b/>
          <w:bCs/>
          <w:sz w:val="24"/>
          <w:szCs w:val="24"/>
          <w:lang w:val="uk-UA" w:eastAsia="en-US"/>
        </w:rPr>
      </w:pPr>
      <w:r w:rsidRPr="005B2064">
        <w:rPr>
          <w:rFonts w:eastAsiaTheme="minorHAnsi"/>
          <w:b/>
          <w:bCs/>
          <w:sz w:val="24"/>
          <w:szCs w:val="24"/>
          <w:lang w:val="uk-UA" w:eastAsia="en-US"/>
        </w:rPr>
        <w:t>12.Система оцінювання та вимоги</w:t>
      </w:r>
    </w:p>
    <w:p w:rsidR="003A3370" w:rsidRPr="005B2064" w:rsidRDefault="003A3370" w:rsidP="003A3370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5B2064">
        <w:rPr>
          <w:b/>
          <w:sz w:val="24"/>
          <w:szCs w:val="24"/>
          <w:lang w:val="uk-UA" w:eastAsia="en-US"/>
        </w:rPr>
        <w:t xml:space="preserve">Поточний контроль з дисципліни </w:t>
      </w:r>
      <w:r w:rsidRPr="005B2064">
        <w:rPr>
          <w:rFonts w:eastAsiaTheme="minorHAnsi"/>
          <w:sz w:val="24"/>
          <w:szCs w:val="24"/>
          <w:lang w:val="uk-UA" w:eastAsia="en-US"/>
        </w:rPr>
        <w:t>«</w:t>
      </w:r>
      <w:r w:rsidRPr="005B2064">
        <w:rPr>
          <w:rFonts w:eastAsiaTheme="minorEastAsia"/>
          <w:sz w:val="24"/>
          <w:szCs w:val="24"/>
          <w:lang w:val="uk-UA" w:eastAsia="uk-UA"/>
        </w:rPr>
        <w:t>Педіатрія</w:t>
      </w:r>
      <w:r w:rsidRPr="005B2064">
        <w:rPr>
          <w:rFonts w:eastAsiaTheme="minorHAnsi"/>
          <w:sz w:val="24"/>
          <w:szCs w:val="24"/>
          <w:lang w:val="uk-UA" w:eastAsia="en-US"/>
        </w:rPr>
        <w:t xml:space="preserve">» </w:t>
      </w:r>
      <w:r w:rsidRPr="005B2064">
        <w:rPr>
          <w:sz w:val="24"/>
          <w:szCs w:val="24"/>
          <w:lang w:val="uk-UA" w:eastAsia="en-US"/>
        </w:rPr>
        <w:t xml:space="preserve">– це оцінювання навчальних досягнень студента протягом навчального семестру за національною чотирибальною </w:t>
      </w:r>
      <w:r w:rsidRPr="005B2064">
        <w:rPr>
          <w:sz w:val="24"/>
          <w:szCs w:val="24"/>
          <w:lang w:val="uk-UA" w:eastAsia="en-US"/>
        </w:rPr>
        <w:lastRenderedPageBreak/>
        <w:t>шкалою усіх видів аудиторної роботи (лекції та практичні заняття). Поточний контроль відображає поточні навчальні досягнення студента в освоєнні програмного матеріалу дисципліни; спрямований на необхідне корегування самостійної роботи</w:t>
      </w:r>
      <w:r w:rsidRPr="005B2064">
        <w:rPr>
          <w:spacing w:val="-1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студента.</w:t>
      </w:r>
    </w:p>
    <w:p w:rsidR="003A3370" w:rsidRPr="005B2064" w:rsidRDefault="003A3370" w:rsidP="003A3370">
      <w:pPr>
        <w:adjustRightInd/>
        <w:ind w:firstLine="719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3A3370" w:rsidRPr="005B2064" w:rsidRDefault="003A3370" w:rsidP="003A3370">
      <w:pPr>
        <w:adjustRightInd/>
        <w:contextualSpacing/>
        <w:rPr>
          <w:b/>
          <w:sz w:val="24"/>
          <w:szCs w:val="24"/>
          <w:lang w:val="uk-UA" w:eastAsia="en-US"/>
        </w:rPr>
      </w:pPr>
      <w:r w:rsidRPr="005B2064">
        <w:rPr>
          <w:spacing w:val="-60"/>
          <w:sz w:val="24"/>
          <w:szCs w:val="24"/>
          <w:u w:val="single"/>
          <w:lang w:val="uk-UA" w:eastAsia="en-US"/>
        </w:rPr>
        <w:t xml:space="preserve"> </w:t>
      </w:r>
      <w:r w:rsidRPr="005B2064">
        <w:rPr>
          <w:i/>
          <w:sz w:val="24"/>
          <w:szCs w:val="24"/>
          <w:u w:val="single"/>
          <w:lang w:val="uk-UA" w:eastAsia="en-US"/>
        </w:rPr>
        <w:t>Система оцінювання аудиторної роботи</w:t>
      </w:r>
      <w:r w:rsidRPr="005B2064">
        <w:rPr>
          <w:b/>
          <w:sz w:val="24"/>
          <w:szCs w:val="24"/>
          <w:u w:val="single"/>
          <w:lang w:val="uk-UA" w:eastAsia="en-US"/>
        </w:rPr>
        <w:t>.</w:t>
      </w:r>
    </w:p>
    <w:p w:rsidR="003A3370" w:rsidRPr="005B2064" w:rsidRDefault="003A3370" w:rsidP="003A3370">
      <w:pPr>
        <w:adjustRightInd/>
        <w:ind w:firstLine="707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Поточна аудиторна діяльність студента оцінюється за чотирибальною (національною) шкалою.</w:t>
      </w:r>
    </w:p>
    <w:p w:rsidR="003A3370" w:rsidRPr="005B2064" w:rsidRDefault="003A3370" w:rsidP="003A3370">
      <w:pPr>
        <w:adjustRightInd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Форми участі студентів у навчальному процесі, які підлягають поточному контролю: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виступ з основного</w:t>
      </w:r>
      <w:r w:rsidRPr="005B2064">
        <w:rPr>
          <w:spacing w:val="-3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питання;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усна</w:t>
      </w:r>
      <w:r w:rsidRPr="005B2064">
        <w:rPr>
          <w:spacing w:val="-1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доповідь;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доповнення, запитання до того, хто відповідає, рецензія на</w:t>
      </w:r>
      <w:r w:rsidRPr="005B2064">
        <w:rPr>
          <w:spacing w:val="-8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виступ;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участь у дискусіях, інтерактивних формах організації</w:t>
      </w:r>
      <w:r w:rsidRPr="005B2064">
        <w:rPr>
          <w:spacing w:val="-6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заняття;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аналіз джерельної та монографічної</w:t>
      </w:r>
      <w:r w:rsidRPr="005B2064">
        <w:rPr>
          <w:spacing w:val="-4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літератури;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118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письмові завдання (тестові, контрольні, творчі роботи, реферати</w:t>
      </w:r>
      <w:r w:rsidRPr="005B2064">
        <w:rPr>
          <w:spacing w:val="-5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тощо);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075"/>
        </w:tabs>
        <w:autoSpaceDE/>
        <w:autoSpaceDN/>
        <w:adjustRightInd/>
        <w:spacing w:after="160"/>
        <w:ind w:hanging="125"/>
        <w:contextualSpacing/>
        <w:rPr>
          <w:sz w:val="24"/>
          <w:szCs w:val="24"/>
          <w:lang w:val="uk-UA" w:eastAsia="en-US"/>
        </w:rPr>
      </w:pPr>
      <w:r w:rsidRPr="005B2064">
        <w:rPr>
          <w:spacing w:val="-8"/>
          <w:sz w:val="24"/>
          <w:szCs w:val="24"/>
          <w:lang w:val="uk-UA" w:eastAsia="en-US"/>
        </w:rPr>
        <w:t>самостійне опрацювання</w:t>
      </w:r>
      <w:r w:rsidRPr="005B2064">
        <w:rPr>
          <w:spacing w:val="-25"/>
          <w:sz w:val="24"/>
          <w:szCs w:val="24"/>
          <w:lang w:val="uk-UA" w:eastAsia="en-US"/>
        </w:rPr>
        <w:t xml:space="preserve"> </w:t>
      </w:r>
      <w:r w:rsidRPr="005B2064">
        <w:rPr>
          <w:spacing w:val="-7"/>
          <w:sz w:val="24"/>
          <w:szCs w:val="24"/>
          <w:lang w:val="uk-UA" w:eastAsia="en-US"/>
        </w:rPr>
        <w:t>тем;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090"/>
        </w:tabs>
        <w:autoSpaceDE/>
        <w:autoSpaceDN/>
        <w:adjustRightInd/>
        <w:spacing w:after="160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підготовка тез, конспектів навчальних або наукових</w:t>
      </w:r>
      <w:r w:rsidRPr="005B2064">
        <w:rPr>
          <w:spacing w:val="-6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текстів;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138"/>
        </w:tabs>
        <w:autoSpaceDE/>
        <w:autoSpaceDN/>
        <w:adjustRightInd/>
        <w:spacing w:after="160"/>
        <w:ind w:hanging="180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систематичність роботи на семінарських заняттях, активність під час обговорення питань;</w:t>
      </w:r>
    </w:p>
    <w:p w:rsidR="003A3370" w:rsidRPr="005B2064" w:rsidRDefault="003A3370" w:rsidP="003A3370">
      <w:pPr>
        <w:widowControl/>
        <w:numPr>
          <w:ilvl w:val="0"/>
          <w:numId w:val="3"/>
        </w:numPr>
        <w:tabs>
          <w:tab w:val="left" w:pos="1102"/>
        </w:tabs>
        <w:autoSpaceDE/>
        <w:autoSpaceDN/>
        <w:adjustRightInd/>
        <w:spacing w:after="160"/>
        <w:ind w:hanging="14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та інші.</w:t>
      </w:r>
    </w:p>
    <w:p w:rsidR="003A3370" w:rsidRPr="005B2064" w:rsidRDefault="003A3370" w:rsidP="003A3370">
      <w:pPr>
        <w:adjustRightInd/>
        <w:contextualSpacing/>
        <w:rPr>
          <w:i/>
          <w:sz w:val="24"/>
          <w:szCs w:val="24"/>
          <w:lang w:val="uk-UA" w:eastAsia="en-US"/>
        </w:rPr>
      </w:pPr>
      <w:r w:rsidRPr="005B2064">
        <w:rPr>
          <w:i/>
          <w:sz w:val="24"/>
          <w:szCs w:val="24"/>
          <w:lang w:val="uk-UA" w:eastAsia="en-US"/>
        </w:rPr>
        <w:t>Критеріями оцінки є:</w:t>
      </w:r>
    </w:p>
    <w:p w:rsidR="003A3370" w:rsidRPr="005B2064" w:rsidRDefault="003A3370" w:rsidP="003A3370">
      <w:pPr>
        <w:widowControl/>
        <w:numPr>
          <w:ilvl w:val="1"/>
          <w:numId w:val="4"/>
        </w:numPr>
        <w:tabs>
          <w:tab w:val="left" w:pos="2018"/>
        </w:tabs>
        <w:autoSpaceDE/>
        <w:autoSpaceDN/>
        <w:adjustRightInd/>
        <w:spacing w:after="160"/>
        <w:contextualSpacing/>
        <w:rPr>
          <w:i/>
          <w:sz w:val="24"/>
          <w:szCs w:val="24"/>
          <w:lang w:val="uk-UA" w:eastAsia="en-US"/>
        </w:rPr>
      </w:pPr>
      <w:r w:rsidRPr="005B2064">
        <w:rPr>
          <w:i/>
          <w:sz w:val="24"/>
          <w:szCs w:val="24"/>
          <w:lang w:val="uk-UA" w:eastAsia="en-US"/>
        </w:rPr>
        <w:t>для усних</w:t>
      </w:r>
      <w:r w:rsidRPr="005B2064">
        <w:rPr>
          <w:i/>
          <w:spacing w:val="-1"/>
          <w:sz w:val="24"/>
          <w:szCs w:val="24"/>
          <w:lang w:val="uk-UA" w:eastAsia="en-US"/>
        </w:rPr>
        <w:t xml:space="preserve"> </w:t>
      </w:r>
      <w:r w:rsidRPr="005B2064">
        <w:rPr>
          <w:i/>
          <w:sz w:val="24"/>
          <w:szCs w:val="24"/>
          <w:lang w:val="uk-UA" w:eastAsia="en-US"/>
        </w:rPr>
        <w:t>відповідей: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повнота розкриття</w:t>
      </w:r>
      <w:r w:rsidRPr="005B2064">
        <w:rPr>
          <w:spacing w:val="-1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питання;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логіка викладання, культура</w:t>
      </w:r>
      <w:r w:rsidRPr="005B2064">
        <w:rPr>
          <w:spacing w:val="-5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мови;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емоційність та</w:t>
      </w:r>
      <w:r w:rsidRPr="005B2064">
        <w:rPr>
          <w:spacing w:val="-3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переконаність;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використання основної та додаткової</w:t>
      </w:r>
      <w:r w:rsidRPr="005B2064">
        <w:rPr>
          <w:spacing w:val="-3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літератури;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аналітичні міркування, уміння робити порівняння, висновки</w:t>
      </w:r>
      <w:r w:rsidRPr="005B2064">
        <w:rPr>
          <w:spacing w:val="-6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;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та інші.</w:t>
      </w:r>
    </w:p>
    <w:p w:rsidR="003A3370" w:rsidRPr="005B2064" w:rsidRDefault="003A3370" w:rsidP="003A3370">
      <w:pPr>
        <w:widowControl/>
        <w:numPr>
          <w:ilvl w:val="1"/>
          <w:numId w:val="4"/>
        </w:numPr>
        <w:tabs>
          <w:tab w:val="left" w:pos="1918"/>
        </w:tabs>
        <w:autoSpaceDE/>
        <w:autoSpaceDN/>
        <w:adjustRightInd/>
        <w:spacing w:after="160"/>
        <w:ind w:hanging="260"/>
        <w:contextualSpacing/>
        <w:rPr>
          <w:i/>
          <w:sz w:val="24"/>
          <w:szCs w:val="24"/>
          <w:lang w:val="uk-UA" w:eastAsia="en-US"/>
        </w:rPr>
      </w:pPr>
      <w:r w:rsidRPr="005B2064">
        <w:rPr>
          <w:i/>
          <w:sz w:val="24"/>
          <w:szCs w:val="24"/>
          <w:lang w:val="uk-UA" w:eastAsia="en-US"/>
        </w:rPr>
        <w:t>для виконання письмових завдань: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повнота розкриття</w:t>
      </w:r>
      <w:r w:rsidRPr="005B2064">
        <w:rPr>
          <w:spacing w:val="-1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питання;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цілісність, системність, логічність, уміння формулювати</w:t>
      </w:r>
      <w:r w:rsidRPr="005B2064">
        <w:rPr>
          <w:spacing w:val="-3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висновки;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акуратність оформлення письмової роботи</w:t>
      </w:r>
    </w:p>
    <w:p w:rsidR="003A3370" w:rsidRPr="005B2064" w:rsidRDefault="003A3370" w:rsidP="003A3370">
      <w:pPr>
        <w:widowControl/>
        <w:numPr>
          <w:ilvl w:val="1"/>
          <w:numId w:val="3"/>
        </w:numPr>
        <w:tabs>
          <w:tab w:val="left" w:pos="1501"/>
          <w:tab w:val="left" w:pos="1502"/>
        </w:tabs>
        <w:autoSpaceDE/>
        <w:autoSpaceDN/>
        <w:adjustRightInd/>
        <w:spacing w:after="160"/>
        <w:ind w:hanging="361"/>
        <w:contextualSpacing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та інші.</w:t>
      </w:r>
    </w:p>
    <w:p w:rsidR="003A3370" w:rsidRPr="005B2064" w:rsidRDefault="003A3370" w:rsidP="003A3370">
      <w:pPr>
        <w:adjustRightInd/>
        <w:ind w:firstLine="736"/>
        <w:contextualSpacing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Студент, який не з’являвся на заняття (з поважних причин, підтверджених документально), а отже, не мав поточних оцінок, має право повторно пройти поточний контроль під час консультацій. На консультаціях студент може відпрацювати пропущені практичні заняття, а також ліквідувати заборгованості з інших видів навчальної роботи.</w:t>
      </w:r>
    </w:p>
    <w:p w:rsidR="003A3370" w:rsidRPr="005B2064" w:rsidRDefault="003A3370" w:rsidP="003A3370">
      <w:pPr>
        <w:adjustRightInd/>
        <w:ind w:firstLine="707"/>
        <w:rPr>
          <w:sz w:val="24"/>
          <w:szCs w:val="24"/>
          <w:lang w:val="uk-UA" w:eastAsia="en-US"/>
        </w:rPr>
      </w:pPr>
      <w:r w:rsidRPr="005B2064">
        <w:rPr>
          <w:spacing w:val="-60"/>
          <w:sz w:val="24"/>
          <w:szCs w:val="24"/>
          <w:u w:val="single"/>
          <w:lang w:val="uk-UA" w:eastAsia="en-US"/>
        </w:rPr>
        <w:t xml:space="preserve"> </w:t>
      </w:r>
      <w:r w:rsidRPr="005B2064">
        <w:rPr>
          <w:sz w:val="24"/>
          <w:szCs w:val="24"/>
          <w:u w:val="single"/>
          <w:lang w:val="uk-UA" w:eastAsia="en-US"/>
        </w:rPr>
        <w:t>Система оцінювання самостійної роботи.</w:t>
      </w:r>
    </w:p>
    <w:p w:rsidR="003A3370" w:rsidRPr="005B2064" w:rsidRDefault="003A3370" w:rsidP="003A3370">
      <w:pPr>
        <w:adjustRightInd/>
        <w:ind w:firstLine="707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Самостійна робота студентів виділена як окремий елемент навчального модулю із встановленням для нього вагового коефіцієнта.</w:t>
      </w:r>
    </w:p>
    <w:p w:rsidR="003A3370" w:rsidRPr="005B2064" w:rsidRDefault="003A3370" w:rsidP="003A3370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u w:val="single"/>
          <w:lang w:val="uk-UA" w:eastAsia="en-US"/>
        </w:rPr>
        <w:t>Контроль з дисципліни</w:t>
      </w:r>
      <w:r w:rsidRPr="005B2064">
        <w:rPr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«</w:t>
      </w:r>
      <w:r w:rsidRPr="005B2064">
        <w:rPr>
          <w:rFonts w:eastAsiaTheme="minorEastAsia"/>
          <w:sz w:val="24"/>
          <w:szCs w:val="24"/>
          <w:lang w:val="uk-UA" w:eastAsia="uk-UA"/>
        </w:rPr>
        <w:t>Педіатрія</w:t>
      </w:r>
      <w:r w:rsidRPr="005B2064">
        <w:rPr>
          <w:rFonts w:eastAsiaTheme="minorHAnsi"/>
          <w:sz w:val="24"/>
          <w:szCs w:val="24"/>
          <w:lang w:val="uk-UA" w:eastAsia="en-US"/>
        </w:rPr>
        <w:t>»</w:t>
      </w:r>
      <w:r w:rsidRPr="005B2064">
        <w:rPr>
          <w:sz w:val="24"/>
          <w:szCs w:val="24"/>
          <w:lang w:val="uk-UA" w:eastAsia="en-US"/>
        </w:rPr>
        <w:t xml:space="preserve"> проводиться 1 раз на семестр, і включає проведення контрольних заходів за всіма темами змістовного модуля у формі контрольної роботи, тестування, колоквіуму тощо. До контрольних заходів допускаються всі студенти незалежно від результатів поточного контролю. Лектор розробляє контрольні завдання (варіанти, тести тощо) для проведення модульного</w:t>
      </w:r>
      <w:r w:rsidRPr="005B2064">
        <w:rPr>
          <w:spacing w:val="59"/>
          <w:sz w:val="24"/>
          <w:szCs w:val="24"/>
          <w:lang w:val="uk-UA" w:eastAsia="en-US"/>
        </w:rPr>
        <w:t xml:space="preserve"> </w:t>
      </w:r>
      <w:r w:rsidRPr="005B2064">
        <w:rPr>
          <w:sz w:val="24"/>
          <w:szCs w:val="24"/>
          <w:lang w:val="uk-UA" w:eastAsia="en-US"/>
        </w:rPr>
        <w:t>контролю.</w:t>
      </w:r>
    </w:p>
    <w:p w:rsidR="003A3370" w:rsidRPr="005B2064" w:rsidRDefault="003A3370" w:rsidP="003A3370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Результати контрольного заходу студента, який не з’явився на нього, також оцінюються “незадовільно” незалежно від причини. Відпрацювання контрольного заходу є обов’язковим .</w:t>
      </w:r>
    </w:p>
    <w:p w:rsidR="003A3370" w:rsidRPr="005B2064" w:rsidRDefault="003A3370" w:rsidP="003A3370">
      <w:pPr>
        <w:adjustRightInd/>
        <w:jc w:val="both"/>
        <w:outlineLvl w:val="2"/>
        <w:rPr>
          <w:b/>
          <w:bCs/>
          <w:sz w:val="24"/>
          <w:szCs w:val="24"/>
          <w:lang w:val="uk-UA" w:eastAsia="en-US"/>
        </w:rPr>
      </w:pPr>
      <w:r w:rsidRPr="005B2064">
        <w:rPr>
          <w:b/>
          <w:bCs/>
          <w:sz w:val="24"/>
          <w:szCs w:val="24"/>
          <w:lang w:val="uk-UA" w:eastAsia="en-US"/>
        </w:rPr>
        <w:t>Підсумковий (семестровий) контроль.</w:t>
      </w:r>
    </w:p>
    <w:p w:rsidR="003A3370" w:rsidRPr="005B2064" w:rsidRDefault="003A3370" w:rsidP="003A3370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 xml:space="preserve">Підсумковим контролем з дисципліни </w:t>
      </w:r>
      <w:r w:rsidRPr="005B2064">
        <w:rPr>
          <w:rFonts w:eastAsiaTheme="minorHAnsi"/>
          <w:sz w:val="24"/>
          <w:szCs w:val="24"/>
          <w:lang w:val="uk-UA" w:eastAsia="en-US"/>
        </w:rPr>
        <w:t>«</w:t>
      </w:r>
      <w:r w:rsidRPr="005B2064">
        <w:rPr>
          <w:rFonts w:eastAsiaTheme="minorEastAsia"/>
          <w:sz w:val="24"/>
          <w:szCs w:val="24"/>
          <w:lang w:val="uk-UA" w:eastAsia="uk-UA"/>
        </w:rPr>
        <w:t>Педіатрія</w:t>
      </w:r>
      <w:r w:rsidRPr="005B2064">
        <w:rPr>
          <w:rFonts w:eastAsiaTheme="minorHAnsi"/>
          <w:sz w:val="24"/>
          <w:szCs w:val="24"/>
          <w:lang w:val="uk-UA" w:eastAsia="en-US"/>
        </w:rPr>
        <w:t xml:space="preserve">» </w:t>
      </w:r>
      <w:r w:rsidRPr="005B2064">
        <w:rPr>
          <w:sz w:val="24"/>
          <w:szCs w:val="24"/>
          <w:lang w:val="uk-UA" w:eastAsia="en-US"/>
        </w:rPr>
        <w:t>визначено навчальним планом –</w:t>
      </w:r>
      <w:r w:rsidRPr="005B2064">
        <w:rPr>
          <w:b/>
          <w:sz w:val="24"/>
          <w:szCs w:val="24"/>
          <w:lang w:val="uk-UA" w:eastAsia="en-US"/>
        </w:rPr>
        <w:t>екзамен</w:t>
      </w:r>
      <w:r w:rsidRPr="005B2064">
        <w:rPr>
          <w:sz w:val="24"/>
          <w:szCs w:val="24"/>
          <w:lang w:val="uk-UA" w:eastAsia="en-US"/>
        </w:rPr>
        <w:t>.</w:t>
      </w:r>
    </w:p>
    <w:p w:rsidR="003A3370" w:rsidRPr="005B2064" w:rsidRDefault="003A3370" w:rsidP="003A3370">
      <w:pPr>
        <w:adjustRightInd/>
        <w:ind w:firstLine="707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lastRenderedPageBreak/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студента. </w:t>
      </w:r>
      <w:r w:rsidRPr="005B2064">
        <w:rPr>
          <w:spacing w:val="-8"/>
          <w:sz w:val="24"/>
          <w:szCs w:val="24"/>
          <w:lang w:val="uk-UA" w:eastAsia="en-US"/>
        </w:rPr>
        <w:t xml:space="preserve">Складений іспит </w:t>
      </w:r>
      <w:r w:rsidRPr="005B2064">
        <w:rPr>
          <w:sz w:val="24"/>
          <w:szCs w:val="24"/>
          <w:lang w:val="uk-UA" w:eastAsia="en-US"/>
        </w:rPr>
        <w:t xml:space="preserve">з </w:t>
      </w:r>
      <w:r w:rsidRPr="005B2064">
        <w:rPr>
          <w:spacing w:val="-8"/>
          <w:sz w:val="24"/>
          <w:szCs w:val="24"/>
          <w:lang w:val="uk-UA" w:eastAsia="en-US"/>
        </w:rPr>
        <w:t xml:space="preserve">оцінкою «незадовільно» </w:t>
      </w:r>
      <w:r w:rsidRPr="005B2064">
        <w:rPr>
          <w:spacing w:val="-4"/>
          <w:sz w:val="24"/>
          <w:szCs w:val="24"/>
          <w:lang w:val="uk-UA" w:eastAsia="en-US"/>
        </w:rPr>
        <w:t xml:space="preserve">не </w:t>
      </w:r>
      <w:r w:rsidRPr="005B2064">
        <w:rPr>
          <w:spacing w:val="-8"/>
          <w:sz w:val="24"/>
          <w:szCs w:val="24"/>
          <w:lang w:val="uk-UA" w:eastAsia="en-US"/>
        </w:rPr>
        <w:t xml:space="preserve">зараховується </w:t>
      </w:r>
      <w:r w:rsidRPr="005B2064">
        <w:rPr>
          <w:sz w:val="24"/>
          <w:szCs w:val="24"/>
          <w:lang w:val="uk-UA" w:eastAsia="en-US"/>
        </w:rPr>
        <w:t xml:space="preserve">і </w:t>
      </w:r>
      <w:r w:rsidRPr="005B2064">
        <w:rPr>
          <w:spacing w:val="-4"/>
          <w:sz w:val="24"/>
          <w:szCs w:val="24"/>
          <w:lang w:val="uk-UA" w:eastAsia="en-US"/>
        </w:rPr>
        <w:t xml:space="preserve">до </w:t>
      </w:r>
      <w:r w:rsidRPr="005B2064">
        <w:rPr>
          <w:spacing w:val="-8"/>
          <w:sz w:val="24"/>
          <w:szCs w:val="24"/>
          <w:lang w:val="uk-UA" w:eastAsia="en-US"/>
        </w:rPr>
        <w:t xml:space="preserve">результату поточної успішності </w:t>
      </w:r>
      <w:r w:rsidRPr="005B2064">
        <w:rPr>
          <w:spacing w:val="-4"/>
          <w:sz w:val="24"/>
          <w:szCs w:val="24"/>
          <w:lang w:val="uk-UA" w:eastAsia="en-US"/>
        </w:rPr>
        <w:t xml:space="preserve">не </w:t>
      </w:r>
      <w:r w:rsidRPr="005B2064">
        <w:rPr>
          <w:spacing w:val="-8"/>
          <w:sz w:val="24"/>
          <w:szCs w:val="24"/>
          <w:lang w:val="uk-UA" w:eastAsia="en-US"/>
        </w:rPr>
        <w:t xml:space="preserve">додається. </w:t>
      </w:r>
      <w:r w:rsidRPr="005B2064">
        <w:rPr>
          <w:spacing w:val="-6"/>
          <w:sz w:val="24"/>
          <w:szCs w:val="24"/>
          <w:lang w:val="uk-UA" w:eastAsia="en-US"/>
        </w:rPr>
        <w:t xml:space="preserve">Щоб </w:t>
      </w:r>
      <w:r w:rsidRPr="005B2064">
        <w:rPr>
          <w:spacing w:val="-8"/>
          <w:sz w:val="24"/>
          <w:szCs w:val="24"/>
          <w:lang w:val="uk-UA" w:eastAsia="en-US"/>
        </w:rPr>
        <w:t xml:space="preserve">ліквідувати </w:t>
      </w:r>
      <w:proofErr w:type="spellStart"/>
      <w:r w:rsidRPr="005B2064">
        <w:rPr>
          <w:spacing w:val="-9"/>
          <w:sz w:val="24"/>
          <w:szCs w:val="24"/>
          <w:lang w:val="uk-UA" w:eastAsia="en-US"/>
        </w:rPr>
        <w:t>академ</w:t>
      </w:r>
      <w:proofErr w:type="spellEnd"/>
      <w:r w:rsidRPr="005B2064">
        <w:rPr>
          <w:spacing w:val="-9"/>
          <w:sz w:val="24"/>
          <w:szCs w:val="24"/>
          <w:lang w:val="uk-UA" w:eastAsia="en-US"/>
        </w:rPr>
        <w:t xml:space="preserve"> заборгованість </w:t>
      </w:r>
      <w:r w:rsidRPr="005B2064">
        <w:rPr>
          <w:sz w:val="24"/>
          <w:szCs w:val="24"/>
          <w:lang w:val="uk-UA" w:eastAsia="en-US"/>
        </w:rPr>
        <w:t xml:space="preserve">з </w:t>
      </w:r>
      <w:r w:rsidRPr="005B2064">
        <w:rPr>
          <w:spacing w:val="-8"/>
          <w:sz w:val="24"/>
          <w:szCs w:val="24"/>
          <w:lang w:val="uk-UA" w:eastAsia="en-US"/>
        </w:rPr>
        <w:t xml:space="preserve">навчальної дисципліни, студент складає </w:t>
      </w:r>
      <w:r w:rsidRPr="005B2064">
        <w:rPr>
          <w:spacing w:val="-7"/>
          <w:sz w:val="24"/>
          <w:szCs w:val="24"/>
          <w:lang w:val="uk-UA" w:eastAsia="en-US"/>
        </w:rPr>
        <w:t xml:space="preserve">іспит </w:t>
      </w:r>
      <w:r w:rsidRPr="005B2064">
        <w:rPr>
          <w:spacing w:val="-8"/>
          <w:sz w:val="24"/>
          <w:szCs w:val="24"/>
          <w:lang w:val="uk-UA" w:eastAsia="en-US"/>
        </w:rPr>
        <w:t xml:space="preserve">повторно, </w:t>
      </w:r>
      <w:r w:rsidRPr="005B2064">
        <w:rPr>
          <w:spacing w:val="-5"/>
          <w:sz w:val="24"/>
          <w:szCs w:val="24"/>
          <w:lang w:val="uk-UA" w:eastAsia="en-US"/>
        </w:rPr>
        <w:t xml:space="preserve">при </w:t>
      </w:r>
      <w:r w:rsidRPr="005B2064">
        <w:rPr>
          <w:spacing w:val="-7"/>
          <w:sz w:val="24"/>
          <w:szCs w:val="24"/>
          <w:lang w:val="uk-UA" w:eastAsia="en-US"/>
        </w:rPr>
        <w:t xml:space="preserve">цьому </w:t>
      </w:r>
      <w:r w:rsidRPr="005B2064">
        <w:rPr>
          <w:spacing w:val="-8"/>
          <w:sz w:val="24"/>
          <w:szCs w:val="24"/>
          <w:lang w:val="uk-UA" w:eastAsia="en-US"/>
        </w:rPr>
        <w:t>результати поточної успішності зберігається.</w:t>
      </w:r>
    </w:p>
    <w:p w:rsidR="003A3370" w:rsidRPr="005B2064" w:rsidRDefault="003A3370" w:rsidP="003A3370">
      <w:pPr>
        <w:adjustRightInd/>
        <w:ind w:firstLine="299"/>
        <w:jc w:val="both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Структура проведення семестрового контролю доводиться до відома студентів на першому занятті.</w:t>
      </w:r>
    </w:p>
    <w:p w:rsidR="003A3370" w:rsidRPr="005B2064" w:rsidRDefault="003A3370" w:rsidP="003A3370">
      <w:pPr>
        <w:adjustRightInd/>
        <w:ind w:firstLine="299"/>
        <w:jc w:val="both"/>
        <w:rPr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  <w:lang w:val="uk-UA" w:eastAsia="uk-UA"/>
        </w:rPr>
      </w:pPr>
      <w:r w:rsidRPr="005B2064">
        <w:rPr>
          <w:rFonts w:eastAsiaTheme="minorHAnsi"/>
          <w:b/>
          <w:bCs/>
          <w:sz w:val="24"/>
          <w:szCs w:val="24"/>
          <w:lang w:val="uk-UA" w:eastAsia="en-US"/>
        </w:rPr>
        <w:t>Система оцінювання та вимоги</w:t>
      </w:r>
      <w:r w:rsidRPr="005B2064">
        <w:rPr>
          <w:b/>
          <w:sz w:val="24"/>
          <w:szCs w:val="24"/>
          <w:lang w:val="uk-UA" w:eastAsia="uk-UA"/>
        </w:rPr>
        <w:t xml:space="preserve"> форми навчання</w:t>
      </w:r>
    </w:p>
    <w:p w:rsidR="003A3370" w:rsidRPr="005B2064" w:rsidRDefault="003A3370" w:rsidP="003A3370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  <w:lang w:val="uk-UA" w:eastAsia="uk-UA"/>
        </w:rPr>
      </w:pPr>
      <w:r w:rsidRPr="005B2064">
        <w:rPr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3A3370" w:rsidRPr="005B2064" w:rsidTr="003A1E32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3A3370" w:rsidRPr="005B2064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21 семінарських занять. Максимальна кількість балів на семінарі – 3 (21*3)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ind w:right="694"/>
              <w:jc w:val="right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63</w:t>
            </w:r>
          </w:p>
        </w:tc>
      </w:tr>
      <w:tr w:rsidR="003A3370" w:rsidRPr="005B2064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 xml:space="preserve">Кожен студент має дати визначення 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7</w:t>
            </w:r>
          </w:p>
        </w:tc>
      </w:tr>
      <w:tr w:rsidR="003A3370" w:rsidRPr="005B2064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Оцінювання реферату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10</w:t>
            </w:r>
          </w:p>
        </w:tc>
      </w:tr>
      <w:tr w:rsidR="003A3370" w:rsidRPr="005B2064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В кожному заліковому білеті по 2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3A3370" w:rsidRPr="005B2064" w:rsidTr="003A1E32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5B2064">
              <w:rPr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3A3370" w:rsidRPr="005B2064" w:rsidRDefault="003A3370" w:rsidP="003A3370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  <w:lang w:val="uk-UA" w:eastAsia="uk-UA"/>
        </w:rPr>
      </w:pPr>
      <w:r w:rsidRPr="005B2064">
        <w:rPr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24"/>
        <w:gridCol w:w="4588"/>
        <w:gridCol w:w="1999"/>
      </w:tblGrid>
      <w:tr w:rsidR="003A3370" w:rsidRPr="005B2064" w:rsidTr="003A1E32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3A3370" w:rsidRPr="005B2064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10 семінарських занять. Максимальна кількість балів на семінарі – 5 (5*9)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ind w:right="694"/>
              <w:jc w:val="right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50</w:t>
            </w:r>
          </w:p>
        </w:tc>
      </w:tr>
      <w:tr w:rsidR="003A3370" w:rsidRPr="005B2064" w:rsidTr="003A1E32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Кожен студент має дати визначення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 xml:space="preserve">поняттям. </w:t>
            </w:r>
          </w:p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7</w:t>
            </w:r>
          </w:p>
        </w:tc>
      </w:tr>
      <w:tr w:rsidR="003A3370" w:rsidRPr="005B2064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Оцінювання реферату: 8 балів – написання реферату, 5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13</w:t>
            </w:r>
          </w:p>
        </w:tc>
      </w:tr>
      <w:tr w:rsidR="003A3370" w:rsidRPr="005B2064" w:rsidTr="003A1E32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5B2064">
              <w:rPr>
                <w:sz w:val="24"/>
                <w:szCs w:val="24"/>
                <w:lang w:val="uk-UA" w:eastAsia="uk-UA"/>
              </w:rPr>
              <w:t>30</w:t>
            </w:r>
          </w:p>
        </w:tc>
      </w:tr>
      <w:tr w:rsidR="003A3370" w:rsidRPr="005B2064" w:rsidTr="003A1E32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 w:eastAsia="uk-UA"/>
              </w:rPr>
            </w:pPr>
            <w:r w:rsidRPr="005B2064"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Pr="005B2064" w:rsidRDefault="003A3370" w:rsidP="003A1E3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5B2064">
              <w:rPr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3A3370" w:rsidRPr="005B2064" w:rsidRDefault="003A3370" w:rsidP="003A3370">
      <w:pPr>
        <w:widowControl/>
        <w:autoSpaceDE/>
        <w:autoSpaceDN/>
        <w:adjustRightInd/>
        <w:spacing w:after="160" w:line="259" w:lineRule="auto"/>
        <w:rPr>
          <w:spacing w:val="-71"/>
          <w:sz w:val="24"/>
          <w:szCs w:val="24"/>
          <w:u w:val="single"/>
          <w:lang w:val="uk-UA" w:eastAsia="en-US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5B2064">
        <w:rPr>
          <w:rFonts w:eastAsiaTheme="minorHAnsi"/>
          <w:b/>
          <w:sz w:val="24"/>
          <w:szCs w:val="24"/>
          <w:lang w:val="uk-UA" w:eastAsia="en-US"/>
        </w:rPr>
        <w:t>Критерії оцінки рівня</w:t>
      </w:r>
      <w:r w:rsidRPr="005B2064">
        <w:rPr>
          <w:rFonts w:eastAsiaTheme="minorHAnsi"/>
          <w:b/>
          <w:sz w:val="24"/>
          <w:szCs w:val="24"/>
          <w:lang w:val="uk-UA" w:eastAsia="en-US"/>
        </w:rPr>
        <w:tab/>
        <w:t xml:space="preserve"> знань </w:t>
      </w:r>
    </w:p>
    <w:p w:rsidR="003A3370" w:rsidRPr="005B2064" w:rsidRDefault="003A3370" w:rsidP="003A3370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5B2064">
        <w:rPr>
          <w:rFonts w:eastAsiaTheme="minorHAnsi"/>
          <w:b/>
          <w:sz w:val="24"/>
          <w:szCs w:val="24"/>
          <w:lang w:val="uk-UA" w:eastAsia="en-US"/>
        </w:rPr>
        <w:t>на семінарських/практичних/лабораторних заняттях.</w:t>
      </w:r>
    </w:p>
    <w:p w:rsidR="003A3370" w:rsidRPr="005B2064" w:rsidRDefault="003A3370" w:rsidP="003A337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5B2064">
        <w:rPr>
          <w:rFonts w:eastAsiaTheme="minorHAnsi"/>
          <w:sz w:val="24"/>
          <w:szCs w:val="24"/>
          <w:lang w:val="uk-UA" w:eastAsia="en-US"/>
        </w:rPr>
        <w:t>На семінарських/практичних/лабораторних заняттях кожен студент з кожної теми виконує індивідуальні завдання.</w:t>
      </w:r>
    </w:p>
    <w:p w:rsidR="003A3370" w:rsidRPr="005B2064" w:rsidRDefault="003A3370" w:rsidP="003A337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5B2064">
        <w:rPr>
          <w:rFonts w:eastAsiaTheme="minorHAnsi"/>
          <w:sz w:val="24"/>
          <w:szCs w:val="24"/>
          <w:lang w:val="uk-UA" w:eastAsia="en-US"/>
        </w:rPr>
        <w:t xml:space="preserve">Рівень знань оцінюється: </w:t>
      </w:r>
      <w:r w:rsidRPr="005B2064">
        <w:rPr>
          <w:rFonts w:eastAsiaTheme="minorHAnsi"/>
          <w:b/>
          <w:i/>
          <w:sz w:val="24"/>
          <w:szCs w:val="24"/>
          <w:lang w:val="uk-UA" w:eastAsia="en-US"/>
        </w:rPr>
        <w:t>«відмінно»</w:t>
      </w:r>
      <w:r w:rsidRPr="005B2064">
        <w:rPr>
          <w:rFonts w:eastAsiaTheme="minorHAnsi"/>
          <w:i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 xml:space="preserve">– студент дає вичерпні, обґрунтовані, теоретично і практично правильні відповіді не менш ніж на 90% запитань, </w:t>
      </w:r>
      <w:proofErr w:type="spellStart"/>
      <w:r w:rsidRPr="005B2064">
        <w:rPr>
          <w:rFonts w:eastAsiaTheme="minorHAnsi"/>
          <w:sz w:val="24"/>
          <w:szCs w:val="24"/>
          <w:lang w:val="uk-UA" w:eastAsia="en-US"/>
        </w:rPr>
        <w:t>рішеннязадач</w:t>
      </w:r>
      <w:proofErr w:type="spellEnd"/>
      <w:r w:rsidRPr="005B2064">
        <w:rPr>
          <w:rFonts w:eastAsiaTheme="minorHAnsi"/>
          <w:sz w:val="24"/>
          <w:szCs w:val="24"/>
          <w:lang w:val="uk-UA" w:eastAsia="en-US"/>
        </w:rPr>
        <w:t xml:space="preserve">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лекціях, має конспект лекцій чи реферати з основних тем курсу; </w:t>
      </w:r>
      <w:r w:rsidRPr="005B2064">
        <w:rPr>
          <w:rFonts w:eastAsiaTheme="minorHAnsi"/>
          <w:b/>
          <w:i/>
          <w:sz w:val="24"/>
          <w:szCs w:val="24"/>
          <w:lang w:val="uk-UA" w:eastAsia="en-US"/>
        </w:rPr>
        <w:t>«добре»</w:t>
      </w:r>
      <w:r w:rsidRPr="005B2064">
        <w:rPr>
          <w:rFonts w:eastAsiaTheme="minorHAnsi"/>
          <w:b/>
          <w:sz w:val="24"/>
          <w:szCs w:val="24"/>
          <w:lang w:val="uk-UA" w:eastAsia="en-US"/>
        </w:rPr>
        <w:t>–</w:t>
      </w:r>
      <w:r w:rsidRPr="005B2064">
        <w:rPr>
          <w:rFonts w:eastAsiaTheme="minorHAnsi"/>
          <w:sz w:val="24"/>
          <w:szCs w:val="24"/>
          <w:lang w:val="uk-UA" w:eastAsia="en-US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</w:t>
      </w:r>
      <w:r w:rsidRPr="005B2064">
        <w:rPr>
          <w:rFonts w:eastAsiaTheme="minorHAnsi"/>
          <w:sz w:val="24"/>
          <w:szCs w:val="24"/>
          <w:lang w:val="uk-UA" w:eastAsia="en-US"/>
        </w:rPr>
        <w:lastRenderedPageBreak/>
        <w:t>відповіді, був присутній на лекціях, має конспект лекцій чи реферати з основних тем курсу;</w:t>
      </w:r>
    </w:p>
    <w:p w:rsidR="003A3370" w:rsidRPr="005B2064" w:rsidRDefault="003A3370" w:rsidP="003A3370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val="uk-UA" w:eastAsia="en-US"/>
        </w:rPr>
      </w:pPr>
      <w:r w:rsidRPr="005B2064">
        <w:rPr>
          <w:rFonts w:eastAsiaTheme="minorHAnsi"/>
          <w:b/>
          <w:i/>
          <w:sz w:val="24"/>
          <w:szCs w:val="24"/>
          <w:lang w:val="uk-UA" w:eastAsia="en-US"/>
        </w:rPr>
        <w:t>«задовільно</w:t>
      </w:r>
      <w:r w:rsidRPr="005B2064">
        <w:rPr>
          <w:rFonts w:eastAsiaTheme="minorHAnsi"/>
          <w:i/>
          <w:sz w:val="24"/>
          <w:szCs w:val="24"/>
          <w:lang w:val="uk-UA" w:eastAsia="en-US"/>
        </w:rPr>
        <w:t>»</w:t>
      </w:r>
      <w:r w:rsidRPr="005B2064">
        <w:rPr>
          <w:rFonts w:eastAsiaTheme="minorHAnsi"/>
          <w:sz w:val="24"/>
          <w:szCs w:val="24"/>
          <w:lang w:val="uk-UA" w:eastAsia="en-US"/>
        </w:rPr>
        <w:t>– коли студент дає правильну відповідь не менше ніж на 60% питань, або на всі запитання дає</w:t>
      </w:r>
    </w:p>
    <w:p w:rsidR="003A3370" w:rsidRPr="005B2064" w:rsidRDefault="003A3370" w:rsidP="003A337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5B2064">
        <w:rPr>
          <w:rFonts w:eastAsiaTheme="minorHAnsi"/>
          <w:sz w:val="24"/>
          <w:szCs w:val="24"/>
          <w:lang w:val="uk-UA" w:eastAsia="en-US"/>
        </w:rPr>
        <w:t>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</w:t>
      </w:r>
    </w:p>
    <w:p w:rsidR="003A3370" w:rsidRPr="005B2064" w:rsidRDefault="003A3370" w:rsidP="003A337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5B2064">
        <w:rPr>
          <w:rFonts w:eastAsiaTheme="minorHAnsi"/>
          <w:b/>
          <w:i/>
          <w:sz w:val="24"/>
          <w:szCs w:val="24"/>
          <w:lang w:val="uk-UA" w:eastAsia="en-US"/>
        </w:rPr>
        <w:t>«незадовільно з можливістю повторного складання»</w:t>
      </w:r>
      <w:r w:rsidRPr="005B2064">
        <w:rPr>
          <w:rFonts w:eastAsiaTheme="minorHAnsi"/>
          <w:i/>
          <w:sz w:val="24"/>
          <w:szCs w:val="24"/>
          <w:lang w:val="uk-UA" w:eastAsia="en-US"/>
        </w:rPr>
        <w:t xml:space="preserve"> </w:t>
      </w:r>
      <w:r w:rsidRPr="005B2064">
        <w:rPr>
          <w:rFonts w:eastAsiaTheme="minorHAnsi"/>
          <w:sz w:val="24"/>
          <w:szCs w:val="24"/>
          <w:lang w:val="uk-UA" w:eastAsia="en-US"/>
        </w:rPr>
        <w:t>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</w:t>
      </w:r>
    </w:p>
    <w:p w:rsidR="003A3370" w:rsidRPr="005B2064" w:rsidRDefault="003A3370" w:rsidP="003A337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5B2064">
        <w:rPr>
          <w:rFonts w:eastAsiaTheme="minorHAnsi"/>
          <w:sz w:val="24"/>
          <w:szCs w:val="24"/>
          <w:lang w:val="uk-UA" w:eastAsia="en-US"/>
        </w:rPr>
        <w:t>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3A3370" w:rsidRPr="005B2064" w:rsidRDefault="003A3370" w:rsidP="003A3370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uk-UA"/>
        </w:rPr>
      </w:pPr>
      <w:r w:rsidRPr="005B2064">
        <w:rPr>
          <w:b/>
          <w:bCs/>
          <w:color w:val="000000"/>
          <w:sz w:val="24"/>
          <w:szCs w:val="24"/>
          <w:lang w:val="uk-UA"/>
        </w:rPr>
        <w:t>Рекомендована література</w:t>
      </w:r>
    </w:p>
    <w:p w:rsidR="003A3370" w:rsidRPr="005B2064" w:rsidRDefault="003A3370" w:rsidP="003A3370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uk-UA"/>
        </w:rPr>
      </w:pPr>
      <w:r w:rsidRPr="005B2064">
        <w:rPr>
          <w:b/>
          <w:bCs/>
          <w:color w:val="000000"/>
          <w:sz w:val="24"/>
          <w:szCs w:val="24"/>
          <w:lang w:val="uk-UA"/>
        </w:rPr>
        <w:t>Базова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270" w:lineRule="auto"/>
        <w:ind w:right="100"/>
        <w:jc w:val="both"/>
        <w:rPr>
          <w:sz w:val="24"/>
          <w:szCs w:val="24"/>
          <w:lang w:val="uk-UA"/>
        </w:rPr>
      </w:pPr>
      <w:proofErr w:type="spellStart"/>
      <w:r w:rsidRPr="005B2064">
        <w:rPr>
          <w:sz w:val="24"/>
          <w:szCs w:val="24"/>
          <w:lang w:val="uk-UA"/>
        </w:rPr>
        <w:t>Грицуляк</w:t>
      </w:r>
      <w:proofErr w:type="spellEnd"/>
      <w:r w:rsidRPr="005B2064">
        <w:rPr>
          <w:sz w:val="24"/>
          <w:szCs w:val="24"/>
          <w:lang w:val="uk-UA"/>
        </w:rPr>
        <w:t xml:space="preserve"> Б.В. Основи педіатрії та гігієни дітей. Методичні рекомендації до практичних занять/ Б.В. </w:t>
      </w:r>
      <w:proofErr w:type="spellStart"/>
      <w:r w:rsidRPr="005B2064">
        <w:rPr>
          <w:sz w:val="24"/>
          <w:szCs w:val="24"/>
          <w:lang w:val="uk-UA"/>
        </w:rPr>
        <w:t>Грицуляк</w:t>
      </w:r>
      <w:proofErr w:type="spellEnd"/>
      <w:r w:rsidRPr="005B2064">
        <w:rPr>
          <w:sz w:val="24"/>
          <w:szCs w:val="24"/>
          <w:lang w:val="uk-UA"/>
        </w:rPr>
        <w:t xml:space="preserve">, В.Б. </w:t>
      </w:r>
      <w:proofErr w:type="spellStart"/>
      <w:r w:rsidRPr="005B2064">
        <w:rPr>
          <w:sz w:val="24"/>
          <w:szCs w:val="24"/>
          <w:lang w:val="uk-UA"/>
        </w:rPr>
        <w:t>Грицуляк</w:t>
      </w:r>
      <w:proofErr w:type="spellEnd"/>
      <w:r w:rsidRPr="005B2064">
        <w:rPr>
          <w:sz w:val="24"/>
          <w:szCs w:val="24"/>
          <w:lang w:val="uk-UA"/>
        </w:rPr>
        <w:t xml:space="preserve">, І.Й. Івасюк, О.Я. </w:t>
      </w:r>
      <w:proofErr w:type="spellStart"/>
      <w:r w:rsidRPr="005B2064">
        <w:rPr>
          <w:sz w:val="24"/>
          <w:szCs w:val="24"/>
          <w:lang w:val="uk-UA"/>
        </w:rPr>
        <w:t>Глодан</w:t>
      </w:r>
      <w:proofErr w:type="spellEnd"/>
      <w:r w:rsidRPr="005B2064">
        <w:rPr>
          <w:sz w:val="24"/>
          <w:szCs w:val="24"/>
          <w:lang w:val="uk-UA"/>
        </w:rPr>
        <w:t xml:space="preserve"> // Івано-Франківськ. – 2011. – 35 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265" w:lineRule="auto"/>
        <w:ind w:right="120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 xml:space="preserve">Основи педіатрії і гігієни дітей раннього та дошкільного віку / Н.І. </w:t>
      </w:r>
      <w:proofErr w:type="spellStart"/>
      <w:r w:rsidRPr="005B2064">
        <w:rPr>
          <w:sz w:val="24"/>
          <w:szCs w:val="24"/>
          <w:lang w:val="uk-UA"/>
        </w:rPr>
        <w:t>Коцур</w:t>
      </w:r>
      <w:proofErr w:type="spellEnd"/>
      <w:r w:rsidRPr="005B2064">
        <w:rPr>
          <w:sz w:val="24"/>
          <w:szCs w:val="24"/>
          <w:lang w:val="uk-UA"/>
        </w:rPr>
        <w:t>. Навчальний посібник – Чернівці: Книги XXI. – 2004. – 576с.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Дитячі хвороби / За ред. проф. С.К. Ткаченко. – К.: Вища школа, 1995.</w:t>
      </w:r>
    </w:p>
    <w:p w:rsidR="003A3370" w:rsidRPr="005B2064" w:rsidRDefault="003A3370" w:rsidP="003A3370">
      <w:pPr>
        <w:spacing w:line="17" w:lineRule="exac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 xml:space="preserve">Профілактична медицина дітей та підлітків : </w:t>
      </w:r>
      <w:proofErr w:type="spellStart"/>
      <w:r w:rsidRPr="005B2064">
        <w:rPr>
          <w:sz w:val="24"/>
          <w:szCs w:val="24"/>
          <w:lang w:val="uk-UA"/>
        </w:rPr>
        <w:t>Навч</w:t>
      </w:r>
      <w:proofErr w:type="spellEnd"/>
      <w:r w:rsidRPr="005B2064">
        <w:rPr>
          <w:sz w:val="24"/>
          <w:szCs w:val="24"/>
          <w:lang w:val="uk-UA"/>
        </w:rPr>
        <w:t xml:space="preserve">. </w:t>
      </w:r>
      <w:proofErr w:type="spellStart"/>
      <w:r w:rsidRPr="005B2064">
        <w:rPr>
          <w:sz w:val="24"/>
          <w:szCs w:val="24"/>
          <w:lang w:val="uk-UA"/>
        </w:rPr>
        <w:t>посіб</w:t>
      </w:r>
      <w:proofErr w:type="spellEnd"/>
      <w:r w:rsidRPr="005B2064">
        <w:rPr>
          <w:sz w:val="24"/>
          <w:szCs w:val="24"/>
          <w:lang w:val="uk-UA"/>
        </w:rPr>
        <w:t xml:space="preserve">. для </w:t>
      </w:r>
      <w:proofErr w:type="spellStart"/>
      <w:r w:rsidRPr="005B2064">
        <w:rPr>
          <w:sz w:val="24"/>
          <w:szCs w:val="24"/>
          <w:lang w:val="uk-UA"/>
        </w:rPr>
        <w:t>студ</w:t>
      </w:r>
      <w:proofErr w:type="spellEnd"/>
      <w:r w:rsidRPr="005B2064">
        <w:rPr>
          <w:sz w:val="24"/>
          <w:szCs w:val="24"/>
          <w:lang w:val="uk-UA"/>
        </w:rPr>
        <w:t xml:space="preserve">. </w:t>
      </w:r>
      <w:proofErr w:type="spellStart"/>
      <w:r w:rsidRPr="005B2064">
        <w:rPr>
          <w:sz w:val="24"/>
          <w:szCs w:val="24"/>
          <w:lang w:val="uk-UA"/>
        </w:rPr>
        <w:t>вищ</w:t>
      </w:r>
      <w:proofErr w:type="spellEnd"/>
      <w:r w:rsidRPr="005B2064">
        <w:rPr>
          <w:sz w:val="24"/>
          <w:szCs w:val="24"/>
          <w:lang w:val="uk-UA"/>
        </w:rPr>
        <w:t xml:space="preserve">. мед. навч. </w:t>
      </w:r>
      <w:proofErr w:type="spellStart"/>
      <w:r w:rsidRPr="005B2064">
        <w:rPr>
          <w:sz w:val="24"/>
          <w:szCs w:val="24"/>
          <w:lang w:val="uk-UA"/>
        </w:rPr>
        <w:t>закл</w:t>
      </w:r>
      <w:proofErr w:type="spellEnd"/>
      <w:r w:rsidRPr="005B2064">
        <w:rPr>
          <w:sz w:val="24"/>
          <w:szCs w:val="24"/>
          <w:lang w:val="uk-UA"/>
        </w:rPr>
        <w:t xml:space="preserve">. IV рівня акредитації / М. П. </w:t>
      </w:r>
      <w:proofErr w:type="spellStart"/>
      <w:r w:rsidRPr="005B2064">
        <w:rPr>
          <w:sz w:val="24"/>
          <w:szCs w:val="24"/>
          <w:lang w:val="uk-UA"/>
        </w:rPr>
        <w:t>Гребняк</w:t>
      </w:r>
      <w:proofErr w:type="spellEnd"/>
      <w:r w:rsidRPr="005B2064">
        <w:rPr>
          <w:sz w:val="24"/>
          <w:szCs w:val="24"/>
          <w:lang w:val="uk-UA"/>
        </w:rPr>
        <w:t xml:space="preserve">. - Донецьк : </w:t>
      </w:r>
      <w:proofErr w:type="spellStart"/>
      <w:r w:rsidRPr="005B2064">
        <w:rPr>
          <w:sz w:val="24"/>
          <w:szCs w:val="24"/>
          <w:lang w:val="uk-UA"/>
        </w:rPr>
        <w:t>Норд-</w:t>
      </w:r>
      <w:proofErr w:type="spellEnd"/>
      <w:r w:rsidRPr="005B2064">
        <w:rPr>
          <w:sz w:val="24"/>
          <w:szCs w:val="24"/>
          <w:lang w:val="uk-UA"/>
        </w:rPr>
        <w:t xml:space="preserve"> Прес, 2004. – 258 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 xml:space="preserve">Гігієна дітей та підлітків: Підручник/ І.І. Даценко, М.Б. </w:t>
      </w:r>
      <w:proofErr w:type="spellStart"/>
      <w:r w:rsidRPr="005B2064">
        <w:rPr>
          <w:sz w:val="24"/>
          <w:szCs w:val="24"/>
          <w:lang w:val="uk-UA"/>
        </w:rPr>
        <w:t>Шагедин</w:t>
      </w:r>
      <w:proofErr w:type="spellEnd"/>
      <w:r w:rsidRPr="005B2064">
        <w:rPr>
          <w:sz w:val="24"/>
          <w:szCs w:val="24"/>
          <w:lang w:val="uk-UA"/>
        </w:rPr>
        <w:t xml:space="preserve">,. Ю.І. </w:t>
      </w:r>
      <w:proofErr w:type="spellStart"/>
      <w:r w:rsidRPr="005B2064">
        <w:rPr>
          <w:sz w:val="24"/>
          <w:szCs w:val="24"/>
          <w:lang w:val="uk-UA"/>
        </w:rPr>
        <w:t>Шашков</w:t>
      </w:r>
      <w:proofErr w:type="spellEnd"/>
      <w:r w:rsidRPr="005B2064">
        <w:rPr>
          <w:sz w:val="24"/>
          <w:szCs w:val="24"/>
          <w:lang w:val="uk-UA"/>
        </w:rPr>
        <w:t>. – К.: Медицина, 2006. – 350 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/>
        </w:rPr>
        <w:t>І.Й.Івасюк. Основи педіатрії та гігієни дітей дошкільного віку: методичні рекомендації до практичних занять та самостійної роботи для студентів спеціальності «Дошкільна освіта». 2014.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proofErr w:type="spellStart"/>
      <w:r w:rsidRPr="005B2064">
        <w:rPr>
          <w:sz w:val="24"/>
          <w:szCs w:val="24"/>
          <w:lang w:val="uk-UA"/>
        </w:rPr>
        <w:t>Грицуляк</w:t>
      </w:r>
      <w:proofErr w:type="spellEnd"/>
      <w:r w:rsidRPr="005B2064">
        <w:rPr>
          <w:sz w:val="24"/>
          <w:szCs w:val="24"/>
          <w:lang w:val="uk-UA"/>
        </w:rPr>
        <w:t xml:space="preserve"> В.Б. Основи медичних знань: методичні рекомендації для практичних занять та самостійної роботи студентів напряму підготовки – «Дошкільна освіта», уклад. І.Й.Івасюк, </w:t>
      </w:r>
      <w:proofErr w:type="spellStart"/>
      <w:r w:rsidRPr="005B2064">
        <w:rPr>
          <w:sz w:val="24"/>
          <w:szCs w:val="24"/>
          <w:lang w:val="uk-UA"/>
        </w:rPr>
        <w:t>м.Івано-Франківськ</w:t>
      </w:r>
      <w:proofErr w:type="spellEnd"/>
      <w:r w:rsidRPr="005B2064">
        <w:rPr>
          <w:sz w:val="24"/>
          <w:szCs w:val="24"/>
          <w:lang w:val="uk-UA"/>
        </w:rPr>
        <w:t>, 2018р. – 23с.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proofErr w:type="spellStart"/>
      <w:r w:rsidRPr="005B2064">
        <w:rPr>
          <w:sz w:val="24"/>
          <w:szCs w:val="24"/>
          <w:lang w:val="uk-UA" w:eastAsia="en-US"/>
        </w:rPr>
        <w:t>Адрієвський</w:t>
      </w:r>
      <w:proofErr w:type="spellEnd"/>
      <w:r w:rsidRPr="005B2064">
        <w:rPr>
          <w:sz w:val="24"/>
          <w:szCs w:val="24"/>
          <w:lang w:val="uk-UA" w:eastAsia="en-US"/>
        </w:rPr>
        <w:t xml:space="preserve"> І.Ю. Педіатрія в модулях: навч. </w:t>
      </w:r>
      <w:proofErr w:type="spellStart"/>
      <w:r w:rsidRPr="005B2064">
        <w:rPr>
          <w:sz w:val="24"/>
          <w:szCs w:val="24"/>
          <w:lang w:val="uk-UA" w:eastAsia="en-US"/>
        </w:rPr>
        <w:t>посіб</w:t>
      </w:r>
      <w:proofErr w:type="spellEnd"/>
      <w:r w:rsidRPr="005B2064">
        <w:rPr>
          <w:sz w:val="24"/>
          <w:szCs w:val="24"/>
          <w:lang w:val="uk-UA" w:eastAsia="en-US"/>
        </w:rPr>
        <w:t>. — К.: Медицина, 2007. —336 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 w:eastAsia="en-US"/>
        </w:rPr>
        <w:t xml:space="preserve">Інтенсивна терапія в педіатрії: навч. </w:t>
      </w:r>
      <w:proofErr w:type="spellStart"/>
      <w:r w:rsidRPr="005B2064">
        <w:rPr>
          <w:sz w:val="24"/>
          <w:szCs w:val="24"/>
          <w:lang w:val="uk-UA" w:eastAsia="en-US"/>
        </w:rPr>
        <w:t>посіб</w:t>
      </w:r>
      <w:proofErr w:type="spellEnd"/>
      <w:r w:rsidRPr="005B2064">
        <w:rPr>
          <w:sz w:val="24"/>
          <w:szCs w:val="24"/>
          <w:lang w:val="uk-UA" w:eastAsia="en-US"/>
        </w:rPr>
        <w:t xml:space="preserve">. / За ред. Г.І. </w:t>
      </w:r>
      <w:proofErr w:type="spellStart"/>
      <w:r w:rsidRPr="005B2064">
        <w:rPr>
          <w:sz w:val="24"/>
          <w:szCs w:val="24"/>
          <w:lang w:val="uk-UA" w:eastAsia="en-US"/>
        </w:rPr>
        <w:t>Белебезьєва</w:t>
      </w:r>
      <w:proofErr w:type="spellEnd"/>
      <w:r w:rsidRPr="005B2064">
        <w:rPr>
          <w:sz w:val="24"/>
          <w:szCs w:val="24"/>
          <w:lang w:val="uk-UA" w:eastAsia="en-US"/>
        </w:rPr>
        <w:t>. — К.: Медицина, 2008. — 520 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 w:eastAsia="en-US"/>
        </w:rPr>
        <w:t>Капітан Т.В. Пропедевтика дитячих хвороб з доглядом за дітьми: підручник. — Вінниця — Київ, 2002. — 719 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 w:eastAsia="en-US"/>
        </w:rPr>
        <w:t xml:space="preserve">Невідкладні стани в педіатрії: навч. </w:t>
      </w:r>
      <w:proofErr w:type="spellStart"/>
      <w:r w:rsidRPr="005B2064">
        <w:rPr>
          <w:sz w:val="24"/>
          <w:szCs w:val="24"/>
          <w:lang w:val="uk-UA" w:eastAsia="en-US"/>
        </w:rPr>
        <w:t>посіб</w:t>
      </w:r>
      <w:proofErr w:type="spellEnd"/>
      <w:r w:rsidRPr="005B2064">
        <w:rPr>
          <w:sz w:val="24"/>
          <w:szCs w:val="24"/>
          <w:lang w:val="uk-UA" w:eastAsia="en-US"/>
        </w:rPr>
        <w:t xml:space="preserve">. / За ред. Р.І. </w:t>
      </w:r>
      <w:proofErr w:type="spellStart"/>
      <w:r w:rsidRPr="005B2064">
        <w:rPr>
          <w:sz w:val="24"/>
          <w:szCs w:val="24"/>
          <w:lang w:val="uk-UA" w:eastAsia="en-US"/>
        </w:rPr>
        <w:t>Поцюрка</w:t>
      </w:r>
      <w:proofErr w:type="spellEnd"/>
      <w:r w:rsidRPr="005B2064">
        <w:rPr>
          <w:sz w:val="24"/>
          <w:szCs w:val="24"/>
          <w:lang w:val="uk-UA" w:eastAsia="en-US"/>
        </w:rPr>
        <w:t>. — К.: ВСВ “Медицина”, 2010. — 176 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 w:eastAsia="en-US"/>
        </w:rPr>
        <w:t xml:space="preserve">Педіатрія з курсом інфекційних хвороб та основами імунопрофілактики: підручник / За ред. С.К. Ткаченко, Р.І. </w:t>
      </w:r>
      <w:proofErr w:type="spellStart"/>
      <w:r w:rsidRPr="005B2064">
        <w:rPr>
          <w:sz w:val="24"/>
          <w:szCs w:val="24"/>
          <w:lang w:val="uk-UA" w:eastAsia="en-US"/>
        </w:rPr>
        <w:t>Поцюрка</w:t>
      </w:r>
      <w:proofErr w:type="spellEnd"/>
      <w:r w:rsidRPr="005B2064">
        <w:rPr>
          <w:sz w:val="24"/>
          <w:szCs w:val="24"/>
          <w:lang w:val="uk-UA" w:eastAsia="en-US"/>
        </w:rPr>
        <w:t>. — К.: Медицина, 2011. — 552 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 w:eastAsia="en-US"/>
        </w:rPr>
        <w:t xml:space="preserve">Практикум з педіатрії в модулях: навч. </w:t>
      </w:r>
      <w:proofErr w:type="spellStart"/>
      <w:r w:rsidRPr="005B2064">
        <w:rPr>
          <w:sz w:val="24"/>
          <w:szCs w:val="24"/>
          <w:lang w:val="uk-UA" w:eastAsia="en-US"/>
        </w:rPr>
        <w:t>посіб</w:t>
      </w:r>
      <w:proofErr w:type="spellEnd"/>
      <w:r w:rsidRPr="005B2064">
        <w:rPr>
          <w:sz w:val="24"/>
          <w:szCs w:val="24"/>
          <w:lang w:val="uk-UA" w:eastAsia="en-US"/>
        </w:rPr>
        <w:t xml:space="preserve">. / Н.О. </w:t>
      </w:r>
      <w:proofErr w:type="spellStart"/>
      <w:r w:rsidRPr="005B2064">
        <w:rPr>
          <w:sz w:val="24"/>
          <w:szCs w:val="24"/>
          <w:lang w:val="uk-UA" w:eastAsia="en-US"/>
        </w:rPr>
        <w:t>Курдюмова</w:t>
      </w:r>
      <w:proofErr w:type="spellEnd"/>
      <w:r w:rsidRPr="005B2064">
        <w:rPr>
          <w:sz w:val="24"/>
          <w:szCs w:val="24"/>
          <w:lang w:val="uk-UA" w:eastAsia="en-US"/>
        </w:rPr>
        <w:t>, Т.Г. Поліщук. — К.: Медицина, 2011. — 160 с.</w:t>
      </w:r>
    </w:p>
    <w:p w:rsidR="003A3370" w:rsidRPr="005B2064" w:rsidRDefault="003A3370" w:rsidP="003A3370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  <w:r w:rsidRPr="005B2064">
        <w:rPr>
          <w:sz w:val="24"/>
          <w:szCs w:val="24"/>
          <w:lang w:val="uk-UA" w:eastAsia="en-US"/>
        </w:rPr>
        <w:t xml:space="preserve">Тарасюк В.С., </w:t>
      </w:r>
      <w:proofErr w:type="spellStart"/>
      <w:r w:rsidRPr="005B2064">
        <w:rPr>
          <w:sz w:val="24"/>
          <w:szCs w:val="24"/>
          <w:lang w:val="uk-UA" w:eastAsia="en-US"/>
        </w:rPr>
        <w:t>Кучанська</w:t>
      </w:r>
      <w:proofErr w:type="spellEnd"/>
      <w:r w:rsidRPr="005B2064">
        <w:rPr>
          <w:sz w:val="24"/>
          <w:szCs w:val="24"/>
          <w:lang w:val="uk-UA" w:eastAsia="en-US"/>
        </w:rPr>
        <w:t xml:space="preserve"> Г.Б. Охорона праці в лікувально-профілактичних закладах. Безпека життєдіяльності: підручник. — К.: Медицина, 2010. — 488 с.</w:t>
      </w:r>
    </w:p>
    <w:p w:rsidR="003A3370" w:rsidRPr="005B2064" w:rsidRDefault="003A3370" w:rsidP="003A3370">
      <w:pPr>
        <w:widowControl/>
        <w:tabs>
          <w:tab w:val="left" w:pos="840"/>
        </w:tabs>
        <w:autoSpaceDE/>
        <w:autoSpaceDN/>
        <w:adjustRightInd/>
        <w:spacing w:line="0" w:lineRule="atLeast"/>
        <w:rPr>
          <w:sz w:val="24"/>
          <w:szCs w:val="24"/>
          <w:lang w:val="uk-UA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  <w:lang w:val="uk-UA" w:eastAsia="en-US"/>
        </w:rPr>
      </w:pPr>
      <w:r w:rsidRPr="005B2064">
        <w:rPr>
          <w:b/>
          <w:sz w:val="24"/>
          <w:szCs w:val="24"/>
          <w:lang w:val="uk-UA" w:eastAsia="en-US"/>
        </w:rPr>
        <w:t>Додаткова</w:t>
      </w:r>
    </w:p>
    <w:p w:rsidR="003A3370" w:rsidRPr="005B2064" w:rsidRDefault="003A3370" w:rsidP="003A3370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left="0" w:firstLine="0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lastRenderedPageBreak/>
        <w:t>Гнатюк О.І. Клінічна гематологія дитячого віку. — Вінниця: Глобус-преса. 2009. — 160 с.</w:t>
      </w:r>
    </w:p>
    <w:p w:rsidR="003A3370" w:rsidRPr="005B2064" w:rsidRDefault="003A3370" w:rsidP="003A3370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left="0" w:firstLine="0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>Гнатюк О.І., Попов В.П. Кардіологія дитячого віку. — Вінниця: Глобус-преса, 2009. — 180 с.</w:t>
      </w:r>
    </w:p>
    <w:p w:rsidR="003A3370" w:rsidRPr="005B2064" w:rsidRDefault="003A3370" w:rsidP="003A3370">
      <w:pPr>
        <w:pStyle w:val="a3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left="0" w:firstLine="0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t xml:space="preserve">Денисенко О.В. Інфекційні хвороби в модулях: навч. </w:t>
      </w:r>
      <w:proofErr w:type="spellStart"/>
      <w:r w:rsidRPr="005B2064">
        <w:rPr>
          <w:sz w:val="24"/>
          <w:szCs w:val="24"/>
          <w:lang w:val="uk-UA" w:eastAsia="en-US"/>
        </w:rPr>
        <w:t>посіб</w:t>
      </w:r>
      <w:proofErr w:type="spellEnd"/>
      <w:r w:rsidRPr="005B2064">
        <w:rPr>
          <w:sz w:val="24"/>
          <w:szCs w:val="24"/>
          <w:lang w:val="uk-UA" w:eastAsia="en-US"/>
        </w:rPr>
        <w:t>. — К.: Медицина, 2011. — 168 с.</w:t>
      </w:r>
    </w:p>
    <w:p w:rsidR="003A3370" w:rsidRPr="005B2064" w:rsidRDefault="003A3370" w:rsidP="003A3370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</w:p>
    <w:p w:rsidR="003A3370" w:rsidRPr="005B2064" w:rsidRDefault="003A3370" w:rsidP="003A3370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val="uk-UA" w:eastAsia="en-US"/>
        </w:rPr>
      </w:pPr>
      <w:r w:rsidRPr="005B2064">
        <w:rPr>
          <w:sz w:val="24"/>
          <w:szCs w:val="24"/>
          <w:lang w:val="uk-UA" w:eastAsia="en-US"/>
        </w:rPr>
        <w:br w:type="page"/>
      </w:r>
    </w:p>
    <w:p w:rsidR="003A3370" w:rsidRPr="005B2064" w:rsidRDefault="003A3370" w:rsidP="003A3370">
      <w:pPr>
        <w:rPr>
          <w:sz w:val="24"/>
          <w:szCs w:val="24"/>
          <w:lang w:val="uk-UA"/>
        </w:rPr>
      </w:pPr>
    </w:p>
    <w:p w:rsidR="00135274" w:rsidRPr="003A3370" w:rsidRDefault="00135274">
      <w:pPr>
        <w:rPr>
          <w:lang w:val="uk-UA"/>
        </w:rPr>
      </w:pPr>
    </w:p>
    <w:sectPr w:rsidR="00135274" w:rsidRPr="003A3370" w:rsidSect="00FA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rFonts w:hint="default"/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</w:abstractNum>
  <w:abstractNum w:abstractNumId="3">
    <w:nsid w:val="1D2A0D2B"/>
    <w:multiLevelType w:val="hybridMultilevel"/>
    <w:tmpl w:val="FEF0FE7C"/>
    <w:lvl w:ilvl="0" w:tplc="AFEC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11475"/>
    <w:multiLevelType w:val="hybridMultilevel"/>
    <w:tmpl w:val="F19479FE"/>
    <w:lvl w:ilvl="0" w:tplc="2C10B1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1C84"/>
    <w:rsid w:val="00135274"/>
    <w:rsid w:val="002218B0"/>
    <w:rsid w:val="0024008B"/>
    <w:rsid w:val="003A3370"/>
    <w:rsid w:val="004E0BB1"/>
    <w:rsid w:val="005A4F47"/>
    <w:rsid w:val="006124FE"/>
    <w:rsid w:val="006433E7"/>
    <w:rsid w:val="00926255"/>
    <w:rsid w:val="00BC1C84"/>
    <w:rsid w:val="00BC3F80"/>
    <w:rsid w:val="00C20DAE"/>
    <w:rsid w:val="00E94952"/>
    <w:rsid w:val="00F27895"/>
    <w:rsid w:val="00F571D5"/>
    <w:rsid w:val="00FA25C0"/>
    <w:rsid w:val="00FC25B7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7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A33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A33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3A33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A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7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A33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A33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3A33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3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3542</Words>
  <Characters>20196</Characters>
  <Application>Microsoft Office Word</Application>
  <DocSecurity>0</DocSecurity>
  <Lines>168</Lines>
  <Paragraphs>47</Paragraphs>
  <ScaleCrop>false</ScaleCrop>
  <Company/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2020-04-22T12:14:00Z</dcterms:created>
  <dcterms:modified xsi:type="dcterms:W3CDTF">2020-04-22T15:59:00Z</dcterms:modified>
</cp:coreProperties>
</file>