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E" w:rsidRPr="0062677E" w:rsidRDefault="0062677E" w:rsidP="0062677E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b/>
          <w:sz w:val="28"/>
          <w:szCs w:val="28"/>
          <w:lang w:val="uk-UA" w:eastAsia="en-US"/>
        </w:rPr>
        <w:t>ПЗВО «МІЖНАРОДНИЙ КЛАСИЧНИЙ УНІВЕРСИТЕТ</w:t>
      </w:r>
    </w:p>
    <w:p w:rsidR="0062677E" w:rsidRPr="0062677E" w:rsidRDefault="0062677E" w:rsidP="0062677E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b/>
          <w:sz w:val="28"/>
          <w:szCs w:val="28"/>
          <w:lang w:val="uk-UA" w:eastAsia="en-US"/>
        </w:rPr>
        <w:t>імені ПИЛИПА ОРЛИКА»</w:t>
      </w:r>
    </w:p>
    <w:p w:rsidR="0062677E" w:rsidRPr="0062677E" w:rsidRDefault="0062677E" w:rsidP="0062677E">
      <w:pPr>
        <w:tabs>
          <w:tab w:val="left" w:pos="4246"/>
        </w:tabs>
        <w:ind w:firstLine="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677E">
        <w:rPr>
          <w:rFonts w:ascii="Times New Roman" w:hAnsi="Times New Roman" w:cs="Times New Roman"/>
          <w:b/>
          <w:sz w:val="24"/>
          <w:szCs w:val="24"/>
          <w:lang w:val="uk-UA" w:eastAsia="en-US"/>
        </w:rPr>
        <w:t>Кафедра</w:t>
      </w:r>
      <w:r w:rsidRPr="0062677E">
        <w:rPr>
          <w:rFonts w:ascii="Times New Roman" w:hAnsi="Times New Roman" w:cs="Times New Roman"/>
          <w:b/>
          <w:spacing w:val="-2"/>
          <w:sz w:val="24"/>
          <w:szCs w:val="24"/>
          <w:lang w:val="uk-UA" w:eastAsia="en-US"/>
        </w:rPr>
        <w:t xml:space="preserve"> психології та педагогічної освіти</w:t>
      </w:r>
    </w:p>
    <w:p w:rsidR="0062677E" w:rsidRPr="0062677E" w:rsidRDefault="0062677E" w:rsidP="0062677E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СИЛАБУС </w:t>
      </w:r>
      <w:r w:rsidRPr="0062677E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62677E" w:rsidRPr="0062677E" w:rsidRDefault="000F1BB2" w:rsidP="0062677E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F1BB2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«</w:t>
      </w:r>
      <w:r w:rsidRPr="000F1BB2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ДЕФЕКТОЛОГІЯ</w:t>
      </w:r>
      <w:r w:rsidRPr="000F1BB2">
        <w:rPr>
          <w:rFonts w:ascii="Times New Roman" w:hAnsi="Times New Roman" w:cs="Times New Roman"/>
          <w:b/>
          <w:sz w:val="28"/>
          <w:szCs w:val="28"/>
          <w:lang w:val="uk-UA" w:eastAsia="en-US"/>
        </w:rPr>
        <w:t>»</w:t>
      </w:r>
    </w:p>
    <w:p w:rsidR="0062677E" w:rsidRPr="0062677E" w:rsidRDefault="0062677E" w:rsidP="0062677E">
      <w:pPr>
        <w:autoSpaceDN w:val="0"/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7E">
        <w:rPr>
          <w:rFonts w:ascii="Times New Roman" w:hAnsi="Times New Roman" w:cs="Times New Roman"/>
          <w:sz w:val="28"/>
          <w:szCs w:val="28"/>
          <w:lang w:val="uk-UA"/>
        </w:rPr>
        <w:t>Освітня програма Початкова освіта</w:t>
      </w:r>
    </w:p>
    <w:p w:rsidR="0062677E" w:rsidRPr="0062677E" w:rsidRDefault="0062677E" w:rsidP="0062677E">
      <w:pPr>
        <w:autoSpaceDN w:val="0"/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7E">
        <w:rPr>
          <w:rFonts w:ascii="Times New Roman" w:hAnsi="Times New Roman" w:cs="Times New Roman"/>
          <w:sz w:val="28"/>
          <w:szCs w:val="28"/>
          <w:lang w:val="uk-UA"/>
        </w:rPr>
        <w:t>Спеціальність 013 Початкова освіта</w:t>
      </w:r>
    </w:p>
    <w:p w:rsidR="0062677E" w:rsidRPr="0062677E" w:rsidRDefault="0062677E" w:rsidP="0062677E">
      <w:pPr>
        <w:autoSpaceDN w:val="0"/>
        <w:spacing w:after="16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sz w:val="28"/>
          <w:szCs w:val="28"/>
          <w:lang w:val="uk-UA"/>
        </w:rPr>
        <w:t>Галузь знань 01 Освіта</w:t>
      </w: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7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  <w:proofErr w:type="spellStart"/>
      <w:r w:rsidRPr="0062677E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6267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677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2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7E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2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7E" w:rsidRPr="0062677E" w:rsidRDefault="0062677E" w:rsidP="0062677E">
      <w:pPr>
        <w:autoSpaceDN w:val="0"/>
        <w:spacing w:after="160" w:line="252" w:lineRule="auto"/>
        <w:jc w:val="right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2677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7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677E">
        <w:rPr>
          <w:rFonts w:ascii="Times New Roman" w:hAnsi="Times New Roman" w:cs="Times New Roman"/>
          <w:sz w:val="28"/>
          <w:szCs w:val="28"/>
        </w:rPr>
        <w:t xml:space="preserve"> ― 20 </w:t>
      </w:r>
      <w:proofErr w:type="gramStart"/>
      <w:r w:rsidRPr="0062677E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62677E">
        <w:rPr>
          <w:rFonts w:ascii="Times New Roman" w:hAnsi="Times New Roman" w:cs="Times New Roman"/>
          <w:sz w:val="28"/>
          <w:szCs w:val="28"/>
        </w:rPr>
        <w:t xml:space="preserve"> 20</w:t>
      </w:r>
      <w:r w:rsidRPr="006267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677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autoSpaceDN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2677E">
        <w:rPr>
          <w:rFonts w:ascii="Times New Roman" w:hAnsi="Times New Roman" w:cs="Times New Roman"/>
          <w:sz w:val="28"/>
          <w:szCs w:val="28"/>
          <w:lang w:val="uk-UA" w:eastAsia="en-US"/>
        </w:rPr>
        <w:t>Миколаїв 2019-2020</w:t>
      </w: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2677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1. Загальна інформація про</w:t>
      </w:r>
      <w:r w:rsidRPr="0062677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uk-UA" w:eastAsia="en-US"/>
        </w:rPr>
        <w:t xml:space="preserve"> </w:t>
      </w:r>
      <w:r w:rsidRPr="0062677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дисципліну</w:t>
      </w:r>
    </w:p>
    <w:p w:rsidR="0062677E" w:rsidRPr="0062677E" w:rsidRDefault="0062677E" w:rsidP="0062677E">
      <w:pPr>
        <w:tabs>
          <w:tab w:val="left" w:pos="596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tbl>
      <w:tblPr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6804"/>
      </w:tblGrid>
      <w:tr w:rsidR="0062677E" w:rsidRPr="0062677E" w:rsidTr="003A1E32">
        <w:trPr>
          <w:trHeight w:val="45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Дефектологія</w:t>
            </w:r>
          </w:p>
        </w:tc>
      </w:tr>
      <w:tr w:rsidR="0062677E" w:rsidRPr="0062677E" w:rsidTr="003A1E32">
        <w:trPr>
          <w:trHeight w:val="4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Викладач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Кандидат педагогічних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 професор</w:t>
            </w:r>
            <w:r w:rsidRPr="0062677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6267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Савінова</w:t>
            </w:r>
            <w:proofErr w:type="spellEnd"/>
            <w:r w:rsidRPr="006267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62677E" w:rsidRPr="0062677E" w:rsidTr="003A1E32">
        <w:trPr>
          <w:trHeight w:val="35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+380502418432</w:t>
            </w:r>
          </w:p>
        </w:tc>
      </w:tr>
      <w:tr w:rsidR="0062677E" w:rsidRPr="0062677E" w:rsidTr="003A1E32">
        <w:trPr>
          <w:trHeight w:val="4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0F1BB2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Savinova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nv</w:t>
            </w:r>
            <w:r w:rsidR="0062677E" w:rsidRPr="006267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@gmail</w:t>
            </w:r>
            <w:proofErr w:type="spellEnd"/>
            <w:r w:rsidR="0062677E" w:rsidRPr="006267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com</w:t>
            </w:r>
          </w:p>
        </w:tc>
      </w:tr>
      <w:tr w:rsidR="0062677E" w:rsidRPr="004B48F1" w:rsidTr="003A1E32">
        <w:trPr>
          <w:trHeight w:val="4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https://mku.edu.ua </w:t>
            </w:r>
            <w:proofErr w:type="spellStart"/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</w:tr>
      <w:tr w:rsidR="0062677E" w:rsidRPr="0062677E" w:rsidTr="003A1E32">
        <w:trPr>
          <w:trHeight w:val="11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Очні консультації: </w:t>
            </w: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</w:p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Вівторок та Четвер з 14.00 до 15.00</w:t>
            </w:r>
          </w:p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267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6267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консультації: </w:t>
            </w: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</w:p>
          <w:p w:rsidR="0062677E" w:rsidRPr="0062677E" w:rsidRDefault="0062677E" w:rsidP="006267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+380</w:t>
            </w: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502418432</w:t>
            </w:r>
            <w:r w:rsidRPr="00626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в робочі дні з 9.00 до 17.00</w:t>
            </w:r>
          </w:p>
        </w:tc>
      </w:tr>
    </w:tbl>
    <w:p w:rsidR="0062677E" w:rsidRPr="0062677E" w:rsidRDefault="0062677E" w:rsidP="0062677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2677E" w:rsidRPr="0062677E" w:rsidRDefault="0062677E" w:rsidP="0062677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2677E" w:rsidRDefault="0062677E" w:rsidP="00D1796A">
      <w:pPr>
        <w:widowControl w:val="0"/>
        <w:numPr>
          <w:ilvl w:val="0"/>
          <w:numId w:val="1"/>
        </w:numPr>
        <w:tabs>
          <w:tab w:val="left" w:pos="1419"/>
        </w:tabs>
        <w:autoSpaceDE w:val="0"/>
        <w:autoSpaceDN w:val="0"/>
        <w:spacing w:after="200" w:line="276" w:lineRule="auto"/>
        <w:ind w:left="1418"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2677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Анотація до дисципліни</w:t>
      </w:r>
      <w:r w:rsidR="00D1796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</w:t>
      </w:r>
    </w:p>
    <w:p w:rsidR="00223DAB" w:rsidRPr="00223DAB" w:rsidRDefault="00D1796A" w:rsidP="00223DAB">
      <w:pPr>
        <w:widowControl w:val="0"/>
        <w:tabs>
          <w:tab w:val="left" w:pos="1419"/>
        </w:tabs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3DAB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Курс «Дефектологія» має чітку професійну спрямованість під час підготовки майбутніх спеціалістів, які орієнтовані на роботу із дітьми молодшого шкільного віку.</w:t>
      </w:r>
    </w:p>
    <w:p w:rsidR="004E40CA" w:rsidRDefault="00D1796A" w:rsidP="00223DAB">
      <w:pPr>
        <w:widowControl w:val="0"/>
        <w:tabs>
          <w:tab w:val="left" w:pos="1419"/>
        </w:tabs>
        <w:autoSpaceDE w:val="0"/>
        <w:autoSpaceDN w:val="0"/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3DAB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«Дефектологія» є складовою частиною дисциплін природничо-наукового циклу нормативного блоку. Її вивчення передбачає розв'язання низки завдань професійної підготовки висококваліфікованих і конкурентоспроможних фахівців у галузі освіти відповідно до світових тенденцій та національного досвіду України, де передбачено різні форми організаці</w:t>
      </w:r>
      <w:r w:rsidRPr="004E40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освіти і соціалізації для дітей із вадами психічного, фізичного та (або) розумового розвитку, зокрема в умовах загальноосвітніх установ для дітей із нормальним розвитком (так зване інтегроване та інклюзивне навчання і виховання). Знання специфіки дітей з особливостями психофізичного розвитку надасть можливість педагогу організувати освітній процес з опорою на принципи корекції і компенсації порушення, уникнути помилок у визначенні шляхів і методів </w:t>
      </w:r>
      <w:proofErr w:type="spellStart"/>
      <w:r w:rsidRPr="004E40C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начання</w:t>
      </w:r>
      <w:proofErr w:type="spellEnd"/>
      <w:r w:rsidRPr="004E40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виховання дитини.</w:t>
      </w:r>
    </w:p>
    <w:p w:rsidR="0062677E" w:rsidRPr="0062677E" w:rsidRDefault="0062677E" w:rsidP="006267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F5586" w:rsidRPr="001F5586" w:rsidRDefault="001F5586" w:rsidP="001F5586">
      <w:pPr>
        <w:widowControl w:val="0"/>
        <w:tabs>
          <w:tab w:val="left" w:pos="4110"/>
        </w:tabs>
        <w:autoSpaceDE w:val="0"/>
        <w:autoSpaceDN w:val="0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1F55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3.Мета та цілі</w:t>
      </w:r>
      <w:r w:rsidRPr="001F55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 w:eastAsia="en-US"/>
        </w:rPr>
        <w:t xml:space="preserve"> </w:t>
      </w:r>
      <w:r w:rsidRPr="001F55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дисципліни</w:t>
      </w:r>
    </w:p>
    <w:p w:rsidR="0062677E" w:rsidRDefault="0062677E" w:rsidP="0070256F">
      <w:pPr>
        <w:spacing w:line="239" w:lineRule="auto"/>
        <w:ind w:left="120" w:right="20" w:firstLine="566"/>
        <w:jc w:val="both"/>
        <w:rPr>
          <w:rFonts w:ascii="Times New Roman" w:eastAsia="Times New Roman" w:hAnsi="Times New Roman"/>
          <w:sz w:val="24"/>
          <w:lang w:val="uk-UA"/>
        </w:rPr>
      </w:pPr>
    </w:p>
    <w:p w:rsidR="0070256F" w:rsidRPr="00471A54" w:rsidRDefault="0070256F" w:rsidP="0070256F">
      <w:pPr>
        <w:spacing w:line="239" w:lineRule="auto"/>
        <w:ind w:left="120" w:right="20" w:firstLine="566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 xml:space="preserve">Змістовий стрижень програми спрямований на реалізацію головної </w:t>
      </w:r>
      <w:r w:rsidRPr="00471A54">
        <w:rPr>
          <w:rFonts w:ascii="Times New Roman" w:eastAsia="Times New Roman" w:hAnsi="Times New Roman"/>
          <w:b/>
          <w:i/>
          <w:sz w:val="24"/>
          <w:lang w:val="uk-UA"/>
        </w:rPr>
        <w:t>мети курсу</w:t>
      </w:r>
      <w:r w:rsidRPr="00471A54">
        <w:rPr>
          <w:rFonts w:ascii="Times New Roman" w:eastAsia="Times New Roman" w:hAnsi="Times New Roman"/>
          <w:sz w:val="24"/>
          <w:lang w:val="uk-UA"/>
        </w:rPr>
        <w:t>: висвітлення основних закономірностей та особливостей розвитку, виховання та навчання дітей з порушеннями психофізичного розвитку (порушення зору, слуху, мовлення, опорно-рухового апарату, затримка психічного розвитку, розумова відсталість, комбіновані порушення та ін.).</w:t>
      </w:r>
    </w:p>
    <w:p w:rsidR="0070256F" w:rsidRPr="00471A54" w:rsidRDefault="0070256F" w:rsidP="0070256F">
      <w:pPr>
        <w:spacing w:line="3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0" w:lineRule="atLeast"/>
        <w:ind w:left="680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b/>
          <w:i/>
          <w:sz w:val="24"/>
          <w:lang w:val="uk-UA"/>
        </w:rPr>
        <w:t>Завдання курсу</w:t>
      </w:r>
      <w:r w:rsidRPr="00471A54">
        <w:rPr>
          <w:rFonts w:ascii="Times New Roman" w:eastAsia="Times New Roman" w:hAnsi="Times New Roman"/>
          <w:sz w:val="24"/>
          <w:lang w:val="uk-UA"/>
        </w:rPr>
        <w:t>:</w:t>
      </w:r>
    </w:p>
    <w:p w:rsidR="0070256F" w:rsidRPr="00471A54" w:rsidRDefault="0070256F" w:rsidP="0070256F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243" w:lineRule="auto"/>
        <w:ind w:left="120" w:right="20" w:firstLine="850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надання студентам теоретичних знань щодо загальної характеристики різних категорій дітей з психофізичними порушеннями, етіології, механізмів, симптоматики, класифікації, динаміки протікання даних порушень за умов цілеспрямованого навчання та виховання;</w:t>
      </w:r>
    </w:p>
    <w:p w:rsidR="0070256F" w:rsidRPr="00471A54" w:rsidRDefault="0070256F" w:rsidP="0070256F">
      <w:pPr>
        <w:spacing w:line="0" w:lineRule="atLeast"/>
        <w:ind w:left="680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формування у студентів категоріальних понять з дефектології;</w:t>
      </w:r>
    </w:p>
    <w:p w:rsidR="0070256F" w:rsidRPr="00471A54" w:rsidRDefault="0070256F" w:rsidP="0070256F">
      <w:pPr>
        <w:spacing w:line="21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243" w:lineRule="auto"/>
        <w:ind w:left="120" w:right="40" w:firstLine="850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 xml:space="preserve">сформувати у студентів уміння правильно діагностувати певне психофізичне порушення та визначати ефективні шляхи </w:t>
      </w:r>
      <w:proofErr w:type="spellStart"/>
      <w:r w:rsidRPr="00471A54">
        <w:rPr>
          <w:rFonts w:ascii="Times New Roman" w:eastAsia="Times New Roman" w:hAnsi="Times New Roman"/>
          <w:sz w:val="24"/>
          <w:lang w:val="uk-UA"/>
        </w:rPr>
        <w:t>корекційного</w:t>
      </w:r>
      <w:proofErr w:type="spellEnd"/>
      <w:r w:rsidRPr="00471A54">
        <w:rPr>
          <w:rFonts w:ascii="Times New Roman" w:eastAsia="Times New Roman" w:hAnsi="Times New Roman"/>
          <w:sz w:val="24"/>
          <w:lang w:val="uk-UA"/>
        </w:rPr>
        <w:t xml:space="preserve"> впливу у різних категорій дітей з вадами в розвитку;</w:t>
      </w:r>
    </w:p>
    <w:p w:rsidR="0070256F" w:rsidRPr="00471A54" w:rsidRDefault="0070256F" w:rsidP="0070256F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0" w:lineRule="atLeast"/>
        <w:ind w:left="680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прищеплення особливого ставлення до дітей з психофізичними порушеннями;</w:t>
      </w:r>
    </w:p>
    <w:p w:rsidR="0070256F" w:rsidRPr="00471A54" w:rsidRDefault="0070256F" w:rsidP="0070256F">
      <w:pPr>
        <w:spacing w:line="21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244" w:lineRule="auto"/>
        <w:ind w:left="120" w:right="40" w:firstLine="850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lastRenderedPageBreak/>
        <w:t>обґрунтувати принципи створення і розвитку системи спеціальних закладів для виховання дітей з метою здійснення оптимального впливу на хід розвитку, формування активної соціально-корисної особистості до самостійної трудової діяльності.</w:t>
      </w:r>
    </w:p>
    <w:p w:rsidR="0070256F" w:rsidRPr="00471A54" w:rsidRDefault="0070256F" w:rsidP="0070256F">
      <w:pPr>
        <w:spacing w:line="3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0" w:lineRule="atLeast"/>
        <w:ind w:left="120" w:right="40" w:firstLine="566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При вивченні курсу «</w:t>
      </w:r>
      <w:r w:rsidR="00471A54">
        <w:rPr>
          <w:rFonts w:ascii="Times New Roman" w:eastAsia="Times New Roman" w:hAnsi="Times New Roman"/>
          <w:sz w:val="24"/>
          <w:lang w:val="uk-UA"/>
        </w:rPr>
        <w:t>Дефектологія</w:t>
      </w:r>
      <w:r w:rsidRPr="00471A54">
        <w:rPr>
          <w:rFonts w:ascii="Times New Roman" w:eastAsia="Times New Roman" w:hAnsi="Times New Roman"/>
          <w:sz w:val="24"/>
          <w:lang w:val="uk-UA"/>
        </w:rPr>
        <w:t xml:space="preserve">» студенти повинні оволодіти широким спектром </w:t>
      </w:r>
      <w:r w:rsidRPr="00471A54">
        <w:rPr>
          <w:rFonts w:ascii="Times New Roman" w:eastAsia="Times New Roman" w:hAnsi="Times New Roman"/>
          <w:b/>
          <w:i/>
          <w:sz w:val="24"/>
          <w:lang w:val="uk-UA"/>
        </w:rPr>
        <w:t>вмінь та навичок</w:t>
      </w:r>
      <w:r w:rsidRPr="00471A54">
        <w:rPr>
          <w:rFonts w:ascii="Times New Roman" w:eastAsia="Times New Roman" w:hAnsi="Times New Roman"/>
          <w:sz w:val="24"/>
          <w:lang w:val="uk-UA"/>
        </w:rPr>
        <w:t>:</w:t>
      </w:r>
    </w:p>
    <w:p w:rsidR="0070256F" w:rsidRPr="00471A54" w:rsidRDefault="0070256F" w:rsidP="0070256F">
      <w:pPr>
        <w:spacing w:line="244" w:lineRule="auto"/>
        <w:ind w:left="120" w:right="40" w:firstLine="850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встановлювати закономірності і особливості навчально-виховного процесу в спеціальних закладах для дітей з психофізичними порушеннями, визначати мету, завдання, зміст, принципи та методи навчання, виховання та трудової підготовки;</w:t>
      </w:r>
    </w:p>
    <w:p w:rsidR="0070256F" w:rsidRPr="00471A54" w:rsidRDefault="0070256F" w:rsidP="0070256F">
      <w:pPr>
        <w:spacing w:line="3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246" w:lineRule="auto"/>
        <w:ind w:left="120" w:right="40" w:firstLine="850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використовувати різні спеціальні технічні засоби, які допомагають дітям з порушеннями в їх пізнавальної діяльності та встановленні контакту з оточуючим світом;</w:t>
      </w:r>
    </w:p>
    <w:p w:rsidR="0070256F" w:rsidRPr="00471A54" w:rsidRDefault="0070256F" w:rsidP="0070256F">
      <w:pPr>
        <w:spacing w:line="0" w:lineRule="atLeast"/>
        <w:ind w:left="680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визначати ефективні шляхи та засоби профілактики психофізичних порушень;</w:t>
      </w:r>
    </w:p>
    <w:p w:rsidR="0070256F" w:rsidRPr="00471A54" w:rsidRDefault="0070256F" w:rsidP="0070256F">
      <w:pPr>
        <w:spacing w:line="21" w:lineRule="exact"/>
        <w:rPr>
          <w:rFonts w:ascii="Times New Roman" w:eastAsia="Times New Roman" w:hAnsi="Times New Roman"/>
          <w:lang w:val="uk-UA"/>
        </w:rPr>
      </w:pPr>
    </w:p>
    <w:p w:rsidR="0070256F" w:rsidRPr="00471A54" w:rsidRDefault="0070256F" w:rsidP="0070256F">
      <w:pPr>
        <w:spacing w:line="243" w:lineRule="auto"/>
        <w:ind w:left="120" w:right="40" w:firstLine="850"/>
        <w:jc w:val="both"/>
        <w:rPr>
          <w:rFonts w:ascii="Times New Roman" w:eastAsia="Times New Roman" w:hAnsi="Times New Roman"/>
          <w:sz w:val="24"/>
          <w:lang w:val="uk-UA"/>
        </w:rPr>
      </w:pPr>
      <w:r w:rsidRPr="00471A54">
        <w:rPr>
          <w:rFonts w:ascii="Times New Roman" w:eastAsia="Times New Roman" w:hAnsi="Times New Roman"/>
          <w:sz w:val="24"/>
          <w:lang w:val="uk-UA"/>
        </w:rPr>
        <w:t>виявляти особливості та шляхи покращення життя та діяльності дітей з психофізичними порушеннями в соціальному оточенні (сім’ї, трудових та навчальних колективах).</w:t>
      </w:r>
    </w:p>
    <w:p w:rsidR="00413986" w:rsidRPr="00413986" w:rsidRDefault="00413986" w:rsidP="00413986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Формат дисципліни</w:t>
      </w:r>
    </w:p>
    <w:p w:rsidR="00413986" w:rsidRPr="00413986" w:rsidRDefault="00413986" w:rsidP="00413986">
      <w:pPr>
        <w:widowControl w:val="0"/>
        <w:autoSpaceDE w:val="0"/>
        <w:autoSpaceDN w:val="0"/>
        <w:spacing w:before="4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Змішаний (</w:t>
      </w:r>
      <w:proofErr w:type="spellStart"/>
      <w:r w:rsidRPr="0041398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blended</w:t>
      </w:r>
      <w:proofErr w:type="spellEnd"/>
      <w:r w:rsidRPr="0041398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) -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онлайн</w:t>
      </w:r>
      <w:proofErr w:type="spellEnd"/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консультування і т.п.</w:t>
      </w:r>
    </w:p>
    <w:p w:rsidR="00413986" w:rsidRPr="00413986" w:rsidRDefault="00413986" w:rsidP="00413986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 час сесії формат очний (</w:t>
      </w:r>
      <w:proofErr w:type="spellStart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offline</w:t>
      </w:r>
      <w:proofErr w:type="spellEnd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/</w:t>
      </w:r>
      <w:proofErr w:type="spellStart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Face</w:t>
      </w:r>
      <w:proofErr w:type="spellEnd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to</w:t>
      </w:r>
      <w:proofErr w:type="spellEnd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face</w:t>
      </w:r>
      <w:proofErr w:type="spellEnd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), у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міжсесійний період – дистанційний (</w:t>
      </w:r>
      <w:proofErr w:type="spellStart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online</w:t>
      </w:r>
      <w:proofErr w:type="spellEnd"/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).</w:t>
      </w:r>
    </w:p>
    <w:p w:rsidR="00413986" w:rsidRPr="00413986" w:rsidRDefault="00413986" w:rsidP="004139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13986" w:rsidRPr="00413986" w:rsidRDefault="00413986" w:rsidP="00413986">
      <w:pPr>
        <w:autoSpaceDE w:val="0"/>
        <w:autoSpaceDN w:val="0"/>
        <w:adjustRightInd w:val="0"/>
        <w:spacing w:line="260" w:lineRule="atLeast"/>
        <w:ind w:left="3683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9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proofErr w:type="spellStart"/>
      <w:r w:rsidRPr="004139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4139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41398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навчання</w:t>
      </w:r>
      <w:proofErr w:type="spellEnd"/>
    </w:p>
    <w:p w:rsidR="00413986" w:rsidRPr="00413986" w:rsidRDefault="00413986" w:rsidP="00413986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uk-UA" w:eastAsia="en-US"/>
        </w:rPr>
      </w:pPr>
      <w:r w:rsidRPr="00413986">
        <w:rPr>
          <w:rFonts w:ascii="Times New Roman" w:hAnsi="Times New Roman" w:cs="Times New Roman"/>
          <w:iCs/>
          <w:sz w:val="24"/>
          <w:szCs w:val="24"/>
          <w:lang w:val="uk-UA" w:eastAsia="en-US"/>
        </w:rPr>
        <w:t>У результаті вивчення даної навчальної дисципліни здобувач вищої освіти повинен:</w:t>
      </w:r>
    </w:p>
    <w:p w:rsidR="00413986" w:rsidRPr="00413986" w:rsidRDefault="00413986" w:rsidP="00413986">
      <w:pPr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413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en-US"/>
        </w:rPr>
        <w:t>Знати:</w:t>
      </w:r>
      <w:r w:rsidRPr="00413986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986">
        <w:rPr>
          <w:rFonts w:ascii="Times New Roman" w:hAnsi="Times New Roman" w:cs="Times New Roman"/>
          <w:sz w:val="24"/>
          <w:szCs w:val="24"/>
          <w:lang w:val="uk-UA"/>
        </w:rPr>
        <w:t>- зміст і розвиток педагогічних теорій, внесок видатних педагогів України та світу в педагогічну науку;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98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39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типу; 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uk-UA" w:eastAsia="en-US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139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6"/>
          <w:szCs w:val="26"/>
        </w:rPr>
        <w:t>вихователя</w:t>
      </w:r>
      <w:proofErr w:type="spellEnd"/>
      <w:r w:rsidRPr="004139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r w:rsidRPr="0041398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413986">
        <w:rPr>
          <w:rFonts w:ascii="Times New Roman" w:hAnsi="Times New Roman" w:cs="Times New Roman"/>
          <w:sz w:val="26"/>
          <w:szCs w:val="26"/>
        </w:rPr>
        <w:t>психолого-педагог</w:t>
      </w:r>
      <w:proofErr w:type="gramEnd"/>
      <w:r w:rsidRPr="00413986">
        <w:rPr>
          <w:rFonts w:ascii="Times New Roman" w:hAnsi="Times New Roman" w:cs="Times New Roman"/>
          <w:sz w:val="26"/>
          <w:szCs w:val="26"/>
        </w:rPr>
        <w:t>ічні</w:t>
      </w:r>
      <w:proofErr w:type="spellEnd"/>
      <w:r w:rsidRPr="00413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413986">
        <w:rPr>
          <w:rFonts w:ascii="Times New Roman" w:hAnsi="Times New Roman" w:cs="Times New Roman"/>
          <w:sz w:val="26"/>
          <w:szCs w:val="26"/>
        </w:rPr>
        <w:t xml:space="preserve"> до них.</w:t>
      </w:r>
      <w:r w:rsidRPr="00413986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</w:p>
    <w:p w:rsidR="00413986" w:rsidRPr="00413986" w:rsidRDefault="00413986" w:rsidP="0041398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413986">
        <w:rPr>
          <w:rFonts w:ascii="Times New Roman" w:hAnsi="Times New Roman" w:cs="Times New Roman"/>
          <w:b/>
          <w:bCs/>
          <w:iCs/>
          <w:sz w:val="24"/>
          <w:szCs w:val="24"/>
          <w:lang w:val="uk-UA" w:eastAsia="en-US"/>
        </w:rPr>
        <w:tab/>
      </w:r>
      <w:r w:rsidRPr="00413986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Вміти:</w:t>
      </w:r>
      <w:r w:rsidRPr="00413986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-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навчально-виховну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роботу у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закономірностями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принципами;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педагогічну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13986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ільно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мету,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оптимальні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ефективні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спілкуванням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спрямовуючи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4139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139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4139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учнівську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відставань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недолі</w:t>
      </w:r>
      <w:proofErr w:type="gramStart"/>
      <w:r w:rsidRPr="004139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поведінці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усувати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взаємодіючи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батьками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139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ідвищувати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творчу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;</w:t>
      </w:r>
    </w:p>
    <w:p w:rsidR="00413986" w:rsidRP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цілеспрямовано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опрацьовувати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художню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13986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413986">
        <w:rPr>
          <w:rFonts w:ascii="Times New Roman" w:hAnsi="Times New Roman" w:cs="Times New Roman"/>
          <w:sz w:val="24"/>
          <w:szCs w:val="24"/>
        </w:rPr>
        <w:t>ічну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джерельну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базу;</w:t>
      </w:r>
    </w:p>
    <w:p w:rsidR="00413986" w:rsidRDefault="00413986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9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самоосвітою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самовдосконаленням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прогресивними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8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13986">
        <w:rPr>
          <w:rFonts w:ascii="Times New Roman" w:hAnsi="Times New Roman" w:cs="Times New Roman"/>
          <w:sz w:val="24"/>
          <w:szCs w:val="24"/>
        </w:rPr>
        <w:t>.</w:t>
      </w:r>
    </w:p>
    <w:p w:rsidR="004B48F1" w:rsidRDefault="004B48F1" w:rsidP="00413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8F1" w:rsidRPr="004B48F1" w:rsidRDefault="004B48F1" w:rsidP="004B48F1">
      <w:pPr>
        <w:pStyle w:val="a6"/>
        <w:jc w:val="center"/>
        <w:rPr>
          <w:b/>
          <w:sz w:val="24"/>
          <w:szCs w:val="24"/>
        </w:rPr>
      </w:pPr>
      <w:r w:rsidRPr="004B48F1">
        <w:rPr>
          <w:b/>
          <w:sz w:val="24"/>
          <w:szCs w:val="24"/>
        </w:rPr>
        <w:t>Результати навчання (компетентності)</w:t>
      </w:r>
    </w:p>
    <w:p w:rsidR="004B48F1" w:rsidRPr="004B48F1" w:rsidRDefault="004B48F1" w:rsidP="004B48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48F1" w:rsidRPr="004B48F1" w:rsidRDefault="004B48F1" w:rsidP="004B48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>У процесі освоєння програми випускник повинен здобути наступні компетентності:</w:t>
      </w:r>
    </w:p>
    <w:p w:rsidR="004B48F1" w:rsidRPr="004B48F1" w:rsidRDefault="004B48F1" w:rsidP="004B48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Інтегральна компетентність: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Здатність розв’язувати складні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і невизначеністю умов.</w:t>
      </w:r>
    </w:p>
    <w:p w:rsidR="004B48F1" w:rsidRPr="004B48F1" w:rsidRDefault="004B48F1" w:rsidP="004B48F1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</w:pPr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Загальні компетентності:</w:t>
      </w:r>
    </w:p>
    <w:p w:rsidR="004B48F1" w:rsidRPr="004B48F1" w:rsidRDefault="004B48F1" w:rsidP="004B48F1">
      <w:pPr>
        <w:autoSpaceDE w:val="0"/>
        <w:autoSpaceDN w:val="0"/>
        <w:adjustRightInd w:val="0"/>
        <w:spacing w:line="2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</w:t>
      </w:r>
      <w:proofErr w:type="spellEnd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-1. </w:t>
      </w:r>
      <w:proofErr w:type="spellStart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Загальнонавчальна</w:t>
      </w:r>
      <w:proofErr w:type="spellEnd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учнів початкової школи; чинним нормативним забезпеченням початкової освіти тощо.</w:t>
      </w:r>
    </w:p>
    <w:p w:rsidR="004B48F1" w:rsidRPr="004B48F1" w:rsidRDefault="004B48F1" w:rsidP="004B48F1">
      <w:pPr>
        <w:autoSpaceDE w:val="0"/>
        <w:autoSpaceDN w:val="0"/>
        <w:adjustRightInd w:val="0"/>
        <w:spacing w:line="2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КЗ</w:t>
      </w:r>
      <w:proofErr w:type="spellEnd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-2. Інформаційно-аналітична. 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4B48F1" w:rsidRPr="004B48F1" w:rsidRDefault="004B48F1" w:rsidP="004B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3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ab/>
      </w:r>
      <w:proofErr w:type="spellStart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</w:t>
      </w:r>
      <w:proofErr w:type="spellEnd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-4. Комунікативна.</w:t>
      </w:r>
      <w:r w:rsidRPr="004B48F1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у різних сферах комунікації.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4B48F1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>Уміння застосовувати різновидами і стилі мовленнєвого спілкування у ситуаціях запобігання й урегулювання конфліктів.</w:t>
      </w:r>
    </w:p>
    <w:p w:rsidR="004B48F1" w:rsidRPr="004B48F1" w:rsidRDefault="004B48F1" w:rsidP="004B48F1">
      <w:pPr>
        <w:tabs>
          <w:tab w:val="left" w:pos="142"/>
        </w:tabs>
        <w:ind w:firstLine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proofErr w:type="spellStart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КЗ</w:t>
      </w:r>
      <w:proofErr w:type="spellEnd"/>
      <w:r w:rsidRPr="004B48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-6. Етична. 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діяти на основі 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принципів і норм етики, правил культури поведінки у стосунках із дорослими й дітьми на основі загальнолюдських і національних цінностей, норм суспільної моралі; дотримуватися принципів педагогічної етики(професійної етики вчителя початкової школи)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B48F1" w:rsidRPr="004B48F1" w:rsidRDefault="004B48F1" w:rsidP="004B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ab/>
      </w:r>
      <w:proofErr w:type="spellStart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</w:t>
      </w:r>
      <w:proofErr w:type="spellEnd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-7. Соціокультурна.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Здатність застосовувати знання, пов’язані з соціальною структурою і національною специфікою суспільства, особливостями соціальних ролей; здатність до орієнтування у соціальних ситуаціях,розуміння соціального контексту художніх творів</w:t>
      </w:r>
      <w:r w:rsidRPr="004B48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Здатність діяти соціально відповідально і свідомо; спроможність ідентифікувати себе з цінностями професійного середовища; наявність професійної позиції вчителя. </w:t>
      </w:r>
      <w:r w:rsidRPr="004B48F1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цінування і поваги до різноманітності і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/>
        </w:rPr>
        <w:t>мультикультурності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/>
        </w:rPr>
        <w:t>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4B48F1" w:rsidRPr="004B48F1" w:rsidRDefault="004B48F1" w:rsidP="004B48F1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</w:pPr>
      <w:proofErr w:type="spellStart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КЗ</w:t>
      </w:r>
      <w:proofErr w:type="spellEnd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-11. </w:t>
      </w:r>
      <w:proofErr w:type="spellStart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Здоров’язбережувальна</w:t>
      </w:r>
      <w:proofErr w:type="spellEnd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 компетентність.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Здатність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здоров’язбережувальної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4B48F1" w:rsidRPr="004B48F1" w:rsidRDefault="004B48F1" w:rsidP="004B48F1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</w:pPr>
      <w:proofErr w:type="spellStart"/>
      <w:proofErr w:type="gramStart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Спец</w:t>
      </w:r>
      <w:proofErr w:type="gramEnd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іальні</w:t>
      </w:r>
      <w:proofErr w:type="spellEnd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(</w:t>
      </w:r>
      <w:proofErr w:type="spellStart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фахові</w:t>
      </w:r>
      <w:proofErr w:type="spellEnd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компетентності</w:t>
      </w:r>
      <w:proofErr w:type="spellEnd"/>
      <w:r w:rsidRPr="004B4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):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СК-1. Предметна компетентність.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початкової школи. Здатність до організації освітньої діяльності у початковій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 xml:space="preserve">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школярів. Здатність використовувати сучасні засоби, електронні та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медіаресурси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цифрові інструменти в освітніх цілях. Види предметних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компетентностей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: філологічна, математична, технологічна, природничо-наукова, мистецька.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СК – 5. Професійно-комунікативна компетентність (ПКК)</w:t>
      </w:r>
      <w:r w:rsidRPr="004B48F1">
        <w:rPr>
          <w:rFonts w:ascii="Times New Roman" w:hAnsi="Times New Roman" w:cs="Times New Roman"/>
          <w:i/>
          <w:sz w:val="24"/>
          <w:szCs w:val="24"/>
          <w:lang w:val="uk-UA" w:eastAsia="en-US"/>
        </w:rPr>
        <w:t>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актуалізовувати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</w:r>
    </w:p>
    <w:p w:rsidR="004B48F1" w:rsidRPr="004B48F1" w:rsidRDefault="004B48F1" w:rsidP="004B48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uk-UA"/>
        </w:rPr>
        <w:t>Спеціальні (фахові) компетентності:</w:t>
      </w:r>
    </w:p>
    <w:p w:rsidR="004B48F1" w:rsidRPr="004B48F1" w:rsidRDefault="004B48F1" w:rsidP="004B48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>СК-1. Предметна компетентність.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початкової школи. Здатність до організації освітньої діяльності у початковій 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школярів. Здатність використовувати сучасні засоби, електронні та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медіаресурси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цифрові інструменти в освітніх цілях. Види предметних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компетентностей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: філологічна, математична, технологічна, природничо-наукова, мистецька.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>СК – 2. Психологічна компетентність.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розвитку учнів початкової школи як суб’єктів освітнього процесу на основі знань про їхні вікові, індивідуальні особливості і соціальні чинники розвитку. Складниками психологічної компетентності є: диференціально-психологічна, соціально-психологічна,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автопсихологічна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СК – 2.1. Диференціально-психологічна.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застосування знань про особливості засвоєння навчального матеріалу учнями початкової школи відповідно до їхніх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індивідуальнихі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вікових характеристик сприймання, уваги, уяви, пам’яті, мислення; вміння застосовувати ці знання при моделюванні ситуацій навчання, виховання і розвитку молодших школярів;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й емоційно-вольових процесів учнів, спроможність їхнього урахування у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проєктуванні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педагогічного процесу.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СК – 2.2. Соціально-психологічна.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застосування знань про особливості комунікативної діяльності учнів класу / учня початкової школи, взаємостосунки вчителя й учнів, закономірності педагогічного спілкування, соціальної ситуації, ситуацій міжособистісної взаємодії; вміння застосовувати ці знання в моделюванні освітнього процесу у початковій школі.</w:t>
      </w:r>
    </w:p>
    <w:p w:rsidR="004B48F1" w:rsidRPr="004B48F1" w:rsidRDefault="004B48F1" w:rsidP="004B48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СК – 2.3. </w:t>
      </w:r>
      <w:proofErr w:type="spellStart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Автопсихологічна</w:t>
      </w:r>
      <w:proofErr w:type="spellEnd"/>
      <w:r w:rsidRPr="004B48F1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.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Здатність до адекватного усвідомлення особистісно-професійних якостей, самопізнання, самооцінки як підґрунтя формування критичного,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гуманістично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і розв’язання проблем особистісного зростання учня; сформованість психологічного мислення вчителя початкової школи; його готовність до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природовідповідних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</w:t>
      </w:r>
    </w:p>
    <w:p w:rsidR="004B48F1" w:rsidRPr="004B48F1" w:rsidRDefault="004B48F1" w:rsidP="004B48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>СК – 5. Професійно-комунікативна компетентність (ПКК)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 Здатність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актуалізовувати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застосовувати комунікативні знання, навички, вміння, настанови, стратегії й тактики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</w:r>
    </w:p>
    <w:p w:rsidR="004B48F1" w:rsidRPr="004B48F1" w:rsidRDefault="004B48F1" w:rsidP="004B48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>Програмні результати навчання:</w:t>
      </w:r>
    </w:p>
    <w:p w:rsidR="004B48F1" w:rsidRPr="004B48F1" w:rsidRDefault="004B48F1" w:rsidP="004B48F1">
      <w:pPr>
        <w:pStyle w:val="a3"/>
        <w:tabs>
          <w:tab w:val="left" w:pos="2816"/>
        </w:tabs>
        <w:spacing w:line="322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B48F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РН1</w:t>
      </w:r>
      <w:r w:rsidRPr="004B4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B48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Володіння системою наукових знань із дисциплін загальної та професійної підготовки. Знання сучасних теоретичних основ освітніх галузей, визначених Державним стандартом початкової освіти.</w:t>
      </w:r>
    </w:p>
    <w:p w:rsidR="004B48F1" w:rsidRPr="004B48F1" w:rsidRDefault="004B48F1" w:rsidP="004B48F1">
      <w:pPr>
        <w:tabs>
          <w:tab w:val="left" w:pos="2816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8F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РН2</w:t>
      </w:r>
      <w:r w:rsidRPr="004B4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B48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Знання мети, завдань, змісту, методів, організаційних форм і засобів початкової освіти, сутності процесів виховання, навчання й розвитку учнів початкової школи; структури календарно-тематичного планування, особливостей ведення журналу обліку успішності учнів; специфіки виховної роботи на уроках й у позаурочній діяльності.</w:t>
      </w:r>
    </w:p>
    <w:p w:rsidR="004B48F1" w:rsidRPr="004B48F1" w:rsidRDefault="004B48F1" w:rsidP="004B48F1">
      <w:pPr>
        <w:tabs>
          <w:tab w:val="left" w:pos="2816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8F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РН3</w:t>
      </w:r>
      <w:r w:rsidRPr="004B4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B48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Знання вікових особливостей дітей, індивідуальних відмінностей у перебігу їхніх пізнавальних процесів.</w:t>
      </w:r>
    </w:p>
    <w:p w:rsidR="004B48F1" w:rsidRPr="004B48F1" w:rsidRDefault="004B48F1" w:rsidP="004B48F1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РН17.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Здатність до навчання впродовж життя і вдосконалення з високим рівнем автономності набутої під час навчання кваліфікації.</w:t>
      </w:r>
    </w:p>
    <w:p w:rsidR="004B48F1" w:rsidRPr="004B48F1" w:rsidRDefault="004B48F1" w:rsidP="004B48F1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B48F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РН18. </w:t>
      </w:r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Здатність аналізувати соціально та </w:t>
      </w:r>
      <w:proofErr w:type="spellStart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>особистісно</w:t>
      </w:r>
      <w:proofErr w:type="spellEnd"/>
      <w:r w:rsidRPr="004B48F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</w:r>
    </w:p>
    <w:p w:rsidR="004B48F1" w:rsidRPr="004B48F1" w:rsidRDefault="004B48F1" w:rsidP="004B48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986" w:rsidRPr="00413986" w:rsidRDefault="00413986" w:rsidP="00413986">
      <w:pPr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Обсяг</w:t>
      </w:r>
      <w:r w:rsidRPr="004139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дисципліни</w:t>
      </w:r>
    </w:p>
    <w:p w:rsidR="00413986" w:rsidRPr="00413986" w:rsidRDefault="00413986" w:rsidP="00413986">
      <w:pPr>
        <w:ind w:left="851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tbl>
      <w:tblPr>
        <w:tblW w:w="963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959"/>
      </w:tblGrid>
      <w:tr w:rsidR="00413986" w:rsidRPr="00413986" w:rsidTr="003A1E32">
        <w:trPr>
          <w:trHeight w:val="47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986" w:rsidRPr="00413986" w:rsidRDefault="00413986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986" w:rsidRPr="00413986" w:rsidRDefault="00413986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413986" w:rsidRPr="00413986" w:rsidTr="003A1E32">
        <w:trPr>
          <w:trHeight w:val="26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986" w:rsidRPr="00413986" w:rsidRDefault="00413986" w:rsidP="00413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986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</w:tr>
      <w:tr w:rsidR="00413986" w:rsidRPr="00413986" w:rsidTr="003A1E32">
        <w:trPr>
          <w:trHeight w:val="52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986" w:rsidRPr="00413986" w:rsidRDefault="00413986" w:rsidP="00413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практичні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986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</w:tr>
      <w:tr w:rsidR="00413986" w:rsidRPr="00413986" w:rsidTr="003A1E32">
        <w:trPr>
          <w:trHeight w:val="25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986" w:rsidRPr="00413986" w:rsidRDefault="00413986" w:rsidP="00413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986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</w:tr>
    </w:tbl>
    <w:p w:rsidR="00413986" w:rsidRPr="00413986" w:rsidRDefault="00413986" w:rsidP="00413986">
      <w:pPr>
        <w:widowControl w:val="0"/>
        <w:tabs>
          <w:tab w:val="left" w:pos="4592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413986" w:rsidRPr="00413986" w:rsidRDefault="00413986" w:rsidP="00413986">
      <w:pPr>
        <w:widowControl w:val="0"/>
        <w:tabs>
          <w:tab w:val="left" w:pos="4592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413986" w:rsidRPr="00413986" w:rsidRDefault="00915883" w:rsidP="00413986">
      <w:pPr>
        <w:widowControl w:val="0"/>
        <w:tabs>
          <w:tab w:val="left" w:pos="4592"/>
        </w:tabs>
        <w:autoSpaceDE w:val="0"/>
        <w:autoSpaceDN w:val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7</w:t>
      </w:r>
      <w:r w:rsidR="00413986" w:rsidRPr="004139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.Ознаки</w:t>
      </w:r>
      <w:r w:rsidR="00413986" w:rsidRPr="0041398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en-US"/>
        </w:rPr>
        <w:t xml:space="preserve"> </w:t>
      </w:r>
      <w:r w:rsidR="00413986" w:rsidRPr="004139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дисципліни</w:t>
      </w:r>
    </w:p>
    <w:p w:rsidR="00413986" w:rsidRPr="00413986" w:rsidRDefault="00413986" w:rsidP="00413986">
      <w:pPr>
        <w:widowControl w:val="0"/>
        <w:tabs>
          <w:tab w:val="left" w:pos="4592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993"/>
        <w:gridCol w:w="1503"/>
        <w:gridCol w:w="1709"/>
        <w:gridCol w:w="4016"/>
      </w:tblGrid>
      <w:tr w:rsidR="00915883" w:rsidRPr="00413986" w:rsidTr="00915883">
        <w:trPr>
          <w:trHeight w:val="8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</w:p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(рік навчання)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Кількість </w:t>
            </w:r>
            <w:r w:rsidRPr="0041398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кредитів/</w:t>
            </w:r>
          </w:p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годин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Вид</w:t>
            </w:r>
          </w:p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підсумкового контролю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 xml:space="preserve">Нормативна/ </w:t>
            </w: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вибіркова</w:t>
            </w:r>
          </w:p>
        </w:tc>
      </w:tr>
      <w:tr w:rsidR="00915883" w:rsidRPr="00413986" w:rsidTr="00915883">
        <w:trPr>
          <w:trHeight w:val="8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7-8-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6/18</w:t>
            </w: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413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екзамен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83" w:rsidRPr="00413986" w:rsidRDefault="00915883" w:rsidP="004139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en-US"/>
              </w:rPr>
              <w:t>Вибіркова</w:t>
            </w:r>
          </w:p>
        </w:tc>
      </w:tr>
    </w:tbl>
    <w:p w:rsidR="00413986" w:rsidRPr="00413986" w:rsidRDefault="00413986" w:rsidP="00413986">
      <w:pPr>
        <w:widowControl w:val="0"/>
        <w:tabs>
          <w:tab w:val="left" w:pos="4563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13986" w:rsidRPr="00915883" w:rsidRDefault="00413986" w:rsidP="0091588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9158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Пререквізити</w:t>
      </w:r>
      <w:proofErr w:type="spellEnd"/>
    </w:p>
    <w:p w:rsidR="00413986" w:rsidRDefault="00413986" w:rsidP="00413986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Ефективність засвоєння змісту дисципліни </w:t>
      </w:r>
      <w:r w:rsidR="00915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91588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Дефектологія»</w:t>
      </w:r>
      <w:r w:rsidR="00915883"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значно підвищиться,</w:t>
      </w:r>
      <w:r w:rsidRPr="00413986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якщо</w:t>
      </w:r>
      <w:r w:rsidRPr="00413986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uk-UA"/>
        </w:rPr>
        <w:t xml:space="preserve"> здобувач вищої освіти </w:t>
      </w:r>
      <w:r w:rsidRPr="00413986">
        <w:rPr>
          <w:rFonts w:ascii="Times New Roman" w:eastAsia="Times New Roman" w:hAnsi="Times New Roman" w:cs="Times New Roman"/>
          <w:spacing w:val="-21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попередньо</w:t>
      </w:r>
      <w:r w:rsidRPr="00413986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опанував</w:t>
      </w:r>
      <w:r w:rsidRPr="00413986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матеріалом</w:t>
      </w:r>
      <w:r w:rsidRPr="00413986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таких</w:t>
      </w:r>
      <w:r w:rsidRPr="00413986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дисциплін</w:t>
      </w:r>
      <w:r w:rsidRPr="00413986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uk-UA"/>
        </w:rPr>
        <w:t xml:space="preserve">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як: Вступ до спеціальності; </w:t>
      </w:r>
      <w:r w:rsidR="00915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Дидактика, 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Вікова психологія</w:t>
      </w:r>
      <w:r w:rsidR="00915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4139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15883" w:rsidRPr="00413986" w:rsidRDefault="00915883" w:rsidP="00413986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13986" w:rsidRPr="00413986" w:rsidRDefault="00915883" w:rsidP="00413986">
      <w:pPr>
        <w:widowControl w:val="0"/>
        <w:tabs>
          <w:tab w:val="left" w:pos="2571"/>
        </w:tabs>
        <w:autoSpaceDE w:val="0"/>
        <w:autoSpaceDN w:val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9</w:t>
      </w:r>
      <w:r w:rsidR="00413986"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.Технічне й програмне забезпечення</w:t>
      </w:r>
      <w:r w:rsidR="00413986" w:rsidRPr="004139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en-US"/>
        </w:rPr>
        <w:t xml:space="preserve"> </w:t>
      </w:r>
      <w:r w:rsidR="00413986"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/обладнання</w:t>
      </w:r>
    </w:p>
    <w:p w:rsidR="00413986" w:rsidRPr="00413986" w:rsidRDefault="00413986" w:rsidP="00915883">
      <w:pPr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13986" w:rsidRPr="00413986" w:rsidRDefault="00413986" w:rsidP="004139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У період заліково-екзаменаційної сесії бажано мати мобільний пристрій (телефон) для оперативної комунікації з адміністрацією, методистом та викладачем з приводу проведення занять</w:t>
      </w:r>
      <w:r w:rsidRPr="00413986">
        <w:rPr>
          <w:rFonts w:ascii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та</w:t>
      </w:r>
      <w:r w:rsidRPr="00413986">
        <w:rPr>
          <w:rFonts w:ascii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консультацій.</w:t>
      </w:r>
      <w:r w:rsidRPr="00413986">
        <w:rPr>
          <w:rFonts w:ascii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У</w:t>
      </w:r>
      <w:r w:rsidRPr="00413986">
        <w:rPr>
          <w:rFonts w:ascii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міжсесійний</w:t>
      </w:r>
      <w:r w:rsidRPr="00413986">
        <w:rPr>
          <w:rFonts w:ascii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період</w:t>
      </w:r>
      <w:r w:rsidRPr="00413986">
        <w:rPr>
          <w:rFonts w:ascii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комп’ютерну</w:t>
      </w:r>
      <w:r w:rsidRPr="00413986">
        <w:rPr>
          <w:rFonts w:ascii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техніку</w:t>
      </w:r>
      <w:r w:rsidRPr="00413986">
        <w:rPr>
          <w:rFonts w:ascii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(з</w:t>
      </w:r>
      <w:r w:rsidRPr="00413986">
        <w:rPr>
          <w:rFonts w:ascii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виходом</w:t>
      </w:r>
      <w:r w:rsidRPr="00413986">
        <w:rPr>
          <w:rFonts w:ascii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у глобальну мережу) та оргтехніку для комунікації з адміністрацією, методистом, викладачем.</w:t>
      </w:r>
    </w:p>
    <w:p w:rsidR="00413986" w:rsidRPr="00413986" w:rsidRDefault="00413986" w:rsidP="004139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13986" w:rsidRPr="00413986" w:rsidRDefault="00915883" w:rsidP="00407ED1">
      <w:pPr>
        <w:widowControl w:val="0"/>
        <w:tabs>
          <w:tab w:val="left" w:pos="4563"/>
        </w:tabs>
        <w:autoSpaceDE w:val="0"/>
        <w:autoSpaceDN w:val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="00413986" w:rsidRPr="004139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="00413986" w:rsidRPr="004139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Політика дисципліни</w:t>
      </w:r>
    </w:p>
    <w:p w:rsidR="00B91147" w:rsidRDefault="00413986" w:rsidP="00407ED1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При організації освітнього процесу в Університеті здобувачі вищої освіти, викладачі, методисти та адміністрація діють відповідно до: Положення про самостійну роботу здобувачів вищої освіти (посилання); Положення про організацію освітнього процесу (посилання); Положення про порядок переведення, відрахування та поновлення здобувачів вищої освіти (посилання); Положення про практику здобувачів вищої освіти (посилання); Положення про рейтингову систему оцінювання знань (посилання); Положення про академічну доброчесність (посилання); Положення «Критерії оцінювання знань здобувачів вищої освіти» (посилання); Положення про кваліфікаційну (випускову) роботу здобувачів вищої освіти (посилання);</w:t>
      </w:r>
      <w:r w:rsidRPr="00413986">
        <w:rPr>
          <w:rFonts w:ascii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Положення</w:t>
      </w:r>
      <w:r w:rsidRPr="00413986">
        <w:rPr>
          <w:rFonts w:ascii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про</w:t>
      </w:r>
      <w:r w:rsidRPr="00413986">
        <w:rPr>
          <w:rFonts w:ascii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укладання</w:t>
      </w:r>
      <w:r w:rsidRPr="00413986">
        <w:rPr>
          <w:rFonts w:ascii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та</w:t>
      </w:r>
      <w:r w:rsidRPr="00413986">
        <w:rPr>
          <w:rFonts w:ascii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контроль</w:t>
      </w:r>
      <w:r w:rsidRPr="00413986">
        <w:rPr>
          <w:rFonts w:ascii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за</w:t>
      </w:r>
      <w:r w:rsidRPr="00413986">
        <w:rPr>
          <w:rFonts w:ascii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виконанням</w:t>
      </w:r>
      <w:r w:rsidRPr="00413986">
        <w:rPr>
          <w:rFonts w:ascii="Times New Roman" w:hAnsi="Times New Roman" w:cs="Times New Roman"/>
          <w:spacing w:val="-15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договору</w:t>
      </w:r>
      <w:r w:rsidRPr="00413986">
        <w:rPr>
          <w:rFonts w:ascii="Times New Roman" w:hAnsi="Times New Roman" w:cs="Times New Roman"/>
          <w:spacing w:val="-16"/>
          <w:sz w:val="24"/>
          <w:szCs w:val="24"/>
          <w:lang w:val="uk-UA" w:eastAsia="en-US"/>
        </w:rPr>
        <w:t xml:space="preserve"> </w:t>
      </w:r>
      <w:r w:rsidRPr="00413986">
        <w:rPr>
          <w:rFonts w:ascii="Times New Roman" w:hAnsi="Times New Roman" w:cs="Times New Roman"/>
          <w:sz w:val="24"/>
          <w:szCs w:val="24"/>
          <w:lang w:val="uk-UA" w:eastAsia="en-US"/>
        </w:rPr>
        <w:t>про надання освітніх послуг (посилання); Положення про внутрішнє забезпечення якості освіти</w:t>
      </w:r>
      <w:r w:rsidRPr="00413986">
        <w:rPr>
          <w:rFonts w:ascii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="00407ED1">
        <w:rPr>
          <w:rFonts w:ascii="Times New Roman" w:hAnsi="Times New Roman" w:cs="Times New Roman"/>
          <w:sz w:val="24"/>
          <w:szCs w:val="24"/>
          <w:lang w:val="uk-UA" w:eastAsia="en-US"/>
        </w:rPr>
        <w:t>(посилання)</w:t>
      </w:r>
    </w:p>
    <w:p w:rsidR="00B91147" w:rsidRDefault="00B91147" w:rsidP="005916C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  <w:sectPr w:rsidR="00B91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147" w:rsidRDefault="00B91147" w:rsidP="005916C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B91147" w:rsidRDefault="00B91147" w:rsidP="005916C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B91147" w:rsidRPr="00413986" w:rsidRDefault="00B91147" w:rsidP="005916C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13986" w:rsidRPr="00413986" w:rsidRDefault="005916CB" w:rsidP="00B91147">
      <w:pPr>
        <w:widowControl w:val="0"/>
        <w:autoSpaceDE w:val="0"/>
        <w:autoSpaceDN w:val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11</w:t>
      </w:r>
      <w:r w:rsidR="00413986" w:rsidRPr="00413986">
        <w:rPr>
          <w:rFonts w:ascii="Times New Roman" w:hAnsi="Times New Roman" w:cs="Times New Roman"/>
          <w:b/>
          <w:sz w:val="24"/>
          <w:szCs w:val="24"/>
          <w:lang w:val="uk-UA" w:eastAsia="en-US"/>
        </w:rPr>
        <w:t>. Схема дисципліни</w:t>
      </w:r>
    </w:p>
    <w:tbl>
      <w:tblPr>
        <w:tblpPr w:leftFromText="180" w:rightFromText="180" w:vertAnchor="text" w:horzAnchor="page" w:tblpX="190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496"/>
        <w:gridCol w:w="1647"/>
        <w:gridCol w:w="1559"/>
        <w:gridCol w:w="1843"/>
        <w:gridCol w:w="1984"/>
      </w:tblGrid>
      <w:tr w:rsidR="00B91147" w:rsidRPr="00413986" w:rsidTr="0032256B">
        <w:trPr>
          <w:cantSplit/>
          <w:trHeight w:val="2174"/>
        </w:trPr>
        <w:tc>
          <w:tcPr>
            <w:tcW w:w="5211" w:type="dxa"/>
            <w:shd w:val="clear" w:color="auto" w:fill="auto"/>
          </w:tcPr>
          <w:p w:rsidR="00B91147" w:rsidRPr="00413986" w:rsidRDefault="00B91147" w:rsidP="00B91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Тема, короткі тези</w:t>
            </w:r>
          </w:p>
        </w:tc>
        <w:tc>
          <w:tcPr>
            <w:tcW w:w="1496" w:type="dxa"/>
            <w:shd w:val="clear" w:color="auto" w:fill="auto"/>
            <w:textDirection w:val="btLr"/>
          </w:tcPr>
          <w:p w:rsidR="00B91147" w:rsidRPr="00413986" w:rsidRDefault="00B91147" w:rsidP="008A7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Форма (заняття)/</w:t>
            </w:r>
          </w:p>
        </w:tc>
        <w:tc>
          <w:tcPr>
            <w:tcW w:w="1647" w:type="dxa"/>
            <w:shd w:val="clear" w:color="auto" w:fill="auto"/>
            <w:textDirection w:val="btLr"/>
          </w:tcPr>
          <w:p w:rsidR="00B91147" w:rsidRPr="00413986" w:rsidRDefault="00911A73" w:rsidP="00911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Література.</w:t>
            </w:r>
          </w:p>
        </w:tc>
        <w:tc>
          <w:tcPr>
            <w:tcW w:w="1559" w:type="dxa"/>
            <w:textDirection w:val="btLr"/>
          </w:tcPr>
          <w:p w:rsidR="00B91147" w:rsidRPr="00413986" w:rsidRDefault="005123E9" w:rsidP="00B91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Матеріали</w:t>
            </w:r>
          </w:p>
        </w:tc>
        <w:tc>
          <w:tcPr>
            <w:tcW w:w="1843" w:type="dxa"/>
            <w:textDirection w:val="btLr"/>
          </w:tcPr>
          <w:p w:rsidR="00B91147" w:rsidRPr="00413986" w:rsidRDefault="00B91147" w:rsidP="00B91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Вага оцінки</w:t>
            </w:r>
          </w:p>
        </w:tc>
        <w:tc>
          <w:tcPr>
            <w:tcW w:w="1984" w:type="dxa"/>
            <w:textDirection w:val="btLr"/>
          </w:tcPr>
          <w:p w:rsidR="00B91147" w:rsidRPr="00413986" w:rsidRDefault="00D0714E" w:rsidP="00B91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Завдання</w:t>
            </w:r>
          </w:p>
        </w:tc>
      </w:tr>
      <w:tr w:rsidR="00D0714E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D0714E" w:rsidRPr="00680072" w:rsidRDefault="00D0714E" w:rsidP="00B91147">
            <w:pPr>
              <w:spacing w:line="0" w:lineRule="atLeast"/>
              <w:ind w:left="120" w:right="20" w:firstLine="22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Лекція 1. Вступ. Предмет і завдання дефектології. Поняття «норма» і «відхилення» в розвитку дитини </w:t>
            </w:r>
          </w:p>
          <w:p w:rsidR="00D0714E" w:rsidRPr="00680072" w:rsidRDefault="00D0714E" w:rsidP="00B91147">
            <w:pPr>
              <w:spacing w:line="231" w:lineRule="auto"/>
              <w:ind w:left="142" w:firstLine="22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Дефектологія – наука про закономірності і особливості розвитку</w:t>
            </w:r>
            <w:r w:rsidRPr="00680072">
              <w:rPr>
                <w:rFonts w:ascii="Times New Roman" w:eastAsia="Times New Roman" w:hAnsi="Times New Roman"/>
                <w:color w:val="FF0000"/>
                <w:sz w:val="22"/>
                <w:lang w:val="uk-UA"/>
              </w:rPr>
              <w:t>,</w:t>
            </w: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 виховання та навчання дітей</w:t>
            </w:r>
          </w:p>
          <w:p w:rsidR="00D0714E" w:rsidRPr="00413986" w:rsidRDefault="00D0714E" w:rsidP="00B91147">
            <w:pPr>
              <w:numPr>
                <w:ilvl w:val="0"/>
                <w:numId w:val="6"/>
              </w:numPr>
              <w:tabs>
                <w:tab w:val="left" w:pos="350"/>
              </w:tabs>
              <w:spacing w:line="239" w:lineRule="auto"/>
              <w:ind w:left="120" w:right="20" w:firstLine="22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психофізичними порушеннями. Об’єкт, предмет і суб’єкт дефектології як науки. Провідні завдання дефектології. Зв’язок дефектології з науками медичного, біологічного, психологічного та педагогічного спрямування. Поняття «норма» і «відхилення» в розвитку дитини.</w:t>
            </w:r>
          </w:p>
        </w:tc>
        <w:tc>
          <w:tcPr>
            <w:tcW w:w="1496" w:type="dxa"/>
            <w:shd w:val="clear" w:color="auto" w:fill="auto"/>
          </w:tcPr>
          <w:p w:rsidR="00D0714E" w:rsidRPr="00413986" w:rsidRDefault="00D0714E" w:rsidP="00B91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D0714E" w:rsidRPr="00460BF9" w:rsidRDefault="00D0714E" w:rsidP="00D0714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D0714E" w:rsidRPr="00460BF9" w:rsidRDefault="00D0714E" w:rsidP="00D0714E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D0714E" w:rsidRPr="00460BF9" w:rsidRDefault="00D0714E" w:rsidP="00D0714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D0714E" w:rsidRPr="00460BF9" w:rsidRDefault="00D0714E" w:rsidP="003A1E32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0714E" w:rsidRPr="00460BF9" w:rsidRDefault="00D0714E" w:rsidP="003A1E32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0714E" w:rsidRPr="00460BF9" w:rsidRDefault="00D0714E" w:rsidP="00D0714E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D0714E" w:rsidRPr="00413986" w:rsidRDefault="00D0714E" w:rsidP="00B9114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32" w:lineRule="auto"/>
              <w:ind w:left="540" w:firstLine="22"/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  <w:t xml:space="preserve">Практичне заняття № 1. Дефектологія як наука, її науково-теоретичні основи </w:t>
            </w:r>
          </w:p>
          <w:p w:rsidR="0032256B" w:rsidRPr="00680072" w:rsidRDefault="0032256B" w:rsidP="0032256B">
            <w:pPr>
              <w:spacing w:line="1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0" w:lineRule="atLeast"/>
              <w:ind w:left="1418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spacing w:line="1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Дайте  визначення  дефектології.  Розкрийте  предмет,  об'єкт  і  значення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дефектології.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провідні завдання дефектології?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З якими науками пов'язана дефектологія? Розкрийте їх зв'язок.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Розкрийте зміст поняття етіологія.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Охарактеризуйте основну етіологію аномального розвитку особистості.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Розкрийте зміст поняття аномалія та аномальна дитина.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Які види аномалій існують. Їх коротка характеристика.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Розкрийте зміст понять реабілітація, соціалізація, компенсація та корекція.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Суть процесу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корекційного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впливу.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7"/>
              </w:numPr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Суть процесу навчання та виховання дітей з психофізичними порушеннями.</w:t>
            </w:r>
          </w:p>
          <w:p w:rsidR="0032256B" w:rsidRPr="00680072" w:rsidRDefault="0032256B" w:rsidP="0032256B">
            <w:pPr>
              <w:spacing w:line="0" w:lineRule="atLeast"/>
              <w:ind w:left="120" w:right="20" w:firstLine="22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1538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0" w:lineRule="atLeast"/>
              <w:ind w:left="660" w:firstLine="22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lang w:val="uk-UA"/>
              </w:rPr>
              <w:lastRenderedPageBreak/>
              <w:t xml:space="preserve">Лекція 2. Етіологія порушень психофізичного розвитку </w:t>
            </w:r>
          </w:p>
          <w:p w:rsidR="0032256B" w:rsidRPr="00680072" w:rsidRDefault="0032256B" w:rsidP="0032256B">
            <w:pPr>
              <w:spacing w:line="39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238" w:lineRule="auto"/>
              <w:ind w:left="120" w:firstLine="22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Умови народження здорової дитини. Репродуктивне здоров’я батьків. Внутрішньоутробний розвиток. Основні групи етіології порушень. Вроджені і набуті порушення психофізичного розвитку.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169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0" w:lineRule="atLeast"/>
              <w:ind w:left="540" w:firstLine="22"/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  <w:t xml:space="preserve">Практичне заняття № 2. Етіологія, форми і види порушень психофізичного розвитку. </w:t>
            </w:r>
          </w:p>
          <w:p w:rsidR="0032256B" w:rsidRPr="00680072" w:rsidRDefault="0032256B" w:rsidP="0032256B">
            <w:pPr>
              <w:spacing w:line="0" w:lineRule="atLeast"/>
              <w:ind w:left="1701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spacing w:line="1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Розкрийте зміст поняття етіологія.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основну етіологію аномального розвитку особистості.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Які ви знаєте чинники виникнення аномалій розвитку організму?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Назвіть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тератогени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та обґрунтуйте їх дію на організм людини.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фактори ризику, що ускладнюють перебіг вагітності та народження здорової дитини.</w:t>
            </w: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Назвіть критичні періоди внутрішньоутробного розвитку дитини.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 xml:space="preserve">У чому полягає роль спадковості та навколишнього середовища у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генезі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хвороб?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спадкові хвороби людини.</w:t>
            </w:r>
          </w:p>
          <w:p w:rsidR="0032256B" w:rsidRPr="00680072" w:rsidRDefault="0032256B" w:rsidP="0032256B">
            <w:pPr>
              <w:tabs>
                <w:tab w:val="left" w:pos="142"/>
              </w:tabs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8"/>
              </w:numPr>
              <w:tabs>
                <w:tab w:val="left" w:pos="142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Назвіть види генних мутацій, які призводять до спадкових захворювань.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0" w:lineRule="atLeast"/>
              <w:ind w:left="660" w:firstLine="22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lang w:val="uk-UA"/>
              </w:rPr>
              <w:lastRenderedPageBreak/>
              <w:t xml:space="preserve">Лекція 3. Діти з порушеннями зору та слуху </w:t>
            </w:r>
          </w:p>
          <w:p w:rsidR="0032256B" w:rsidRPr="00680072" w:rsidRDefault="0032256B" w:rsidP="0032256B">
            <w:pPr>
              <w:spacing w:line="39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239" w:lineRule="auto"/>
              <w:ind w:left="120" w:right="20" w:firstLine="22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Загальна характеристика та значення слухового аналізатору. Діти з порушеннями слуху: глухі діти,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слабочуючі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діти які втратили слух на пізніх етапах розвитку. Етіологія порушень слуху: фактори, що викликають зміни в структурі слухового аналізатора; фактори ендогенного та екзогенного впливу на органу слуху плоду; фактори, які негативно впливають на слуховий аналізатор дитини від моменту її народження тощо. Загальна характеристика та значення зорового аналізатору. Діти з порушеннями зору: сліпі,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слабозорі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. Етіологія порушень зору: вроджені, набуті, прогресуючі та стаціонарні. Класифікація за часом виникнення порушення зору.</w:t>
            </w:r>
          </w:p>
          <w:p w:rsidR="0032256B" w:rsidRPr="00680072" w:rsidRDefault="0032256B" w:rsidP="0032256B">
            <w:pPr>
              <w:spacing w:line="0" w:lineRule="atLeast"/>
              <w:ind w:left="120" w:right="20" w:firstLine="22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0" w:lineRule="atLeast"/>
              <w:ind w:left="142" w:firstLine="22"/>
              <w:jc w:val="center"/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  <w:t>Практичне заняття № 3. Характеристика дітей з порушеннями зору та слуху.</w:t>
            </w:r>
          </w:p>
          <w:p w:rsidR="0032256B" w:rsidRPr="00680072" w:rsidRDefault="0032256B" w:rsidP="0032256B">
            <w:pPr>
              <w:spacing w:line="0" w:lineRule="atLeast"/>
              <w:ind w:left="142" w:firstLine="22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9"/>
              </w:numPr>
              <w:tabs>
                <w:tab w:val="left" w:pos="1560"/>
              </w:tabs>
              <w:spacing w:line="0" w:lineRule="atLeas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і значення слухового аналізатору.</w:t>
            </w:r>
          </w:p>
          <w:p w:rsidR="0032256B" w:rsidRPr="00680072" w:rsidRDefault="0032256B" w:rsidP="0032256B">
            <w:pPr>
              <w:spacing w:line="2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9"/>
              </w:numPr>
              <w:tabs>
                <w:tab w:val="left" w:pos="142"/>
              </w:tabs>
              <w:spacing w:line="0" w:lineRule="atLeast"/>
              <w:ind w:left="142" w:right="20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Загальна характеристика дітей з порушеннями слуху. Основна класифікація порушень слуху.</w:t>
            </w:r>
          </w:p>
          <w:p w:rsidR="0032256B" w:rsidRPr="00680072" w:rsidRDefault="0032256B" w:rsidP="0032256B">
            <w:pPr>
              <w:numPr>
                <w:ilvl w:val="0"/>
                <w:numId w:val="9"/>
              </w:numPr>
              <w:tabs>
                <w:tab w:val="left" w:pos="1560"/>
              </w:tabs>
              <w:spacing w:line="237" w:lineRule="auto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Етіологія порушень слуху.</w:t>
            </w:r>
          </w:p>
          <w:p w:rsidR="0032256B" w:rsidRPr="00680072" w:rsidRDefault="0032256B" w:rsidP="0032256B">
            <w:pPr>
              <w:spacing w:line="1" w:lineRule="exact"/>
              <w:ind w:left="142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spacing w:line="0" w:lineRule="atLeast"/>
              <w:ind w:left="142" w:firstLine="22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глухих дітей.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0" w:lineRule="atLeast"/>
              <w:ind w:left="660" w:firstLine="22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lang w:val="uk-UA"/>
              </w:rPr>
              <w:lastRenderedPageBreak/>
              <w:t xml:space="preserve">Лекція 4. Діти з порушеннями мовлення та опорно-рухового апарату </w:t>
            </w:r>
          </w:p>
          <w:p w:rsidR="0032256B" w:rsidRPr="00680072" w:rsidRDefault="0032256B" w:rsidP="0032256B">
            <w:pPr>
              <w:spacing w:line="39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239" w:lineRule="auto"/>
              <w:ind w:left="120" w:right="20" w:firstLine="22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Поняття про мову, мовлення та мовленнєву діяльність (загальна характеристика та їх знання). Клініко-педагогічна та психолого-педагогічна класифікації мовленнєвих порушень: їх особливості та специфіка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класифікування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 порушень. Етіологія мовленнєвих порушень: біологічні і соціально-психологічні, органічні і функціональні, центральні і периферичні. Основні групи мовленнєвих порушень: порушення усного мовлення (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дислалія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ринолалія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дизартрія,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дисфонія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афонія,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браділалія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тахілалія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, заїкання, алалія, афазія, загальне недорозвинення мовлення, фонетико-фонематичне недорозвинення мовлення); порушення писемного мовлення (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дисграфія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аграфія,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дислексія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, алексія,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дизорфографія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). Механізми та симптоматика основних мовленнєвих порушень.</w:t>
            </w:r>
          </w:p>
          <w:p w:rsidR="0032256B" w:rsidRPr="00680072" w:rsidRDefault="0032256B" w:rsidP="0032256B">
            <w:pPr>
              <w:spacing w:line="0" w:lineRule="atLeast"/>
              <w:ind w:left="120" w:right="20" w:firstLine="22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36" w:lineRule="auto"/>
              <w:ind w:right="20" w:firstLine="22"/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  <w:t xml:space="preserve">Практичне заняття №4. Характеристика дітей з порушеннями мовлення та опорно-рухового апарату. </w:t>
            </w:r>
          </w:p>
          <w:p w:rsidR="0032256B" w:rsidRPr="00680072" w:rsidRDefault="0032256B" w:rsidP="0032256B">
            <w:pPr>
              <w:spacing w:line="0" w:lineRule="atLeast"/>
              <w:ind w:left="2268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spacing w:line="4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Загальна характеристика порушень мовлення.</w:t>
            </w: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Назвіть основні причини мовленнєвих порушень?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основні періоди нормального мовленнєвого розвитку дитини.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Назвіть критичні періоди в розвитку мовленнєвої функції дитини.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Назвіть основні класифікації мовленнєвих порушень.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Характеристика порушень усного </w:t>
            </w: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мовлення. Основні види порушень, їх симптоматика та особливості.</w:t>
            </w: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порушень писемного мовлення. Основні види порушень, їх симптоматика та особливості.</w:t>
            </w: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обстеження дітей з порушеннями мовлення.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Напрямки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корекційного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впливу на дітей з порушеннями мовлення.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навчання та виховання дітей з порушеннями мовлення.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Види патологій опорно-рухового аналізатору.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0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Загальна характеристика дитячого церебрального паралічу.</w:t>
            </w:r>
          </w:p>
          <w:p w:rsidR="0032256B" w:rsidRPr="00680072" w:rsidRDefault="0032256B" w:rsidP="0032256B">
            <w:pPr>
              <w:spacing w:line="0" w:lineRule="atLeast"/>
              <w:ind w:left="660" w:firstLine="22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41" w:lineRule="auto"/>
              <w:ind w:left="120" w:right="20" w:firstLine="22"/>
              <w:jc w:val="both"/>
              <w:rPr>
                <w:rFonts w:ascii="Times New Roman" w:eastAsia="Times New Roman" w:hAnsi="Times New Roman"/>
                <w:b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lang w:val="uk-UA"/>
              </w:rPr>
              <w:lastRenderedPageBreak/>
              <w:t xml:space="preserve">Лекція 5. Діти з затримкою психічного розвитку. Реактивний стан і конфліктні переживання у дітей. Діти з психопатичними формами поведінки </w:t>
            </w:r>
          </w:p>
          <w:p w:rsidR="0032256B" w:rsidRPr="00680072" w:rsidRDefault="0032256B" w:rsidP="0032256B">
            <w:pPr>
              <w:spacing w:line="1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D0714E" w:rsidRDefault="0032256B" w:rsidP="0032256B">
            <w:pPr>
              <w:spacing w:line="239" w:lineRule="auto"/>
              <w:ind w:left="120" w:right="20" w:firstLine="22"/>
              <w:jc w:val="both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Загальна характеристика затримки психічного розвитку. Етіологія та провідна симптоматика порушення. Основні типи затримки психічного розвитку: психічний та психофізичний інфантилізм; астенічні та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цереброастенічні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 стани. Форми затримки психічного розвитку дітей: конституційно зумовлена форма затримки психофізичного розвитку;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соматичнозумовлена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 затримка психічного розвитку; </w:t>
            </w:r>
            <w:proofErr w:type="spellStart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>психогеннозумовлена</w:t>
            </w:r>
            <w:proofErr w:type="spellEnd"/>
            <w:r w:rsidRPr="00680072">
              <w:rPr>
                <w:rFonts w:ascii="Times New Roman" w:eastAsia="Times New Roman" w:hAnsi="Times New Roman"/>
                <w:sz w:val="22"/>
                <w:lang w:val="uk-UA"/>
              </w:rPr>
              <w:t xml:space="preserve"> затримка психічного розвитку; церебрально-органічна форма затримки психічного розвитку. Реактивний стан і конфліктні переживання у дітей. Причини та прояви даних відхилень. Діти з психопатичними формами поведінки. Фактори, які викликають психопатії.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2680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39" w:lineRule="auto"/>
              <w:ind w:firstLine="22"/>
              <w:jc w:val="center"/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2"/>
                <w:u w:val="single"/>
                <w:lang w:val="uk-UA"/>
              </w:rPr>
              <w:lastRenderedPageBreak/>
              <w:t>Практичне заняття № 5. Характеристика дітей із затримкою психічного розвитку, реактивними станами, конфліктними переживаннями, психопатичними формами поведінки.</w:t>
            </w:r>
          </w:p>
          <w:p w:rsidR="0032256B" w:rsidRPr="00680072" w:rsidRDefault="0032256B" w:rsidP="0032256B">
            <w:pPr>
              <w:spacing w:line="239" w:lineRule="auto"/>
              <w:ind w:left="1134" w:firstLine="22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Сутність поняття затримка психічного розвитку.</w:t>
            </w: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Етіологія затримки психічного розвитку дитини.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основних типів затримки психічного розвитку.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Основні форми затримки психічного розвитку.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обстеження дітей із ЗПР.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Напрямки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корекційного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впливу на дітей із ЗПР.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навчання та виховання дітей із ЗПР.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Поняття реактивні стани. Етіологія та прояви.</w:t>
            </w:r>
          </w:p>
          <w:p w:rsidR="0032256B" w:rsidRPr="00680072" w:rsidRDefault="0032256B" w:rsidP="0032256B">
            <w:pPr>
              <w:tabs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1"/>
              </w:numPr>
              <w:tabs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дітей з реактивними станами.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1832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58" w:lineRule="auto"/>
              <w:ind w:left="120" w:right="20" w:firstLine="22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Лекція 6. Діти із розумовою відсталістю. Діти із захворюваннями нервової системи. </w:t>
            </w:r>
          </w:p>
          <w:p w:rsidR="0032256B" w:rsidRPr="00680072" w:rsidRDefault="0032256B" w:rsidP="0032256B">
            <w:pPr>
              <w:spacing w:line="2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239" w:lineRule="auto"/>
              <w:ind w:left="120" w:firstLine="2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Основні форми розумової відсталості: олігофренія та деменція. Загальна характеристика олігофренії та деменції (причини, симптоматика та основні види). Діти із захворюваннями нервової системи. Етіологія захворювання: менінгіт-запалення мозкових оболонок мозку; енцефаліт – запалення головного мозку;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лейкоенцефаліти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– ураження білої речовини головного мозку; арахноїдити – запалення павутинної оболонки головного та </w:t>
            </w: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спинного мозку, поліомієліт – гостре інфекційне захворювання головного мозку; ревматизм</w:t>
            </w:r>
          </w:p>
          <w:p w:rsidR="0032256B" w:rsidRPr="00680072" w:rsidRDefault="0032256B" w:rsidP="0032256B">
            <w:pPr>
              <w:spacing w:line="0" w:lineRule="atLeast"/>
              <w:ind w:left="120"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– інфекційно-алергічне захворювання.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1123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37" w:lineRule="auto"/>
              <w:ind w:right="20" w:firstLine="22"/>
              <w:rPr>
                <w:rFonts w:ascii="Times New Roman" w:eastAsia="Times New Roman" w:hAnsi="Times New Roman"/>
                <w:b/>
                <w:sz w:val="24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4"/>
                <w:u w:val="single"/>
                <w:lang w:val="uk-UA"/>
              </w:rPr>
              <w:lastRenderedPageBreak/>
              <w:t>Практичне заняття № 6. Характеристика дітей з розумовою відсталістю та захворювання нервової системи.</w:t>
            </w:r>
          </w:p>
          <w:p w:rsidR="0032256B" w:rsidRPr="00680072" w:rsidRDefault="0032256B" w:rsidP="0032256B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План:</w:t>
            </w: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Дайте визначення розумової відсталості.</w:t>
            </w: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Етіологія розумової відсталості.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Провідна симптоматика розумової відсталості.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Основні форми розумової відсталості.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Етіологія олігофренії.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симптоматику олігофренії.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Форми олігофренії за глибиною дефекту. Їх характеристика.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Поняття деменція. Загальна характеристика, етіологія, симптоматика.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Чим відрізняється олігофренія та деменція. Обґрунтуйте свій варіант відповіді.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обстеження дітей із розумовою відсталістю.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Напрямки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корекційної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роботи з дітьми із розумовою відсталістю.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Особливості навчання та виховання дітей із розумовою відсталістю.</w:t>
            </w:r>
          </w:p>
          <w:p w:rsidR="0032256B" w:rsidRPr="00680072" w:rsidRDefault="0032256B" w:rsidP="0032256B">
            <w:pPr>
              <w:tabs>
                <w:tab w:val="left" w:pos="-142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2"/>
              </w:numPr>
              <w:tabs>
                <w:tab w:val="left" w:pos="-142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Характеристика дітей із захворюваннями нервової системи.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841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spacing w:line="246" w:lineRule="auto"/>
              <w:ind w:left="120" w:right="20" w:firstLine="22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4"/>
                <w:lang w:val="uk-UA"/>
              </w:rPr>
              <w:lastRenderedPageBreak/>
              <w:t>Лекція 7. Діти з аутизмом та складними порушеннями. Система освітніх послуг для дітей з пору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шеннями психофізичного розвитку.</w:t>
            </w:r>
          </w:p>
          <w:p w:rsidR="0032256B" w:rsidRPr="00680072" w:rsidRDefault="0032256B" w:rsidP="0032256B">
            <w:pPr>
              <w:spacing w:line="1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237" w:lineRule="auto"/>
              <w:ind w:left="120" w:right="20" w:firstLine="2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Поняття про аутизм. Етіологія, класифікація та симптоматика аутизму.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Клініко-психолого-педагогічна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характеристика дітей з аутизмом.</w:t>
            </w:r>
          </w:p>
          <w:p w:rsidR="0032256B" w:rsidRPr="00680072" w:rsidRDefault="0032256B" w:rsidP="0032256B">
            <w:pPr>
              <w:spacing w:line="2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spacing w:line="0" w:lineRule="atLeast"/>
              <w:ind w:left="120" w:right="20" w:firstLine="2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Поняття про складні порушення. Основні групи складних порушень : сліпоглухонімі; розумово відсталі глухі або туговухі; глухі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слабозорі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; розумово відсталі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слабозорі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або сліпі. Етіологія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сліпоглухонімоти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. Набута та вроджена сліпо глухонімота. Етіологія складних дефектів типу поєднаними сенсорного і інтелектуального дефекту, тощо.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Лекційне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1,2,4,6.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2256B" w:rsidRPr="00413986" w:rsidTr="0032256B">
        <w:trPr>
          <w:trHeight w:val="981"/>
        </w:trPr>
        <w:tc>
          <w:tcPr>
            <w:tcW w:w="5211" w:type="dxa"/>
            <w:shd w:val="clear" w:color="auto" w:fill="auto"/>
          </w:tcPr>
          <w:p w:rsidR="0032256B" w:rsidRPr="00680072" w:rsidRDefault="0032256B" w:rsidP="0032256B">
            <w:pPr>
              <w:tabs>
                <w:tab w:val="left" w:pos="975"/>
              </w:tabs>
              <w:spacing w:line="237" w:lineRule="auto"/>
              <w:ind w:firstLine="22"/>
              <w:rPr>
                <w:rFonts w:ascii="Times New Roman" w:eastAsia="Times New Roman" w:hAnsi="Times New Roman"/>
                <w:b/>
                <w:sz w:val="24"/>
                <w:u w:val="single"/>
                <w:lang w:val="uk-UA"/>
              </w:rPr>
            </w:pPr>
            <w:r w:rsidRPr="00680072">
              <w:rPr>
                <w:rFonts w:ascii="Times New Roman" w:eastAsia="Times New Roman" w:hAnsi="Times New Roman"/>
                <w:b/>
                <w:sz w:val="24"/>
                <w:u w:val="single"/>
                <w:lang w:val="uk-UA"/>
              </w:rPr>
              <w:t>Практичне заняття № 7. Характеристика дітей з аутизмом та складними порушеннями.</w:t>
            </w:r>
          </w:p>
          <w:p w:rsidR="0032256B" w:rsidRPr="00680072" w:rsidRDefault="0032256B" w:rsidP="0032256B">
            <w:pPr>
              <w:tabs>
                <w:tab w:val="left" w:pos="975"/>
              </w:tabs>
              <w:spacing w:line="2" w:lineRule="exact"/>
              <w:ind w:firstLine="22"/>
              <w:rPr>
                <w:rFonts w:ascii="Times New Roman" w:eastAsia="Times New Roman" w:hAnsi="Times New Roman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3"/>
              </w:numPr>
              <w:tabs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Дайте визначення аутизму та раннього дитячого аутизму.</w:t>
            </w:r>
          </w:p>
          <w:p w:rsidR="0032256B" w:rsidRPr="00680072" w:rsidRDefault="0032256B" w:rsidP="0032256B">
            <w:pPr>
              <w:numPr>
                <w:ilvl w:val="0"/>
                <w:numId w:val="13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Етіологія аутизму</w:t>
            </w:r>
            <w:bookmarkStart w:id="0" w:name="page14"/>
            <w:bookmarkEnd w:id="0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Охарактеризуйте симптоматику аутизму.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36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Назвіть основні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клініко-психолого-педагогічні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прояви аутизму.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Напрямки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корекційної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роботи з дітьми з аутизмом.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Дайте визначення поняття складні порушення.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Причини, що призводять до складних порушень.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Охарактеризуйте дітей зі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сліпоглухонімотою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2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237" w:lineRule="auto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Охарактеризуйте дітей із поєднанням </w:t>
            </w: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сенсорного та інтелектуального порушення.</w:t>
            </w:r>
          </w:p>
          <w:p w:rsidR="0032256B" w:rsidRPr="00680072" w:rsidRDefault="0032256B" w:rsidP="0032256B">
            <w:pPr>
              <w:tabs>
                <w:tab w:val="left" w:pos="-142"/>
                <w:tab w:val="left" w:pos="0"/>
              </w:tabs>
              <w:spacing w:line="1" w:lineRule="exac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32256B" w:rsidRPr="00680072" w:rsidRDefault="0032256B" w:rsidP="0032256B">
            <w:pPr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line="0" w:lineRule="atLeast"/>
              <w:ind w:firstLine="22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Напрямки </w:t>
            </w:r>
            <w:proofErr w:type="spellStart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>корекційної</w:t>
            </w:r>
            <w:proofErr w:type="spellEnd"/>
            <w:r w:rsidRPr="00680072">
              <w:rPr>
                <w:rFonts w:ascii="Times New Roman" w:eastAsia="Times New Roman" w:hAnsi="Times New Roman"/>
                <w:sz w:val="24"/>
                <w:lang w:val="uk-UA"/>
              </w:rPr>
              <w:t xml:space="preserve"> роботи з дітьми із складними порушеннями.</w:t>
            </w:r>
          </w:p>
        </w:tc>
        <w:tc>
          <w:tcPr>
            <w:tcW w:w="1496" w:type="dxa"/>
            <w:shd w:val="clear" w:color="auto" w:fill="auto"/>
          </w:tcPr>
          <w:p w:rsidR="0032256B" w:rsidRPr="00413986" w:rsidRDefault="0032256B" w:rsidP="00322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Семінарське заняття</w:t>
            </w:r>
          </w:p>
        </w:tc>
        <w:tc>
          <w:tcPr>
            <w:tcW w:w="1647" w:type="dxa"/>
            <w:shd w:val="clear" w:color="auto" w:fill="auto"/>
          </w:tcPr>
          <w:p w:rsidR="0032256B" w:rsidRPr="00460BF9" w:rsidRDefault="0032256B" w:rsidP="0032256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азова</w:t>
            </w:r>
          </w:p>
          <w:p w:rsidR="0032256B" w:rsidRPr="00460BF9" w:rsidRDefault="0032256B" w:rsidP="0032256B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59" w:type="dxa"/>
          </w:tcPr>
          <w:p w:rsidR="0032256B" w:rsidRPr="00460BF9" w:rsidRDefault="0032256B" w:rsidP="0032256B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таблиці, лекційний матеріал, </w:t>
            </w:r>
          </w:p>
          <w:p w:rsidR="0032256B" w:rsidRPr="00460BF9" w:rsidRDefault="0032256B" w:rsidP="0032256B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256B" w:rsidRPr="00460BF9" w:rsidRDefault="0032256B" w:rsidP="0032256B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4" w:type="dxa"/>
          </w:tcPr>
          <w:p w:rsidR="0032256B" w:rsidRPr="00460BF9" w:rsidRDefault="0032256B" w:rsidP="0032256B">
            <w:pPr>
              <w:tabs>
                <w:tab w:val="left" w:pos="133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  <w:r w:rsidRPr="00460B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60B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32256B" w:rsidRPr="00413986" w:rsidRDefault="0032256B" w:rsidP="0032256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778AD" w:rsidRDefault="005778AD" w:rsidP="005778A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P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986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78AD" w:rsidRDefault="005778AD" w:rsidP="005778AD">
      <w:pPr>
        <w:spacing w:line="240" w:lineRule="exact"/>
        <w:rPr>
          <w:rFonts w:ascii="Times New Roman" w:eastAsia="Times New Roman" w:hAnsi="Times New Roman"/>
        </w:rPr>
      </w:pPr>
    </w:p>
    <w:p w:rsidR="005778AD" w:rsidRDefault="005778AD" w:rsidP="005778AD">
      <w:pPr>
        <w:spacing w:line="0" w:lineRule="atLeast"/>
        <w:ind w:left="3140"/>
        <w:rPr>
          <w:rFonts w:ascii="Times New Roman" w:eastAsia="Times New Roman" w:hAnsi="Times New Roman"/>
          <w:b/>
          <w:sz w:val="22"/>
        </w:rPr>
        <w:sectPr w:rsidR="005778AD" w:rsidSect="00B911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4973" w:rsidRPr="00544973" w:rsidRDefault="00544973" w:rsidP="00544973">
      <w:pPr>
        <w:widowControl w:val="0"/>
        <w:autoSpaceDE w:val="0"/>
        <w:autoSpaceDN w:val="0"/>
        <w:ind w:left="2791" w:right="38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lastRenderedPageBreak/>
        <w:t>Критерії оцінювання та система розподілу балів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385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Поточний контроль з дисципліни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>Дефектологія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54497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студента.</w:t>
      </w:r>
    </w:p>
    <w:p w:rsidR="00544973" w:rsidRPr="00544973" w:rsidRDefault="00544973" w:rsidP="00544973">
      <w:pPr>
        <w:widowControl w:val="0"/>
        <w:autoSpaceDE w:val="0"/>
        <w:autoSpaceDN w:val="0"/>
        <w:spacing w:before="73"/>
        <w:ind w:left="242" w:right="385"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544973" w:rsidRPr="00544973" w:rsidRDefault="00544973" w:rsidP="00544973">
      <w:pPr>
        <w:widowControl w:val="0"/>
        <w:autoSpaceDE w:val="0"/>
        <w:autoSpaceDN w:val="0"/>
        <w:spacing w:before="1"/>
        <w:ind w:left="961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5449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.</w:t>
      </w:r>
    </w:p>
    <w:p w:rsidR="00544973" w:rsidRPr="00544973" w:rsidRDefault="00544973" w:rsidP="00544973">
      <w:pPr>
        <w:widowControl w:val="0"/>
        <w:autoSpaceDE w:val="0"/>
        <w:autoSpaceDN w:val="0"/>
        <w:ind w:left="242" w:firstLine="707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544973" w:rsidRPr="00544973" w:rsidRDefault="00544973" w:rsidP="00544973">
      <w:pPr>
        <w:widowControl w:val="0"/>
        <w:autoSpaceDE w:val="0"/>
        <w:autoSpaceDN w:val="0"/>
        <w:ind w:left="97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 з основного</w:t>
      </w:r>
      <w:r w:rsidRPr="0054497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усна</w:t>
      </w:r>
      <w:r w:rsidRPr="0054497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54497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заняття;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аналіз джерельної та монографічної</w:t>
      </w:r>
      <w:r w:rsidRPr="0054497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adjustRightInd w:val="0"/>
        <w:spacing w:after="160" w:line="259" w:lineRule="auto"/>
        <w:ind w:left="111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544973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тощо);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075"/>
        </w:tabs>
        <w:autoSpaceDE w:val="0"/>
        <w:autoSpaceDN w:val="0"/>
        <w:adjustRightInd w:val="0"/>
        <w:spacing w:after="160" w:line="259" w:lineRule="auto"/>
        <w:ind w:left="1074" w:hanging="125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самостійне опрацювання</w:t>
      </w:r>
      <w:r w:rsidRPr="00544973">
        <w:rPr>
          <w:rFonts w:ascii="Times New Roman" w:eastAsia="Times New Roman" w:hAnsi="Times New Roman" w:cs="Times New Roman"/>
          <w:spacing w:val="-25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тем;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090"/>
        </w:tabs>
        <w:autoSpaceDE w:val="0"/>
        <w:autoSpaceDN w:val="0"/>
        <w:adjustRightInd w:val="0"/>
        <w:spacing w:after="160" w:line="259" w:lineRule="auto"/>
        <w:ind w:left="1089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54497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текстів;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38"/>
        </w:tabs>
        <w:autoSpaceDE w:val="0"/>
        <w:autoSpaceDN w:val="0"/>
        <w:adjustRightInd w:val="0"/>
        <w:spacing w:before="1" w:after="160" w:line="259" w:lineRule="auto"/>
        <w:ind w:left="1141" w:hanging="18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544973" w:rsidRPr="00544973" w:rsidRDefault="00544973" w:rsidP="00544973">
      <w:pPr>
        <w:widowControl w:val="0"/>
        <w:numPr>
          <w:ilvl w:val="0"/>
          <w:numId w:val="18"/>
        </w:numPr>
        <w:tabs>
          <w:tab w:val="left" w:pos="1102"/>
        </w:tabs>
        <w:autoSpaceDE w:val="0"/>
        <w:autoSpaceDN w:val="0"/>
        <w:adjustRightInd w:val="0"/>
        <w:spacing w:after="160" w:line="259" w:lineRule="auto"/>
        <w:ind w:left="1101" w:hanging="14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44973" w:rsidRPr="00544973" w:rsidRDefault="00544973" w:rsidP="00544973">
      <w:pPr>
        <w:widowControl w:val="0"/>
        <w:autoSpaceDE w:val="0"/>
        <w:autoSpaceDN w:val="0"/>
        <w:ind w:left="1141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Критеріями оцінки є:</w:t>
      </w:r>
    </w:p>
    <w:p w:rsidR="00544973" w:rsidRPr="00544973" w:rsidRDefault="00544973" w:rsidP="00544973">
      <w:pPr>
        <w:widowControl w:val="0"/>
        <w:numPr>
          <w:ilvl w:val="1"/>
          <w:numId w:val="19"/>
        </w:numPr>
        <w:tabs>
          <w:tab w:val="left" w:pos="2018"/>
        </w:tabs>
        <w:autoSpaceDE w:val="0"/>
        <w:autoSpaceDN w:val="0"/>
        <w:adjustRightInd w:val="0"/>
        <w:spacing w:after="160" w:line="276" w:lineRule="exact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усних</w:t>
      </w:r>
      <w:r w:rsidRPr="0054497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відповідей: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497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логіка викладання, культура</w:t>
      </w:r>
      <w:r w:rsidRPr="00544973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мови;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емоційність та</w:t>
      </w:r>
      <w:r w:rsidRPr="0054497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переконаність;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 основної та додаткової</w:t>
      </w:r>
      <w:r w:rsidRPr="0054497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54497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44973" w:rsidRPr="00544973" w:rsidRDefault="00544973" w:rsidP="00544973">
      <w:pPr>
        <w:widowControl w:val="0"/>
        <w:numPr>
          <w:ilvl w:val="1"/>
          <w:numId w:val="19"/>
        </w:numPr>
        <w:tabs>
          <w:tab w:val="left" w:pos="1918"/>
        </w:tabs>
        <w:autoSpaceDE w:val="0"/>
        <w:autoSpaceDN w:val="0"/>
        <w:adjustRightInd w:val="0"/>
        <w:spacing w:after="160" w:line="276" w:lineRule="exact"/>
        <w:ind w:left="1917" w:hanging="260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виконання письмових завдань: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497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54497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висновки;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акуратність оформлення письмової роботи</w:t>
      </w:r>
    </w:p>
    <w:p w:rsidR="00544973" w:rsidRPr="00544973" w:rsidRDefault="00544973" w:rsidP="00544973">
      <w:pPr>
        <w:widowControl w:val="0"/>
        <w:numPr>
          <w:ilvl w:val="1"/>
          <w:numId w:val="18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та інші.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-568" w:firstLine="7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544973" w:rsidRPr="00544973" w:rsidRDefault="00544973" w:rsidP="00544973">
      <w:pPr>
        <w:widowControl w:val="0"/>
        <w:autoSpaceDE w:val="0"/>
        <w:autoSpaceDN w:val="0"/>
        <w:ind w:left="961" w:right="-568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Система оцінювання самостійної роботи.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-568" w:firstLine="707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544973" w:rsidRPr="00544973" w:rsidRDefault="00544973" w:rsidP="00544973">
      <w:pPr>
        <w:widowControl w:val="0"/>
        <w:autoSpaceDE w:val="0"/>
        <w:autoSpaceDN w:val="0"/>
        <w:spacing w:before="1"/>
        <w:ind w:left="242" w:right="-568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Контроль з дисципліни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F921B7"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>Дефектологія</w:t>
      </w:r>
      <w:r w:rsidR="00F921B7"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544973">
        <w:rPr>
          <w:rFonts w:ascii="Times New Roman" w:eastAsia="Times New Roman" w:hAnsi="Times New Roman" w:cs="Times New Roman"/>
          <w:spacing w:val="59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контролю.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-568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-568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Підсумковий (семестровий) контроль.</w:t>
      </w:r>
    </w:p>
    <w:p w:rsidR="00544973" w:rsidRPr="00544973" w:rsidRDefault="00544973" w:rsidP="00544973">
      <w:pPr>
        <w:widowControl w:val="0"/>
        <w:autoSpaceDE w:val="0"/>
        <w:autoSpaceDN w:val="0"/>
        <w:ind w:left="242" w:right="-568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Підсумковим контролем з дисципліни </w:t>
      </w:r>
      <w:r w:rsidR="00F921B7"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>Дефектологія</w:t>
      </w:r>
      <w:r w:rsidR="00F921B7" w:rsidRPr="0054497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визначено навчальним планом – </w:t>
      </w:r>
      <w:r w:rsidRPr="00544973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екзамен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:rsidR="00544973" w:rsidRPr="00544973" w:rsidRDefault="00544973" w:rsidP="00544973">
      <w:pPr>
        <w:widowControl w:val="0"/>
        <w:autoSpaceDE w:val="0"/>
        <w:autoSpaceDN w:val="0"/>
        <w:spacing w:before="1"/>
        <w:ind w:left="242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Складений екзамен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оцінкою «незадовільно» </w:t>
      </w:r>
      <w:r w:rsidRPr="0054497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не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зараховується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і </w:t>
      </w:r>
      <w:r w:rsidRPr="0054497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до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результату поточної успішності </w:t>
      </w:r>
      <w:r w:rsidRPr="0054497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не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додається. </w:t>
      </w:r>
      <w:r w:rsidRPr="0054497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Щоб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ліквідувати </w:t>
      </w:r>
      <w:proofErr w:type="spellStart"/>
      <w:r w:rsidRPr="00544973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>академ</w:t>
      </w:r>
      <w:proofErr w:type="spellEnd"/>
      <w:r w:rsidR="00F921B7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заборгованість </w:t>
      </w: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навчальної дисципліни, студент складає </w:t>
      </w:r>
      <w:r w:rsidRPr="00544973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іспит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повторно, </w:t>
      </w:r>
      <w:r w:rsidRPr="00544973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при </w:t>
      </w:r>
      <w:r w:rsidRPr="00544973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цьому </w:t>
      </w:r>
      <w:r w:rsidRPr="00544973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результати поточної успішності зберігається.</w:t>
      </w:r>
    </w:p>
    <w:p w:rsidR="00544973" w:rsidRPr="00544973" w:rsidRDefault="00544973" w:rsidP="00544973">
      <w:pPr>
        <w:widowControl w:val="0"/>
        <w:autoSpaceDE w:val="0"/>
        <w:autoSpaceDN w:val="0"/>
        <w:ind w:left="242" w:firstLine="2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Структура проведення семестрового контролю відображається доводиться до відома студентів на першому занятті.</w:t>
      </w:r>
    </w:p>
    <w:p w:rsidR="00544973" w:rsidRPr="00544973" w:rsidRDefault="00544973" w:rsidP="0054497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544973" w:rsidRPr="00544973" w:rsidRDefault="00544973" w:rsidP="0054497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4973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Система оцінювання та вимоги</w:t>
      </w:r>
      <w:r w:rsidRPr="005449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форми навчання</w:t>
      </w:r>
    </w:p>
    <w:p w:rsidR="00544973" w:rsidRPr="00544973" w:rsidRDefault="00544973" w:rsidP="0054497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4973" w:rsidRPr="00544973" w:rsidRDefault="00544973" w:rsidP="0054497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49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544973" w:rsidRPr="00544973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544973" w:rsidRPr="00544973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1D6B1F" w:rsidP="001D6B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544973"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44973"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544973"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44973"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1D6B1F" w:rsidP="00F9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544973" w:rsidRPr="00544973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1D6B1F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44973" w:rsidRPr="00544973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F92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Оцінювання реферату </w:t>
            </w:r>
            <w:r w:rsidR="00F92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балів – написання реферату, 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F9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92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544973" w:rsidRPr="00544973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1D6B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кожному заліковому білеті по </w:t>
            </w:r>
            <w:r w:rsidR="001D6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1D6B1F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bookmarkStart w:id="1" w:name="_GoBack"/>
            <w:bookmarkEnd w:id="1"/>
          </w:p>
        </w:tc>
      </w:tr>
      <w:tr w:rsidR="00544973" w:rsidRPr="00544973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544973" w:rsidRPr="00544973" w:rsidRDefault="00544973" w:rsidP="00544973">
      <w:pPr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44973" w:rsidRPr="00544973" w:rsidRDefault="00544973" w:rsidP="0054497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49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544973" w:rsidRPr="00544973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544973" w:rsidRPr="00544973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семінарських занять. Максимальна кількість балів на семінарі – 10 (4*10)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40</w:t>
            </w:r>
          </w:p>
        </w:tc>
      </w:tr>
      <w:tr w:rsidR="00544973" w:rsidRPr="00544973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Кожен студент має дати визначення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44973" w:rsidRPr="00544973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10балів – написання реферату, 10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544973" w:rsidRPr="00544973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544973" w:rsidRPr="00544973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3" w:rsidRPr="00544973" w:rsidRDefault="00544973" w:rsidP="0054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544973" w:rsidRPr="00544973" w:rsidRDefault="00544973" w:rsidP="00544973">
      <w:pPr>
        <w:widowControl w:val="0"/>
        <w:autoSpaceDE w:val="0"/>
        <w:autoSpaceDN w:val="0"/>
        <w:spacing w:after="33" w:line="321" w:lineRule="exact"/>
        <w:ind w:left="698"/>
        <w:rPr>
          <w:rFonts w:ascii="Times New Roman" w:eastAsia="Times New Roman" w:hAnsi="Times New Roman" w:cs="Times New Roman"/>
          <w:spacing w:val="-71"/>
          <w:sz w:val="24"/>
          <w:szCs w:val="24"/>
          <w:u w:val="single"/>
          <w:lang w:val="uk-UA" w:eastAsia="en-US"/>
        </w:rPr>
      </w:pPr>
    </w:p>
    <w:p w:rsidR="00544973" w:rsidRPr="00544973" w:rsidRDefault="00544973" w:rsidP="00544973">
      <w:pPr>
        <w:widowControl w:val="0"/>
        <w:autoSpaceDE w:val="0"/>
        <w:autoSpaceDN w:val="0"/>
        <w:spacing w:after="33" w:line="321" w:lineRule="exact"/>
        <w:ind w:left="698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uk-UA" w:eastAsia="en-US"/>
        </w:rPr>
      </w:pPr>
    </w:p>
    <w:p w:rsidR="00544973" w:rsidRPr="00544973" w:rsidRDefault="00544973" w:rsidP="0054497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>Критерії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оцінки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рівня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знань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на семінарських/практичних/лабораторних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заняттях.</w:t>
      </w:r>
    </w:p>
    <w:p w:rsidR="00544973" w:rsidRPr="00544973" w:rsidRDefault="00544973" w:rsidP="005449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544973" w:rsidRPr="00544973" w:rsidRDefault="00544973" w:rsidP="005449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Рівень знань оцінюється: </w:t>
      </w:r>
      <w:r w:rsidRPr="00544973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«відмінно»</w:t>
      </w:r>
      <w:r w:rsidRPr="00544973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</w:t>
      </w:r>
      <w:proofErr w:type="spellStart"/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рішеннязадач</w:t>
      </w:r>
      <w:proofErr w:type="spellEnd"/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544973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«добре»</w:t>
      </w:r>
      <w:r w:rsidRPr="00544973">
        <w:rPr>
          <w:rFonts w:ascii="Times New Roman" w:hAnsi="Times New Roman" w:cs="Times New Roman"/>
          <w:b/>
          <w:sz w:val="24"/>
          <w:szCs w:val="24"/>
          <w:lang w:val="uk-UA" w:eastAsia="en-US"/>
        </w:rPr>
        <w:t>–</w:t>
      </w: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544973" w:rsidRPr="00544973" w:rsidRDefault="00544973" w:rsidP="0054497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«задовільно</w:t>
      </w:r>
      <w:r w:rsidRPr="00544973">
        <w:rPr>
          <w:rFonts w:ascii="Times New Roman" w:hAnsi="Times New Roman" w:cs="Times New Roman"/>
          <w:i/>
          <w:sz w:val="24"/>
          <w:szCs w:val="24"/>
          <w:lang w:val="uk-UA" w:eastAsia="en-US"/>
        </w:rPr>
        <w:t>»</w:t>
      </w: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544973" w:rsidRPr="00544973" w:rsidRDefault="00544973" w:rsidP="005449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   наявність    конспекту    за    темою    завдань    та самостійність;</w:t>
      </w:r>
    </w:p>
    <w:p w:rsidR="00544973" w:rsidRPr="00544973" w:rsidRDefault="00544973" w:rsidP="005449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544973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544973" w:rsidRPr="00544973" w:rsidRDefault="00544973" w:rsidP="005449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4973">
        <w:rPr>
          <w:rFonts w:ascii="Times New Roman" w:hAnsi="Times New Roman" w:cs="Times New Roman"/>
          <w:sz w:val="24"/>
          <w:szCs w:val="24"/>
          <w:lang w:val="uk-UA" w:eastAsia="en-US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544973" w:rsidRDefault="00544973" w:rsidP="005778AD">
      <w:pPr>
        <w:spacing w:line="0" w:lineRule="atLeast"/>
        <w:ind w:left="3140"/>
        <w:rPr>
          <w:rFonts w:ascii="Times New Roman" w:eastAsia="Times New Roman" w:hAnsi="Times New Roman"/>
          <w:b/>
          <w:sz w:val="22"/>
          <w:lang w:val="uk-UA"/>
        </w:rPr>
      </w:pPr>
    </w:p>
    <w:p w:rsidR="005778AD" w:rsidRPr="001D4A56" w:rsidRDefault="005778AD" w:rsidP="005778AD">
      <w:pPr>
        <w:spacing w:line="0" w:lineRule="atLeast"/>
        <w:ind w:left="3140"/>
        <w:rPr>
          <w:rFonts w:ascii="Times New Roman" w:eastAsia="Times New Roman" w:hAnsi="Times New Roman"/>
          <w:b/>
          <w:sz w:val="22"/>
        </w:rPr>
      </w:pPr>
      <w:r w:rsidRPr="001D4A56">
        <w:rPr>
          <w:rFonts w:ascii="Times New Roman" w:eastAsia="Times New Roman" w:hAnsi="Times New Roman"/>
          <w:b/>
          <w:sz w:val="22"/>
        </w:rPr>
        <w:t>РЕКОМЕНДОВАНА ЛІТЕРАТУРА</w:t>
      </w:r>
    </w:p>
    <w:p w:rsidR="005778AD" w:rsidRPr="001D4A56" w:rsidRDefault="005778AD" w:rsidP="005778AD">
      <w:pPr>
        <w:spacing w:line="38" w:lineRule="exact"/>
        <w:rPr>
          <w:rFonts w:ascii="Times New Roman" w:eastAsia="Times New Roman" w:hAnsi="Times New Roman"/>
          <w:sz w:val="18"/>
        </w:rPr>
      </w:pPr>
    </w:p>
    <w:p w:rsidR="005778AD" w:rsidRPr="001D4A56" w:rsidRDefault="005778AD" w:rsidP="005778AD">
      <w:pPr>
        <w:spacing w:line="0" w:lineRule="atLeast"/>
        <w:ind w:left="560"/>
        <w:jc w:val="center"/>
        <w:rPr>
          <w:rFonts w:ascii="Times New Roman" w:eastAsia="Times New Roman" w:hAnsi="Times New Roman"/>
          <w:b/>
          <w:i/>
          <w:sz w:val="22"/>
          <w:lang w:val="uk-UA"/>
        </w:rPr>
      </w:pPr>
      <w:proofErr w:type="spellStart"/>
      <w:r w:rsidRPr="001D4A56">
        <w:rPr>
          <w:rFonts w:ascii="Times New Roman" w:eastAsia="Times New Roman" w:hAnsi="Times New Roman"/>
          <w:b/>
          <w:i/>
          <w:sz w:val="22"/>
        </w:rPr>
        <w:t>Основна</w:t>
      </w:r>
      <w:proofErr w:type="spellEnd"/>
      <w:r w:rsidRPr="001D4A56">
        <w:rPr>
          <w:rFonts w:ascii="Times New Roman" w:eastAsia="Times New Roman" w:hAnsi="Times New Roman"/>
          <w:b/>
          <w:i/>
          <w:sz w:val="22"/>
        </w:rPr>
        <w:t>:</w:t>
      </w:r>
      <w:bookmarkStart w:id="2" w:name="page25"/>
      <w:bookmarkEnd w:id="2"/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256" w:lineRule="auto"/>
        <w:ind w:firstLine="559"/>
        <w:rPr>
          <w:rFonts w:ascii="Times New Roman" w:eastAsia="Times New Roman" w:hAnsi="Times New Roman"/>
          <w:color w:val="111111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Борякова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Н. Ю. Педагогические системы обучения и воспитания детей с отклонениями в развитии 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 w:rsidRPr="001D4A56">
        <w:rPr>
          <w:rFonts w:ascii="Times New Roman" w:eastAsia="Times New Roman" w:hAnsi="Times New Roman"/>
          <w:sz w:val="22"/>
        </w:rPr>
        <w:t>п</w:t>
      </w:r>
      <w:proofErr w:type="gramEnd"/>
      <w:r w:rsidRPr="001D4A56">
        <w:rPr>
          <w:rFonts w:ascii="Times New Roman" w:eastAsia="Times New Roman" w:hAnsi="Times New Roman"/>
          <w:sz w:val="22"/>
        </w:rPr>
        <w:t>особ</w:t>
      </w:r>
      <w:proofErr w:type="spellEnd"/>
      <w:r w:rsidRPr="001D4A56">
        <w:rPr>
          <w:rFonts w:ascii="Times New Roman" w:eastAsia="Times New Roman" w:hAnsi="Times New Roman"/>
          <w:sz w:val="22"/>
        </w:rPr>
        <w:t>. для студентов. – М.</w:t>
      </w:r>
      <w:proofErr w:type="gramStart"/>
      <w:r w:rsidRPr="001D4A56">
        <w:rPr>
          <w:rFonts w:ascii="Times New Roman" w:eastAsia="Times New Roman" w:hAnsi="Times New Roman"/>
          <w:sz w:val="22"/>
        </w:rPr>
        <w:t xml:space="preserve"> :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АСТ, </w:t>
      </w:r>
      <w:proofErr w:type="spellStart"/>
      <w:r w:rsidRPr="001D4A56">
        <w:rPr>
          <w:rFonts w:ascii="Times New Roman" w:eastAsia="Times New Roman" w:hAnsi="Times New Roman"/>
          <w:sz w:val="22"/>
        </w:rPr>
        <w:t>Астрель</w:t>
      </w:r>
      <w:proofErr w:type="spellEnd"/>
      <w:r w:rsidRPr="001D4A56">
        <w:rPr>
          <w:rFonts w:ascii="Times New Roman" w:eastAsia="Times New Roman" w:hAnsi="Times New Roman"/>
          <w:sz w:val="22"/>
        </w:rPr>
        <w:t>, 2008. – 222 с.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color w:val="111111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421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Выготский Л. С. Основы дефектологии. – СПб.: Лань, 2003. - 654 </w:t>
      </w:r>
      <w:proofErr w:type="gramStart"/>
      <w:r w:rsidRPr="001D4A56">
        <w:rPr>
          <w:rFonts w:ascii="Times New Roman" w:eastAsia="Times New Roman" w:hAnsi="Times New Roman"/>
          <w:sz w:val="22"/>
        </w:rPr>
        <w:t>с</w:t>
      </w:r>
      <w:proofErr w:type="gramEnd"/>
      <w:r w:rsidRPr="001D4A56">
        <w:rPr>
          <w:rFonts w:ascii="Times New Roman" w:eastAsia="Times New Roman" w:hAnsi="Times New Roman"/>
          <w:sz w:val="22"/>
        </w:rPr>
        <w:t>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0" w:lineRule="atLeast"/>
        <w:ind w:firstLine="559"/>
        <w:jc w:val="both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Гонеев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А. Д. Основы коррекционной педагогики: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п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особие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1D4A56">
        <w:rPr>
          <w:rFonts w:ascii="Times New Roman" w:eastAsia="Times New Roman" w:hAnsi="Times New Roman"/>
          <w:sz w:val="22"/>
        </w:rPr>
        <w:t>пед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учеб. заведений / А. Д. </w:t>
      </w:r>
      <w:proofErr w:type="spellStart"/>
      <w:r w:rsidRPr="001D4A56">
        <w:rPr>
          <w:rFonts w:ascii="Times New Roman" w:eastAsia="Times New Roman" w:hAnsi="Times New Roman"/>
          <w:sz w:val="22"/>
        </w:rPr>
        <w:t>Гонеев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Н. </w:t>
      </w:r>
      <w:proofErr w:type="spellStart"/>
      <w:r w:rsidRPr="001D4A56">
        <w:rPr>
          <w:rFonts w:ascii="Times New Roman" w:eastAsia="Times New Roman" w:hAnsi="Times New Roman"/>
          <w:sz w:val="22"/>
        </w:rPr>
        <w:t>И.Лифинцева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</w:t>
      </w:r>
      <w:proofErr w:type="spellStart"/>
      <w:r w:rsidRPr="001D4A56">
        <w:rPr>
          <w:rFonts w:ascii="Times New Roman" w:eastAsia="Times New Roman" w:hAnsi="Times New Roman"/>
          <w:sz w:val="22"/>
        </w:rPr>
        <w:t>Н.В.Ялпаева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; Под ред. </w:t>
      </w:r>
      <w:proofErr w:type="spellStart"/>
      <w:r w:rsidRPr="001D4A56">
        <w:rPr>
          <w:rFonts w:ascii="Times New Roman" w:eastAsia="Times New Roman" w:hAnsi="Times New Roman"/>
          <w:sz w:val="22"/>
        </w:rPr>
        <w:t>В.А.Сластенина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- 2-е изд., </w:t>
      </w:r>
      <w:proofErr w:type="spellStart"/>
      <w:r w:rsidRPr="001D4A56">
        <w:rPr>
          <w:rFonts w:ascii="Times New Roman" w:eastAsia="Times New Roman" w:hAnsi="Times New Roman"/>
          <w:sz w:val="22"/>
        </w:rPr>
        <w:t>перераб</w:t>
      </w:r>
      <w:proofErr w:type="spellEnd"/>
      <w:r w:rsidRPr="001D4A56">
        <w:rPr>
          <w:rFonts w:ascii="Times New Roman" w:eastAsia="Times New Roman" w:hAnsi="Times New Roman"/>
          <w:sz w:val="22"/>
        </w:rPr>
        <w:t>. - М.: Издательский центр «Академия», 2002. - 272 с.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0" w:lineRule="atLeast"/>
        <w:ind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Лапшин В. А., Пузанов Б. П. Основы дефектологии: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п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особие для студентов </w:t>
      </w:r>
      <w:proofErr w:type="spellStart"/>
      <w:r w:rsidRPr="001D4A56">
        <w:rPr>
          <w:rFonts w:ascii="Times New Roman" w:eastAsia="Times New Roman" w:hAnsi="Times New Roman"/>
          <w:sz w:val="22"/>
        </w:rPr>
        <w:t>пед</w:t>
      </w:r>
      <w:proofErr w:type="spellEnd"/>
      <w:r w:rsidRPr="001D4A56">
        <w:rPr>
          <w:rFonts w:ascii="Times New Roman" w:eastAsia="Times New Roman" w:hAnsi="Times New Roman"/>
          <w:sz w:val="22"/>
        </w:rPr>
        <w:t>. ин-тов. — М.: Просвещение, 1991. — 143 с.</w:t>
      </w: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0" w:lineRule="atLeast"/>
        <w:ind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Никуленко Т. Г. Коррекционная педагогика: </w:t>
      </w:r>
      <w:proofErr w:type="spellStart"/>
      <w:r w:rsidRPr="001D4A56">
        <w:rPr>
          <w:rFonts w:ascii="Times New Roman" w:eastAsia="Times New Roman" w:hAnsi="Times New Roman"/>
          <w:sz w:val="22"/>
        </w:rPr>
        <w:t>учеб</w:t>
      </w:r>
      <w:proofErr w:type="gramStart"/>
      <w:r w:rsidRPr="001D4A56">
        <w:rPr>
          <w:rFonts w:ascii="Times New Roman" w:eastAsia="Times New Roman" w:hAnsi="Times New Roman"/>
          <w:sz w:val="22"/>
        </w:rPr>
        <w:t>.п</w:t>
      </w:r>
      <w:proofErr w:type="gramEnd"/>
      <w:r w:rsidRPr="001D4A56">
        <w:rPr>
          <w:rFonts w:ascii="Times New Roman" w:eastAsia="Times New Roman" w:hAnsi="Times New Roman"/>
          <w:sz w:val="22"/>
        </w:rPr>
        <w:t>особие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для вузов – М.: Феникс, 2006. — 382 с.</w:t>
      </w: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239" w:lineRule="auto"/>
        <w:ind w:firstLine="559"/>
        <w:jc w:val="both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lastRenderedPageBreak/>
        <w:t>Основи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1D4A56">
        <w:rPr>
          <w:rFonts w:ascii="Times New Roman" w:eastAsia="Times New Roman" w:hAnsi="Times New Roman"/>
          <w:sz w:val="22"/>
        </w:rPr>
        <w:t>дефектології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: </w:t>
      </w:r>
      <w:proofErr w:type="spellStart"/>
      <w:r w:rsidRPr="001D4A56">
        <w:rPr>
          <w:rFonts w:ascii="Times New Roman" w:eastAsia="Times New Roman" w:hAnsi="Times New Roman"/>
          <w:sz w:val="22"/>
        </w:rPr>
        <w:t>навчальний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 w:rsidRPr="001D4A56">
        <w:rPr>
          <w:rFonts w:ascii="Times New Roman" w:eastAsia="Times New Roman" w:hAnsi="Times New Roman"/>
          <w:sz w:val="22"/>
        </w:rPr>
        <w:t>пос</w:t>
      </w:r>
      <w:proofErr w:type="gramEnd"/>
      <w:r w:rsidRPr="001D4A56">
        <w:rPr>
          <w:rFonts w:ascii="Times New Roman" w:eastAsia="Times New Roman" w:hAnsi="Times New Roman"/>
          <w:sz w:val="22"/>
        </w:rPr>
        <w:t>ібник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вищ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1D4A56">
        <w:rPr>
          <w:rFonts w:ascii="Times New Roman" w:eastAsia="Times New Roman" w:hAnsi="Times New Roman"/>
          <w:sz w:val="22"/>
        </w:rPr>
        <w:t>пед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навч. </w:t>
      </w:r>
      <w:proofErr w:type="spellStart"/>
      <w:r w:rsidRPr="001D4A56">
        <w:rPr>
          <w:rFonts w:ascii="Times New Roman" w:eastAsia="Times New Roman" w:hAnsi="Times New Roman"/>
          <w:sz w:val="22"/>
        </w:rPr>
        <w:t>закладів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/ [І. М. </w:t>
      </w:r>
      <w:proofErr w:type="spellStart"/>
      <w:r w:rsidRPr="001D4A56">
        <w:rPr>
          <w:rFonts w:ascii="Times New Roman" w:eastAsia="Times New Roman" w:hAnsi="Times New Roman"/>
          <w:sz w:val="22"/>
        </w:rPr>
        <w:t>Маруненко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В. І. </w:t>
      </w:r>
      <w:proofErr w:type="spellStart"/>
      <w:r w:rsidRPr="001D4A56">
        <w:rPr>
          <w:rFonts w:ascii="Times New Roman" w:eastAsia="Times New Roman" w:hAnsi="Times New Roman"/>
          <w:sz w:val="22"/>
        </w:rPr>
        <w:t>Бобрицька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Є. О </w:t>
      </w:r>
      <w:proofErr w:type="spellStart"/>
      <w:r w:rsidRPr="001D4A56">
        <w:rPr>
          <w:rFonts w:ascii="Times New Roman" w:eastAsia="Times New Roman" w:hAnsi="Times New Roman"/>
          <w:sz w:val="22"/>
        </w:rPr>
        <w:t>Невєдомька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З.Ф. </w:t>
      </w:r>
      <w:proofErr w:type="spellStart"/>
      <w:r w:rsidRPr="001D4A56">
        <w:rPr>
          <w:rFonts w:ascii="Times New Roman" w:eastAsia="Times New Roman" w:hAnsi="Times New Roman"/>
          <w:sz w:val="22"/>
        </w:rPr>
        <w:t>Сіверс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]; КМПУ </w:t>
      </w:r>
      <w:proofErr w:type="spellStart"/>
      <w:r w:rsidRPr="001D4A56">
        <w:rPr>
          <w:rFonts w:ascii="Times New Roman" w:eastAsia="Times New Roman" w:hAnsi="Times New Roman"/>
          <w:sz w:val="22"/>
        </w:rPr>
        <w:t>ім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Б. Д. </w:t>
      </w:r>
      <w:proofErr w:type="spellStart"/>
      <w:r w:rsidRPr="001D4A56">
        <w:rPr>
          <w:rFonts w:ascii="Times New Roman" w:eastAsia="Times New Roman" w:hAnsi="Times New Roman"/>
          <w:sz w:val="22"/>
        </w:rPr>
        <w:t>Грінченка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- Вид. 2-е, стереотип.— </w:t>
      </w:r>
      <w:proofErr w:type="spellStart"/>
      <w:r w:rsidRPr="001D4A56">
        <w:rPr>
          <w:rFonts w:ascii="Times New Roman" w:eastAsia="Times New Roman" w:hAnsi="Times New Roman"/>
          <w:sz w:val="22"/>
        </w:rPr>
        <w:t>Київ</w:t>
      </w:r>
      <w:proofErr w:type="spellEnd"/>
      <w:r w:rsidRPr="001D4A56">
        <w:rPr>
          <w:rFonts w:ascii="Times New Roman" w:eastAsia="Times New Roman" w:hAnsi="Times New Roman"/>
          <w:sz w:val="22"/>
        </w:rPr>
        <w:t>, 2006. — 144 с.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0" w:lineRule="atLeast"/>
        <w:ind w:firstLine="559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Синьов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В. М., </w:t>
      </w:r>
      <w:proofErr w:type="spellStart"/>
      <w:r w:rsidRPr="001D4A56">
        <w:rPr>
          <w:rFonts w:ascii="Times New Roman" w:eastAsia="Times New Roman" w:hAnsi="Times New Roman"/>
          <w:sz w:val="22"/>
        </w:rPr>
        <w:t>Кобернік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Г. М. </w:t>
      </w:r>
      <w:proofErr w:type="spellStart"/>
      <w:r w:rsidRPr="001D4A56">
        <w:rPr>
          <w:rFonts w:ascii="Times New Roman" w:eastAsia="Times New Roman" w:hAnsi="Times New Roman"/>
          <w:sz w:val="22"/>
        </w:rPr>
        <w:t>Основи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1D4A56">
        <w:rPr>
          <w:rFonts w:ascii="Times New Roman" w:eastAsia="Times New Roman" w:hAnsi="Times New Roman"/>
          <w:sz w:val="22"/>
        </w:rPr>
        <w:t>дефектології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: </w:t>
      </w:r>
      <w:proofErr w:type="spellStart"/>
      <w:r w:rsidRPr="001D4A56">
        <w:rPr>
          <w:rFonts w:ascii="Times New Roman" w:eastAsia="Times New Roman" w:hAnsi="Times New Roman"/>
          <w:sz w:val="22"/>
        </w:rPr>
        <w:t>навч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 w:rsidRPr="001D4A56">
        <w:rPr>
          <w:rFonts w:ascii="Times New Roman" w:eastAsia="Times New Roman" w:hAnsi="Times New Roman"/>
          <w:sz w:val="22"/>
        </w:rPr>
        <w:t>пос</w:t>
      </w:r>
      <w:proofErr w:type="gramEnd"/>
      <w:r w:rsidRPr="001D4A56">
        <w:rPr>
          <w:rFonts w:ascii="Times New Roman" w:eastAsia="Times New Roman" w:hAnsi="Times New Roman"/>
          <w:sz w:val="22"/>
        </w:rPr>
        <w:t>ібник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– К.: </w:t>
      </w:r>
      <w:proofErr w:type="spellStart"/>
      <w:r w:rsidRPr="001D4A56">
        <w:rPr>
          <w:rFonts w:ascii="Times New Roman" w:eastAsia="Times New Roman" w:hAnsi="Times New Roman"/>
          <w:sz w:val="22"/>
        </w:rPr>
        <w:t>Вища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1D4A56">
        <w:rPr>
          <w:rFonts w:ascii="Times New Roman" w:eastAsia="Times New Roman" w:hAnsi="Times New Roman"/>
          <w:sz w:val="22"/>
        </w:rPr>
        <w:t>шк</w:t>
      </w:r>
      <w:proofErr w:type="spellEnd"/>
      <w:r w:rsidRPr="001D4A56">
        <w:rPr>
          <w:rFonts w:ascii="Times New Roman" w:eastAsia="Times New Roman" w:hAnsi="Times New Roman"/>
          <w:sz w:val="22"/>
        </w:rPr>
        <w:t>.., 1994. – 143 с.</w:t>
      </w: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0" w:lineRule="atLeast"/>
        <w:ind w:right="20" w:firstLine="559"/>
        <w:jc w:val="both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Специальная дошкольная педагогика: Учебное пособие / Е. А. </w:t>
      </w:r>
      <w:proofErr w:type="spellStart"/>
      <w:r w:rsidRPr="001D4A56">
        <w:rPr>
          <w:rFonts w:ascii="Times New Roman" w:eastAsia="Times New Roman" w:hAnsi="Times New Roman"/>
          <w:sz w:val="22"/>
        </w:rPr>
        <w:t>Стребелева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А. Л. </w:t>
      </w:r>
      <w:proofErr w:type="spellStart"/>
      <w:r w:rsidRPr="001D4A56">
        <w:rPr>
          <w:rFonts w:ascii="Times New Roman" w:eastAsia="Times New Roman" w:hAnsi="Times New Roman"/>
          <w:sz w:val="22"/>
        </w:rPr>
        <w:t>Венгер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Е. А. </w:t>
      </w:r>
      <w:proofErr w:type="spellStart"/>
      <w:r w:rsidRPr="001D4A56">
        <w:rPr>
          <w:rFonts w:ascii="Times New Roman" w:eastAsia="Times New Roman" w:hAnsi="Times New Roman"/>
          <w:sz w:val="22"/>
        </w:rPr>
        <w:t>Екжанова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и др.; Под ред. Е. А. </w:t>
      </w:r>
      <w:proofErr w:type="spellStart"/>
      <w:r w:rsidRPr="001D4A56">
        <w:rPr>
          <w:rFonts w:ascii="Times New Roman" w:eastAsia="Times New Roman" w:hAnsi="Times New Roman"/>
          <w:sz w:val="22"/>
        </w:rPr>
        <w:t>Стребеле-вой</w:t>
      </w:r>
      <w:proofErr w:type="spellEnd"/>
      <w:r w:rsidRPr="001D4A56">
        <w:rPr>
          <w:rFonts w:ascii="Times New Roman" w:eastAsia="Times New Roman" w:hAnsi="Times New Roman"/>
          <w:sz w:val="22"/>
        </w:rPr>
        <w:t>. - M.: Издательский центр</w:t>
      </w:r>
    </w:p>
    <w:p w:rsidR="005778AD" w:rsidRPr="001D4A56" w:rsidRDefault="005778AD" w:rsidP="005778AD">
      <w:pPr>
        <w:spacing w:line="0" w:lineRule="atLeast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«Академия», 2002. - 312 с.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239" w:lineRule="auto"/>
        <w:ind w:firstLine="559"/>
        <w:jc w:val="both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Специальная педагогика: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.п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особие6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>. учеб. заведений / Л. И. Аксенова, Б. А. Архипов, Л. И. Белякова и др.; Под ред. Н. М. Назаровой. – 4-е изд., стер. – М.: Изд</w:t>
      </w:r>
      <w:proofErr w:type="gramStart"/>
      <w:r w:rsidRPr="001D4A56">
        <w:rPr>
          <w:rFonts w:ascii="Times New Roman" w:eastAsia="Times New Roman" w:hAnsi="Times New Roman"/>
          <w:sz w:val="22"/>
        </w:rPr>
        <w:t>.ц</w:t>
      </w:r>
      <w:proofErr w:type="gramEnd"/>
      <w:r w:rsidRPr="001D4A56">
        <w:rPr>
          <w:rFonts w:ascii="Times New Roman" w:eastAsia="Times New Roman" w:hAnsi="Times New Roman"/>
          <w:sz w:val="22"/>
        </w:rPr>
        <w:t>ентр «Академия», 2005. – 400 с.</w:t>
      </w:r>
    </w:p>
    <w:p w:rsidR="005778AD" w:rsidRPr="001D4A56" w:rsidRDefault="005778AD" w:rsidP="005778A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256" w:lineRule="auto"/>
        <w:ind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Трофимова Н. М., </w:t>
      </w:r>
      <w:proofErr w:type="spellStart"/>
      <w:r w:rsidRPr="001D4A56">
        <w:rPr>
          <w:rFonts w:ascii="Times New Roman" w:eastAsia="Times New Roman" w:hAnsi="Times New Roman"/>
          <w:sz w:val="22"/>
        </w:rPr>
        <w:t>Дуванова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С. П., Трофимова Н. Б., Пушкина Т. Ф. Основы специальной педагогики и психологии. - СПб.: Питер, 2005. - 304 </w:t>
      </w:r>
      <w:proofErr w:type="gramStart"/>
      <w:r w:rsidRPr="001D4A56">
        <w:rPr>
          <w:rFonts w:ascii="Times New Roman" w:eastAsia="Times New Roman" w:hAnsi="Times New Roman"/>
          <w:sz w:val="22"/>
        </w:rPr>
        <w:t>с</w:t>
      </w:r>
      <w:proofErr w:type="gramEnd"/>
      <w:r w:rsidRPr="001D4A56">
        <w:rPr>
          <w:rFonts w:ascii="Times New Roman" w:eastAsia="Times New Roman" w:hAnsi="Times New Roman"/>
          <w:sz w:val="22"/>
        </w:rPr>
        <w:t>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spacing w:line="0" w:lineRule="atLeast"/>
        <w:ind w:left="560"/>
        <w:jc w:val="center"/>
        <w:rPr>
          <w:rFonts w:ascii="Times New Roman" w:eastAsia="Times New Roman" w:hAnsi="Times New Roman"/>
          <w:b/>
          <w:i/>
          <w:sz w:val="22"/>
        </w:rPr>
      </w:pPr>
      <w:proofErr w:type="spellStart"/>
      <w:r w:rsidRPr="001D4A56">
        <w:rPr>
          <w:rFonts w:ascii="Times New Roman" w:eastAsia="Times New Roman" w:hAnsi="Times New Roman"/>
          <w:b/>
          <w:i/>
          <w:sz w:val="22"/>
        </w:rPr>
        <w:t>Додаткова</w:t>
      </w:r>
      <w:proofErr w:type="spellEnd"/>
      <w:r w:rsidRPr="001D4A56">
        <w:rPr>
          <w:rFonts w:ascii="Times New Roman" w:eastAsia="Times New Roman" w:hAnsi="Times New Roman"/>
          <w:b/>
          <w:i/>
          <w:sz w:val="22"/>
        </w:rPr>
        <w:t>: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94"/>
        </w:tabs>
        <w:spacing w:line="239" w:lineRule="auto"/>
        <w:ind w:firstLine="559"/>
        <w:jc w:val="both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Акимова М. К. Психологическая коррекция умственного развития школьников: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п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особие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1D4A56">
        <w:rPr>
          <w:rFonts w:ascii="Times New Roman" w:eastAsia="Times New Roman" w:hAnsi="Times New Roman"/>
          <w:sz w:val="22"/>
        </w:rPr>
        <w:t>пед</w:t>
      </w:r>
      <w:proofErr w:type="spellEnd"/>
      <w:r w:rsidRPr="001D4A56">
        <w:rPr>
          <w:rFonts w:ascii="Times New Roman" w:eastAsia="Times New Roman" w:hAnsi="Times New Roman"/>
          <w:sz w:val="22"/>
        </w:rPr>
        <w:t>. учеб. заведений / М. К. Акимова, В. Т. Козлова. – 2-е изд., стер. – М.: Издательский центр «Академия», 2002. – 160 с.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421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Андреева Л. В. Сурдопедагогика: Учебник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>.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з</w:t>
      </w:r>
      <w:proofErr w:type="gramEnd"/>
      <w:r w:rsidRPr="001D4A56">
        <w:rPr>
          <w:rFonts w:ascii="Times New Roman" w:eastAsia="Times New Roman" w:hAnsi="Times New Roman"/>
          <w:sz w:val="22"/>
        </w:rPr>
        <w:t>аведений / Людмила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18"/>
        </w:rPr>
      </w:pPr>
    </w:p>
    <w:p w:rsidR="005778AD" w:rsidRPr="001D4A56" w:rsidRDefault="005778AD" w:rsidP="005778AD">
      <w:pPr>
        <w:spacing w:line="0" w:lineRule="atLeast"/>
        <w:ind w:right="20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Витальевна Андреева; Под науч. ред. Н. М. Назаровой, Т. Г. Богдановой. – М.: Издательский центр «Академия», 2005. – 576 с.</w:t>
      </w:r>
    </w:p>
    <w:p w:rsidR="005778AD" w:rsidRPr="001D4A56" w:rsidRDefault="005778AD" w:rsidP="005778AD">
      <w:pPr>
        <w:spacing w:line="0" w:lineRule="atLeast"/>
        <w:ind w:firstLine="566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13. Архипова Е.Ф. Коррекционная работа с детьми с церебральным параличом (доречевой период). М., 1989</w:t>
      </w: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ind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Богданова Т. Г. </w:t>
      </w:r>
      <w:proofErr w:type="spellStart"/>
      <w:r w:rsidRPr="001D4A56">
        <w:rPr>
          <w:rFonts w:ascii="Times New Roman" w:eastAsia="Times New Roman" w:hAnsi="Times New Roman"/>
          <w:sz w:val="22"/>
        </w:rPr>
        <w:t>Сурдопсихология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: Учебник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>.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з</w:t>
      </w:r>
      <w:proofErr w:type="gramEnd"/>
      <w:r w:rsidRPr="001D4A56">
        <w:rPr>
          <w:rFonts w:ascii="Times New Roman" w:eastAsia="Times New Roman" w:hAnsi="Times New Roman"/>
          <w:sz w:val="22"/>
        </w:rPr>
        <w:t>аведений. - М.: Издательский центр «Академия», 2002. – 224 с.</w:t>
      </w:r>
    </w:p>
    <w:p w:rsidR="005778AD" w:rsidRPr="001D4A56" w:rsidRDefault="005778AD" w:rsidP="005778AD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421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Вознюк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Л.М., </w:t>
      </w:r>
      <w:proofErr w:type="spellStart"/>
      <w:r w:rsidRPr="001D4A56">
        <w:rPr>
          <w:rFonts w:ascii="Times New Roman" w:eastAsia="Times New Roman" w:hAnsi="Times New Roman"/>
          <w:sz w:val="22"/>
        </w:rPr>
        <w:t>Климчук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Н.Б., </w:t>
      </w:r>
      <w:proofErr w:type="spellStart"/>
      <w:r w:rsidRPr="001D4A56">
        <w:rPr>
          <w:rFonts w:ascii="Times New Roman" w:eastAsia="Times New Roman" w:hAnsi="Times New Roman"/>
          <w:sz w:val="22"/>
        </w:rPr>
        <w:t>Мерленко</w:t>
      </w:r>
      <w:proofErr w:type="spellEnd"/>
      <w:proofErr w:type="gramStart"/>
      <w:r w:rsidRPr="001D4A56">
        <w:rPr>
          <w:rFonts w:ascii="Times New Roman" w:eastAsia="Times New Roman" w:hAnsi="Times New Roman"/>
          <w:sz w:val="22"/>
        </w:rPr>
        <w:t xml:space="preserve"> І.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М., Петрович В.С. Дитячий </w:t>
      </w:r>
      <w:proofErr w:type="spellStart"/>
      <w:r w:rsidRPr="001D4A56">
        <w:rPr>
          <w:rFonts w:ascii="Times New Roman" w:eastAsia="Times New Roman" w:hAnsi="Times New Roman"/>
          <w:sz w:val="22"/>
        </w:rPr>
        <w:t>церебральний</w:t>
      </w:r>
      <w:proofErr w:type="spellEnd"/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spacing w:line="237" w:lineRule="auto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параліч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: </w:t>
      </w:r>
      <w:proofErr w:type="spellStart"/>
      <w:r w:rsidRPr="001D4A56">
        <w:rPr>
          <w:rFonts w:ascii="Times New Roman" w:eastAsia="Times New Roman" w:hAnsi="Times New Roman"/>
          <w:sz w:val="22"/>
        </w:rPr>
        <w:t>поради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батькам </w:t>
      </w:r>
      <w:proofErr w:type="spellStart"/>
      <w:r w:rsidRPr="001D4A56">
        <w:rPr>
          <w:rFonts w:ascii="Times New Roman" w:eastAsia="Times New Roman" w:hAnsi="Times New Roman"/>
          <w:sz w:val="22"/>
        </w:rPr>
        <w:t>і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педагогам. – </w:t>
      </w:r>
      <w:proofErr w:type="spellStart"/>
      <w:r w:rsidRPr="001D4A56">
        <w:rPr>
          <w:rFonts w:ascii="Times New Roman" w:eastAsia="Times New Roman" w:hAnsi="Times New Roman"/>
          <w:sz w:val="22"/>
        </w:rPr>
        <w:t>Луцьк</w:t>
      </w:r>
      <w:proofErr w:type="spellEnd"/>
      <w:r w:rsidRPr="001D4A56">
        <w:rPr>
          <w:rFonts w:ascii="Times New Roman" w:eastAsia="Times New Roman" w:hAnsi="Times New Roman"/>
          <w:sz w:val="22"/>
        </w:rPr>
        <w:t>, 2002. – 74 с.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ind w:firstLine="559"/>
        <w:jc w:val="both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Головчиц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Л.А. Дошкольная сурдопедагогика: Воспитание и обучение дошкольников с нарушениями слуха: Учеб</w:t>
      </w:r>
      <w:proofErr w:type="gramStart"/>
      <w:r w:rsidRPr="001D4A56">
        <w:rPr>
          <w:rFonts w:ascii="Times New Roman" w:eastAsia="Times New Roman" w:hAnsi="Times New Roman"/>
          <w:sz w:val="22"/>
        </w:rPr>
        <w:t>.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gramStart"/>
      <w:r w:rsidRPr="001D4A56">
        <w:rPr>
          <w:rFonts w:ascii="Times New Roman" w:eastAsia="Times New Roman" w:hAnsi="Times New Roman"/>
          <w:sz w:val="22"/>
        </w:rPr>
        <w:t>п</w:t>
      </w:r>
      <w:proofErr w:type="gramEnd"/>
      <w:r w:rsidRPr="001D4A56">
        <w:rPr>
          <w:rFonts w:ascii="Times New Roman" w:eastAsia="Times New Roman" w:hAnsi="Times New Roman"/>
          <w:sz w:val="22"/>
        </w:rPr>
        <w:t>особие для студ. высших учеб. заведений. – М.: ВЛАДОС, 2001. – 304 с.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ind w:right="20"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>Ермаков В.П., Якунин Г.А. Основы тифлопедагогики: развитие, обучение и воспитание детей с нарушениями зрения – М., 2000. – 240 с.</w:t>
      </w: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ind w:firstLine="559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Защиринская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О. В. Психология детей с задержкой психического развития: Учебное пособие; Хрестоматия. — Изд. 2-е, </w:t>
      </w:r>
      <w:proofErr w:type="spellStart"/>
      <w:r w:rsidRPr="001D4A56">
        <w:rPr>
          <w:rFonts w:ascii="Times New Roman" w:eastAsia="Times New Roman" w:hAnsi="Times New Roman"/>
          <w:sz w:val="22"/>
        </w:rPr>
        <w:t>испр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и доп. — СПб.: Речь, 2007. - 168 </w:t>
      </w:r>
      <w:proofErr w:type="gramStart"/>
      <w:r w:rsidRPr="001D4A56">
        <w:rPr>
          <w:rFonts w:ascii="Times New Roman" w:eastAsia="Times New Roman" w:hAnsi="Times New Roman"/>
          <w:sz w:val="22"/>
        </w:rPr>
        <w:t>с</w:t>
      </w:r>
      <w:proofErr w:type="gramEnd"/>
      <w:r w:rsidRPr="001D4A56">
        <w:rPr>
          <w:rFonts w:ascii="Times New Roman" w:eastAsia="Times New Roman" w:hAnsi="Times New Roman"/>
          <w:sz w:val="22"/>
        </w:rPr>
        <w:t>.</w:t>
      </w: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237" w:lineRule="auto"/>
        <w:ind w:firstLine="559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Исаев Д.Н. Умственная отсталость у детей и подростков. Руководство – СПб. : Речь, 2003. – 391 </w:t>
      </w:r>
      <w:proofErr w:type="gramStart"/>
      <w:r w:rsidRPr="001D4A56">
        <w:rPr>
          <w:rFonts w:ascii="Times New Roman" w:eastAsia="Times New Roman" w:hAnsi="Times New Roman"/>
          <w:sz w:val="22"/>
        </w:rPr>
        <w:t>с</w:t>
      </w:r>
      <w:proofErr w:type="gramEnd"/>
      <w:r w:rsidRPr="001D4A56">
        <w:rPr>
          <w:rFonts w:ascii="Times New Roman" w:eastAsia="Times New Roman" w:hAnsi="Times New Roman"/>
          <w:sz w:val="22"/>
        </w:rPr>
        <w:t>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421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Кот М. З. </w:t>
      </w:r>
      <w:proofErr w:type="spellStart"/>
      <w:r w:rsidRPr="001D4A56">
        <w:rPr>
          <w:rFonts w:ascii="Times New Roman" w:eastAsia="Times New Roman" w:hAnsi="Times New Roman"/>
          <w:sz w:val="22"/>
        </w:rPr>
        <w:t>Теорія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1D4A56">
        <w:rPr>
          <w:rFonts w:ascii="Times New Roman" w:eastAsia="Times New Roman" w:hAnsi="Times New Roman"/>
          <w:sz w:val="22"/>
        </w:rPr>
        <w:t>і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методика </w:t>
      </w:r>
      <w:proofErr w:type="spellStart"/>
      <w:r w:rsidRPr="001D4A56">
        <w:rPr>
          <w:rFonts w:ascii="Times New Roman" w:eastAsia="Times New Roman" w:hAnsi="Times New Roman"/>
          <w:sz w:val="22"/>
        </w:rPr>
        <w:t>виховної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1D4A56">
        <w:rPr>
          <w:rFonts w:ascii="Times New Roman" w:eastAsia="Times New Roman" w:hAnsi="Times New Roman"/>
          <w:sz w:val="22"/>
        </w:rPr>
        <w:t>роботи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: </w:t>
      </w:r>
      <w:proofErr w:type="spellStart"/>
      <w:r w:rsidRPr="001D4A56">
        <w:rPr>
          <w:rFonts w:ascii="Times New Roman" w:eastAsia="Times New Roman" w:hAnsi="Times New Roman"/>
          <w:sz w:val="22"/>
        </w:rPr>
        <w:t>Навчальний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 w:rsidRPr="001D4A56">
        <w:rPr>
          <w:rFonts w:ascii="Times New Roman" w:eastAsia="Times New Roman" w:hAnsi="Times New Roman"/>
          <w:sz w:val="22"/>
        </w:rPr>
        <w:t>пос</w:t>
      </w:r>
      <w:proofErr w:type="gramEnd"/>
      <w:r w:rsidRPr="001D4A56">
        <w:rPr>
          <w:rFonts w:ascii="Times New Roman" w:eastAsia="Times New Roman" w:hAnsi="Times New Roman"/>
          <w:sz w:val="22"/>
        </w:rPr>
        <w:t>ібник</w:t>
      </w:r>
      <w:proofErr w:type="spellEnd"/>
      <w:r w:rsidRPr="001D4A56">
        <w:rPr>
          <w:rFonts w:ascii="Times New Roman" w:eastAsia="Times New Roman" w:hAnsi="Times New Roman"/>
          <w:sz w:val="22"/>
        </w:rPr>
        <w:t>. - К., 2011. - 216 с.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80"/>
        </w:tabs>
        <w:spacing w:line="237" w:lineRule="auto"/>
        <w:ind w:left="980" w:hanging="421"/>
        <w:rPr>
          <w:rFonts w:ascii="Times New Roman" w:eastAsia="Times New Roman" w:hAnsi="Times New Roman"/>
          <w:sz w:val="22"/>
        </w:rPr>
      </w:pPr>
      <w:proofErr w:type="spellStart"/>
      <w:r w:rsidRPr="001D4A56">
        <w:rPr>
          <w:rFonts w:ascii="Times New Roman" w:eastAsia="Times New Roman" w:hAnsi="Times New Roman"/>
          <w:sz w:val="22"/>
        </w:rPr>
        <w:t>Краузе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Е. Логопедия. – 3-е изд. – СПб.: КОРОНА </w:t>
      </w:r>
      <w:proofErr w:type="spellStart"/>
      <w:r w:rsidRPr="001D4A56">
        <w:rPr>
          <w:rFonts w:ascii="Times New Roman" w:eastAsia="Times New Roman" w:hAnsi="Times New Roman"/>
          <w:sz w:val="22"/>
        </w:rPr>
        <w:t>принт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, 2006. – 208 </w:t>
      </w:r>
      <w:proofErr w:type="gramStart"/>
      <w:r w:rsidRPr="001D4A56">
        <w:rPr>
          <w:rFonts w:ascii="Times New Roman" w:eastAsia="Times New Roman" w:hAnsi="Times New Roman"/>
          <w:sz w:val="22"/>
        </w:rPr>
        <w:t>с</w:t>
      </w:r>
      <w:proofErr w:type="gramEnd"/>
      <w:r w:rsidRPr="001D4A56">
        <w:rPr>
          <w:rFonts w:ascii="Times New Roman" w:eastAsia="Times New Roman" w:hAnsi="Times New Roman"/>
          <w:sz w:val="22"/>
        </w:rPr>
        <w:t>.</w:t>
      </w:r>
    </w:p>
    <w:p w:rsidR="005778AD" w:rsidRPr="001D4A56" w:rsidRDefault="005778AD" w:rsidP="005778A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ind w:firstLine="559"/>
        <w:jc w:val="both"/>
        <w:rPr>
          <w:rFonts w:ascii="Times New Roman" w:eastAsia="Times New Roman" w:hAnsi="Times New Roman"/>
          <w:sz w:val="22"/>
        </w:rPr>
      </w:pPr>
      <w:r w:rsidRPr="001D4A56">
        <w:rPr>
          <w:rFonts w:ascii="Times New Roman" w:eastAsia="Times New Roman" w:hAnsi="Times New Roman"/>
          <w:sz w:val="22"/>
        </w:rPr>
        <w:t xml:space="preserve">Левченко И.Ю., Приходько О.Г. Технологии обучения и воспитания детей с нарушениями опорно-двигательного </w:t>
      </w:r>
      <w:proofErr w:type="spellStart"/>
      <w:r w:rsidRPr="001D4A56">
        <w:rPr>
          <w:rFonts w:ascii="Times New Roman" w:eastAsia="Times New Roman" w:hAnsi="Times New Roman"/>
          <w:sz w:val="22"/>
        </w:rPr>
        <w:t>апарата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: </w:t>
      </w:r>
      <w:proofErr w:type="spellStart"/>
      <w:r w:rsidRPr="001D4A56">
        <w:rPr>
          <w:rFonts w:ascii="Times New Roman" w:eastAsia="Times New Roman" w:hAnsi="Times New Roman"/>
          <w:sz w:val="22"/>
        </w:rPr>
        <w:t>Учеб</w:t>
      </w:r>
      <w:proofErr w:type="gramStart"/>
      <w:r w:rsidRPr="001D4A56">
        <w:rPr>
          <w:rFonts w:ascii="Times New Roman" w:eastAsia="Times New Roman" w:hAnsi="Times New Roman"/>
          <w:sz w:val="22"/>
        </w:rPr>
        <w:t>.п</w:t>
      </w:r>
      <w:proofErr w:type="gramEnd"/>
      <w:r w:rsidRPr="001D4A56">
        <w:rPr>
          <w:rFonts w:ascii="Times New Roman" w:eastAsia="Times New Roman" w:hAnsi="Times New Roman"/>
          <w:sz w:val="22"/>
        </w:rPr>
        <w:t>особие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 для </w:t>
      </w:r>
      <w:proofErr w:type="spellStart"/>
      <w:r w:rsidRPr="001D4A56">
        <w:rPr>
          <w:rFonts w:ascii="Times New Roman" w:eastAsia="Times New Roman" w:hAnsi="Times New Roman"/>
          <w:sz w:val="22"/>
        </w:rPr>
        <w:t>студ.сред.пед.учеб.заведений</w:t>
      </w:r>
      <w:proofErr w:type="spellEnd"/>
      <w:r w:rsidRPr="001D4A56">
        <w:rPr>
          <w:rFonts w:ascii="Times New Roman" w:eastAsia="Times New Roman" w:hAnsi="Times New Roman"/>
          <w:sz w:val="22"/>
        </w:rPr>
        <w:t>. – М.: Изд</w:t>
      </w:r>
      <w:proofErr w:type="gramStart"/>
      <w:r w:rsidRPr="001D4A56">
        <w:rPr>
          <w:rFonts w:ascii="Times New Roman" w:eastAsia="Times New Roman" w:hAnsi="Times New Roman"/>
          <w:sz w:val="22"/>
        </w:rPr>
        <w:t>.ц</w:t>
      </w:r>
      <w:proofErr w:type="gramEnd"/>
      <w:r w:rsidRPr="001D4A56">
        <w:rPr>
          <w:rFonts w:ascii="Times New Roman" w:eastAsia="Times New Roman" w:hAnsi="Times New Roman"/>
          <w:sz w:val="22"/>
        </w:rPr>
        <w:t>ентр «Академия», 2001. – 192 с.</w:t>
      </w:r>
    </w:p>
    <w:p w:rsidR="005778AD" w:rsidRPr="001D4A56" w:rsidRDefault="005778AD" w:rsidP="005778AD">
      <w:pPr>
        <w:spacing w:line="2" w:lineRule="exact"/>
        <w:rPr>
          <w:rFonts w:ascii="Times New Roman" w:eastAsia="Times New Roman" w:hAnsi="Times New Roman"/>
          <w:sz w:val="22"/>
        </w:rPr>
      </w:pPr>
    </w:p>
    <w:p w:rsidR="005778AD" w:rsidRPr="001D4A56" w:rsidRDefault="005778AD" w:rsidP="005778AD">
      <w:pPr>
        <w:numPr>
          <w:ilvl w:val="0"/>
          <w:numId w:val="16"/>
        </w:numPr>
        <w:tabs>
          <w:tab w:val="left" w:pos="99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1D4A56">
        <w:rPr>
          <w:rFonts w:ascii="Times New Roman" w:eastAsia="Times New Roman" w:hAnsi="Times New Roman"/>
          <w:sz w:val="22"/>
        </w:rPr>
        <w:t xml:space="preserve">Логопедия: учебник для студ. </w:t>
      </w:r>
      <w:proofErr w:type="spellStart"/>
      <w:r w:rsidRPr="001D4A56">
        <w:rPr>
          <w:rFonts w:ascii="Times New Roman" w:eastAsia="Times New Roman" w:hAnsi="Times New Roman"/>
          <w:sz w:val="22"/>
        </w:rPr>
        <w:t>дефектол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фак. </w:t>
      </w:r>
      <w:proofErr w:type="spellStart"/>
      <w:r w:rsidRPr="001D4A56">
        <w:rPr>
          <w:rFonts w:ascii="Times New Roman" w:eastAsia="Times New Roman" w:hAnsi="Times New Roman"/>
          <w:sz w:val="22"/>
        </w:rPr>
        <w:t>пед</w:t>
      </w:r>
      <w:proofErr w:type="spellEnd"/>
      <w:r w:rsidRPr="001D4A56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1D4A56">
        <w:rPr>
          <w:rFonts w:ascii="Times New Roman" w:eastAsia="Times New Roman" w:hAnsi="Times New Roman"/>
          <w:sz w:val="22"/>
        </w:rPr>
        <w:t>высш</w:t>
      </w:r>
      <w:proofErr w:type="spellEnd"/>
      <w:r w:rsidRPr="001D4A56">
        <w:rPr>
          <w:rFonts w:ascii="Times New Roman" w:eastAsia="Times New Roman" w:hAnsi="Times New Roman"/>
          <w:sz w:val="22"/>
        </w:rPr>
        <w:t>. учеб. заведений</w:t>
      </w:r>
      <w:proofErr w:type="gramStart"/>
      <w:r w:rsidRPr="001D4A56">
        <w:rPr>
          <w:rFonts w:ascii="Times New Roman" w:eastAsia="Times New Roman" w:hAnsi="Times New Roman"/>
          <w:sz w:val="22"/>
        </w:rPr>
        <w:t xml:space="preserve"> / П</w:t>
      </w:r>
      <w:proofErr w:type="gramEnd"/>
      <w:r w:rsidRPr="001D4A56">
        <w:rPr>
          <w:rFonts w:ascii="Times New Roman" w:eastAsia="Times New Roman" w:hAnsi="Times New Roman"/>
          <w:sz w:val="22"/>
        </w:rPr>
        <w:t xml:space="preserve">од ред. Л. С. Волковой. – 5-е изд., </w:t>
      </w:r>
      <w:proofErr w:type="spellStart"/>
      <w:r w:rsidRPr="001D4A56">
        <w:rPr>
          <w:rFonts w:ascii="Times New Roman" w:eastAsia="Times New Roman" w:hAnsi="Times New Roman"/>
          <w:sz w:val="22"/>
        </w:rPr>
        <w:t>перераб</w:t>
      </w:r>
      <w:proofErr w:type="spellEnd"/>
      <w:r w:rsidRPr="001D4A56">
        <w:rPr>
          <w:rFonts w:ascii="Times New Roman" w:eastAsia="Times New Roman" w:hAnsi="Times New Roman"/>
          <w:sz w:val="22"/>
        </w:rPr>
        <w:t>. и доп. – М.: ВЛАДОС</w:t>
      </w:r>
      <w:r>
        <w:rPr>
          <w:rFonts w:ascii="Times New Roman" w:eastAsia="Times New Roman" w:hAnsi="Times New Roman"/>
          <w:sz w:val="24"/>
        </w:rPr>
        <w:t>, 2007. – 703 с.</w:t>
      </w:r>
      <w:bookmarkStart w:id="3" w:name="page26"/>
      <w:bookmarkEnd w:id="3"/>
    </w:p>
    <w:p w:rsidR="005778AD" w:rsidRDefault="005778AD" w:rsidP="005778AD">
      <w:pPr>
        <w:numPr>
          <w:ilvl w:val="0"/>
          <w:numId w:val="17"/>
        </w:numPr>
        <w:tabs>
          <w:tab w:val="left" w:pos="694"/>
        </w:tabs>
        <w:spacing w:line="250" w:lineRule="auto"/>
        <w:ind w:left="-300" w:right="20" w:firstLine="55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Мартинчук</w:t>
      </w:r>
      <w:proofErr w:type="spellEnd"/>
      <w:r>
        <w:rPr>
          <w:rFonts w:ascii="Times New Roman" w:eastAsia="Times New Roman" w:hAnsi="Times New Roman"/>
          <w:sz w:val="24"/>
        </w:rPr>
        <w:t xml:space="preserve"> О. В. </w:t>
      </w:r>
      <w:proofErr w:type="spellStart"/>
      <w:r>
        <w:rPr>
          <w:rFonts w:ascii="Times New Roman" w:eastAsia="Times New Roman" w:hAnsi="Times New Roman"/>
          <w:sz w:val="24"/>
        </w:rPr>
        <w:t>Основи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корекційної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педагогіки</w:t>
      </w:r>
      <w:proofErr w:type="spellEnd"/>
      <w:r>
        <w:rPr>
          <w:rFonts w:ascii="Times New Roman" w:eastAsia="Times New Roman" w:hAnsi="Times New Roman"/>
          <w:sz w:val="24"/>
        </w:rPr>
        <w:t xml:space="preserve"> : навч</w:t>
      </w:r>
      <w:proofErr w:type="gramStart"/>
      <w:r>
        <w:rPr>
          <w:rFonts w:ascii="Times New Roman" w:eastAsia="Times New Roman" w:hAnsi="Times New Roman"/>
          <w:sz w:val="24"/>
        </w:rPr>
        <w:t>.-</w:t>
      </w:r>
      <w:proofErr w:type="gramEnd"/>
      <w:r>
        <w:rPr>
          <w:rFonts w:ascii="Times New Roman" w:eastAsia="Times New Roman" w:hAnsi="Times New Roman"/>
          <w:sz w:val="24"/>
        </w:rPr>
        <w:t xml:space="preserve">метод. </w:t>
      </w:r>
      <w:proofErr w:type="spellStart"/>
      <w:r>
        <w:rPr>
          <w:rFonts w:ascii="Times New Roman" w:eastAsia="Times New Roman" w:hAnsi="Times New Roman"/>
          <w:sz w:val="24"/>
        </w:rPr>
        <w:t>посіб</w:t>
      </w:r>
      <w:proofErr w:type="spellEnd"/>
      <w:r>
        <w:rPr>
          <w:rFonts w:ascii="Times New Roman" w:eastAsia="Times New Roman" w:hAnsi="Times New Roman"/>
          <w:sz w:val="24"/>
        </w:rPr>
        <w:t xml:space="preserve">. Для </w:t>
      </w:r>
      <w:proofErr w:type="spellStart"/>
      <w:r>
        <w:rPr>
          <w:rFonts w:ascii="Times New Roman" w:eastAsia="Times New Roman" w:hAnsi="Times New Roman"/>
          <w:sz w:val="24"/>
        </w:rPr>
        <w:t>студентів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напряму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підготовки</w:t>
      </w:r>
      <w:proofErr w:type="spellEnd"/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Дошкільна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освіта</w:t>
      </w:r>
      <w:proofErr w:type="spellEnd"/>
      <w:r>
        <w:rPr>
          <w:rFonts w:ascii="Times New Roman" w:eastAsia="Times New Roman" w:hAnsi="Times New Roman"/>
          <w:sz w:val="24"/>
        </w:rPr>
        <w:t>». — K.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Київськ</w:t>
      </w:r>
      <w:proofErr w:type="spellEnd"/>
      <w:r>
        <w:rPr>
          <w:rFonts w:ascii="Times New Roman" w:eastAsia="Times New Roman" w:hAnsi="Times New Roman"/>
          <w:sz w:val="24"/>
        </w:rPr>
        <w:t xml:space="preserve">. ун-т </w:t>
      </w:r>
      <w:proofErr w:type="spellStart"/>
      <w:r>
        <w:rPr>
          <w:rFonts w:ascii="Times New Roman" w:eastAsia="Times New Roman" w:hAnsi="Times New Roman"/>
          <w:sz w:val="24"/>
        </w:rPr>
        <w:t>імені</w:t>
      </w:r>
      <w:proofErr w:type="spellEnd"/>
      <w:r>
        <w:rPr>
          <w:rFonts w:ascii="Times New Roman" w:eastAsia="Times New Roman" w:hAnsi="Times New Roman"/>
          <w:sz w:val="24"/>
        </w:rPr>
        <w:t xml:space="preserve"> Бориса </w:t>
      </w:r>
      <w:proofErr w:type="spellStart"/>
      <w:r>
        <w:rPr>
          <w:rFonts w:ascii="Times New Roman" w:eastAsia="Times New Roman" w:hAnsi="Times New Roman"/>
          <w:sz w:val="24"/>
        </w:rPr>
        <w:t>Грінченка</w:t>
      </w:r>
      <w:proofErr w:type="spellEnd"/>
      <w:r>
        <w:rPr>
          <w:rFonts w:ascii="Times New Roman" w:eastAsia="Times New Roman" w:hAnsi="Times New Roman"/>
          <w:sz w:val="24"/>
        </w:rPr>
        <w:t>, 2010. — 288 с.</w:t>
      </w:r>
    </w:p>
    <w:p w:rsidR="005778AD" w:rsidRDefault="005778AD" w:rsidP="005778A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778AD" w:rsidRDefault="005778AD" w:rsidP="005778AD">
      <w:pPr>
        <w:numPr>
          <w:ilvl w:val="0"/>
          <w:numId w:val="17"/>
        </w:numPr>
        <w:tabs>
          <w:tab w:val="left" w:pos="694"/>
        </w:tabs>
        <w:spacing w:line="0" w:lineRule="atLeast"/>
        <w:ind w:left="-300" w:firstLine="5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Мещеряков А. И. Слепоглухонемые дети. Развитие психики в процессе формирования поведения – М.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Педагогика, 1974. – 327 с.</w:t>
      </w:r>
    </w:p>
    <w:p w:rsidR="005778AD" w:rsidRDefault="005778AD" w:rsidP="005778AD">
      <w:pPr>
        <w:numPr>
          <w:ilvl w:val="0"/>
          <w:numId w:val="17"/>
        </w:numPr>
        <w:tabs>
          <w:tab w:val="left" w:pos="694"/>
        </w:tabs>
        <w:spacing w:line="0" w:lineRule="atLeast"/>
        <w:ind w:left="-300" w:firstLine="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обучения и воспитания детей с особенностями психофизического развития: вопросы и ответы [Текст] : учебно-методическое пособие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/ </w:t>
      </w:r>
      <w:proofErr w:type="gramStart"/>
      <w:r>
        <w:rPr>
          <w:rFonts w:ascii="Times New Roman" w:eastAsia="Times New Roman" w:hAnsi="Times New Roman"/>
          <w:sz w:val="24"/>
        </w:rPr>
        <w:t>а</w:t>
      </w:r>
      <w:proofErr w:type="gramEnd"/>
      <w:r>
        <w:rPr>
          <w:rFonts w:ascii="Times New Roman" w:eastAsia="Times New Roman" w:hAnsi="Times New Roman"/>
          <w:sz w:val="24"/>
        </w:rPr>
        <w:t xml:space="preserve">вт. В. В. </w:t>
      </w:r>
      <w:proofErr w:type="spellStart"/>
      <w:r>
        <w:rPr>
          <w:rFonts w:ascii="Times New Roman" w:eastAsia="Times New Roman" w:hAnsi="Times New Roman"/>
          <w:sz w:val="24"/>
        </w:rPr>
        <w:t>Хитрюк</w:t>
      </w:r>
      <w:proofErr w:type="spellEnd"/>
      <w:r>
        <w:rPr>
          <w:rFonts w:ascii="Times New Roman" w:eastAsia="Times New Roman" w:hAnsi="Times New Roman"/>
          <w:sz w:val="24"/>
        </w:rPr>
        <w:t>. — Барановичи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РИО </w:t>
      </w:r>
      <w:proofErr w:type="spellStart"/>
      <w:r>
        <w:rPr>
          <w:rFonts w:ascii="Times New Roman" w:eastAsia="Times New Roman" w:hAnsi="Times New Roman"/>
          <w:sz w:val="24"/>
        </w:rPr>
        <w:t>БарГУ</w:t>
      </w:r>
      <w:proofErr w:type="spellEnd"/>
      <w:r>
        <w:rPr>
          <w:rFonts w:ascii="Times New Roman" w:eastAsia="Times New Roman" w:hAnsi="Times New Roman"/>
          <w:sz w:val="24"/>
        </w:rPr>
        <w:t>, 2011.</w:t>
      </w:r>
    </w:p>
    <w:p w:rsidR="005778AD" w:rsidRDefault="005778AD" w:rsidP="005778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778AD" w:rsidRDefault="005778AD" w:rsidP="005778AD">
      <w:pPr>
        <w:numPr>
          <w:ilvl w:val="0"/>
          <w:numId w:val="17"/>
        </w:numPr>
        <w:tabs>
          <w:tab w:val="left" w:pos="694"/>
        </w:tabs>
        <w:spacing w:line="0" w:lineRule="atLeast"/>
        <w:ind w:left="-300" w:firstLine="5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Правдина О. В. Логопедия. Учеб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 xml:space="preserve">особие для студентов дефектолог. </w:t>
      </w:r>
      <w:proofErr w:type="spellStart"/>
      <w:r>
        <w:rPr>
          <w:rFonts w:ascii="Times New Roman" w:eastAsia="Times New Roman" w:hAnsi="Times New Roman"/>
          <w:sz w:val="24"/>
        </w:rPr>
        <w:t>фак-тов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пед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интов</w:t>
      </w:r>
      <w:proofErr w:type="spellEnd"/>
      <w:r>
        <w:rPr>
          <w:rFonts w:ascii="Times New Roman" w:eastAsia="Times New Roman" w:hAnsi="Times New Roman"/>
          <w:sz w:val="24"/>
        </w:rPr>
        <w:t xml:space="preserve">. изд. 2-е, доп. и </w:t>
      </w:r>
      <w:proofErr w:type="spellStart"/>
      <w:r>
        <w:rPr>
          <w:rFonts w:ascii="Times New Roman" w:eastAsia="Times New Roman" w:hAnsi="Times New Roman"/>
          <w:sz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</w:rPr>
        <w:t>. М., "Просвещение", 1973. - 72 с.</w:t>
      </w:r>
    </w:p>
    <w:p w:rsidR="005778AD" w:rsidRPr="005778AD" w:rsidRDefault="005778AD" w:rsidP="005778AD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</w:rPr>
        <w:t>Ранняя диагностика и коррекция. В 2 т.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практическое руководство / под ред. </w:t>
      </w:r>
      <w:proofErr w:type="spellStart"/>
      <w:r>
        <w:rPr>
          <w:rFonts w:ascii="Times New Roman" w:eastAsia="Times New Roman" w:hAnsi="Times New Roman"/>
          <w:sz w:val="24"/>
        </w:rPr>
        <w:t>Удо</w:t>
      </w:r>
      <w:proofErr w:type="spellEnd"/>
      <w:r>
        <w:rPr>
          <w:rFonts w:ascii="Times New Roman" w:eastAsia="Times New Roman" w:hAnsi="Times New Roman"/>
          <w:sz w:val="24"/>
        </w:rPr>
        <w:t xml:space="preserve"> Б.Брака ; [</w:t>
      </w:r>
      <w:proofErr w:type="spellStart"/>
      <w:r>
        <w:rPr>
          <w:rFonts w:ascii="Times New Roman" w:eastAsia="Times New Roman" w:hAnsi="Times New Roman"/>
          <w:sz w:val="24"/>
        </w:rPr>
        <w:t>науч</w:t>
      </w:r>
      <w:proofErr w:type="spellEnd"/>
      <w:r>
        <w:rPr>
          <w:rFonts w:ascii="Times New Roman" w:eastAsia="Times New Roman" w:hAnsi="Times New Roman"/>
          <w:sz w:val="24"/>
        </w:rPr>
        <w:t>. ред. русского текста Н.М.Назарова ; пер. с нем. В.Т.Алтухова]. Т. 1. Нарушения развития. — М.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Издательский центр Академия , 2007. — 320</w:t>
      </w:r>
      <w:r w:rsidR="00F921B7">
        <w:rPr>
          <w:rFonts w:ascii="Times New Roman" w:eastAsia="Times New Roman" w:hAnsi="Times New Roman"/>
          <w:sz w:val="24"/>
        </w:rPr>
        <w:t xml:space="preserve"> </w:t>
      </w:r>
      <w:r w:rsidR="00F921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</w:p>
    <w:sectPr w:rsidR="005778AD" w:rsidRPr="005778AD" w:rsidSect="005778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8C895C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51EAD36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2D517796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13">
    <w:nsid w:val="1DC37767"/>
    <w:multiLevelType w:val="hybridMultilevel"/>
    <w:tmpl w:val="8BDE32E0"/>
    <w:lvl w:ilvl="0" w:tplc="01C66B0E">
      <w:start w:val="9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22CE7F7E"/>
    <w:multiLevelType w:val="hybridMultilevel"/>
    <w:tmpl w:val="E3EA2DB8"/>
    <w:lvl w:ilvl="0" w:tplc="5DFC1924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8A3F68"/>
    <w:multiLevelType w:val="hybridMultilevel"/>
    <w:tmpl w:val="FC2EFD50"/>
    <w:lvl w:ilvl="0" w:tplc="F18E587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2A2EF5"/>
    <w:multiLevelType w:val="hybridMultilevel"/>
    <w:tmpl w:val="0874A386"/>
    <w:lvl w:ilvl="0" w:tplc="09C89E08">
      <w:start w:val="2"/>
      <w:numFmt w:val="decimal"/>
      <w:lvlText w:val="%1."/>
      <w:lvlJc w:val="left"/>
      <w:pPr>
        <w:ind w:left="4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6" w:hanging="360"/>
      </w:pPr>
    </w:lvl>
    <w:lvl w:ilvl="2" w:tplc="0419001B" w:tentative="1">
      <w:start w:val="1"/>
      <w:numFmt w:val="lowerRoman"/>
      <w:lvlText w:val="%3."/>
      <w:lvlJc w:val="right"/>
      <w:pPr>
        <w:ind w:left="5926" w:hanging="180"/>
      </w:pPr>
    </w:lvl>
    <w:lvl w:ilvl="3" w:tplc="0419000F" w:tentative="1">
      <w:start w:val="1"/>
      <w:numFmt w:val="decimal"/>
      <w:lvlText w:val="%4."/>
      <w:lvlJc w:val="left"/>
      <w:pPr>
        <w:ind w:left="6646" w:hanging="360"/>
      </w:pPr>
    </w:lvl>
    <w:lvl w:ilvl="4" w:tplc="04190019" w:tentative="1">
      <w:start w:val="1"/>
      <w:numFmt w:val="lowerLetter"/>
      <w:lvlText w:val="%5."/>
      <w:lvlJc w:val="left"/>
      <w:pPr>
        <w:ind w:left="7366" w:hanging="360"/>
      </w:pPr>
    </w:lvl>
    <w:lvl w:ilvl="5" w:tplc="0419001B" w:tentative="1">
      <w:start w:val="1"/>
      <w:numFmt w:val="lowerRoman"/>
      <w:lvlText w:val="%6."/>
      <w:lvlJc w:val="right"/>
      <w:pPr>
        <w:ind w:left="8086" w:hanging="180"/>
      </w:pPr>
    </w:lvl>
    <w:lvl w:ilvl="6" w:tplc="0419000F" w:tentative="1">
      <w:start w:val="1"/>
      <w:numFmt w:val="decimal"/>
      <w:lvlText w:val="%7."/>
      <w:lvlJc w:val="left"/>
      <w:pPr>
        <w:ind w:left="8806" w:hanging="360"/>
      </w:pPr>
    </w:lvl>
    <w:lvl w:ilvl="7" w:tplc="04190019" w:tentative="1">
      <w:start w:val="1"/>
      <w:numFmt w:val="lowerLetter"/>
      <w:lvlText w:val="%8."/>
      <w:lvlJc w:val="left"/>
      <w:pPr>
        <w:ind w:left="9526" w:hanging="360"/>
      </w:pPr>
    </w:lvl>
    <w:lvl w:ilvl="8" w:tplc="0419001B" w:tentative="1">
      <w:start w:val="1"/>
      <w:numFmt w:val="lowerRoman"/>
      <w:lvlText w:val="%9."/>
      <w:lvlJc w:val="right"/>
      <w:pPr>
        <w:ind w:left="10246" w:hanging="180"/>
      </w:pPr>
    </w:lvl>
  </w:abstractNum>
  <w:abstractNum w:abstractNumId="17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18">
    <w:nsid w:val="60CB1332"/>
    <w:multiLevelType w:val="hybridMultilevel"/>
    <w:tmpl w:val="836C4BFA"/>
    <w:lvl w:ilvl="0" w:tplc="20BAF6AA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5A"/>
    <w:rsid w:val="000164CC"/>
    <w:rsid w:val="000E74D8"/>
    <w:rsid w:val="000F1BB2"/>
    <w:rsid w:val="00135274"/>
    <w:rsid w:val="001D6B1F"/>
    <w:rsid w:val="001F5586"/>
    <w:rsid w:val="002218B0"/>
    <w:rsid w:val="00223DAB"/>
    <w:rsid w:val="0024008B"/>
    <w:rsid w:val="0032256B"/>
    <w:rsid w:val="00407ED1"/>
    <w:rsid w:val="00413986"/>
    <w:rsid w:val="00471A54"/>
    <w:rsid w:val="004B48F1"/>
    <w:rsid w:val="004E0BB1"/>
    <w:rsid w:val="004E40CA"/>
    <w:rsid w:val="005123E9"/>
    <w:rsid w:val="0053675A"/>
    <w:rsid w:val="00544973"/>
    <w:rsid w:val="005778AD"/>
    <w:rsid w:val="005916CB"/>
    <w:rsid w:val="005A4F47"/>
    <w:rsid w:val="005C72A1"/>
    <w:rsid w:val="006124FE"/>
    <w:rsid w:val="00620341"/>
    <w:rsid w:val="0062677E"/>
    <w:rsid w:val="006433E7"/>
    <w:rsid w:val="00680072"/>
    <w:rsid w:val="006947F4"/>
    <w:rsid w:val="0070256F"/>
    <w:rsid w:val="008A7B7D"/>
    <w:rsid w:val="008B70DF"/>
    <w:rsid w:val="00911A73"/>
    <w:rsid w:val="00915883"/>
    <w:rsid w:val="00926255"/>
    <w:rsid w:val="00A640A5"/>
    <w:rsid w:val="00B91147"/>
    <w:rsid w:val="00BC3F80"/>
    <w:rsid w:val="00C20DAE"/>
    <w:rsid w:val="00D0714E"/>
    <w:rsid w:val="00D1796A"/>
    <w:rsid w:val="00D339D7"/>
    <w:rsid w:val="00E22CF0"/>
    <w:rsid w:val="00E94952"/>
    <w:rsid w:val="00F27895"/>
    <w:rsid w:val="00F921B7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F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5883"/>
    <w:pPr>
      <w:ind w:left="720"/>
      <w:contextualSpacing/>
    </w:pPr>
  </w:style>
  <w:style w:type="character" w:styleId="a4">
    <w:name w:val="Strong"/>
    <w:basedOn w:val="a0"/>
    <w:uiPriority w:val="22"/>
    <w:qFormat/>
    <w:rsid w:val="00D1796A"/>
    <w:rPr>
      <w:b/>
      <w:bCs/>
    </w:rPr>
  </w:style>
  <w:style w:type="character" w:styleId="a5">
    <w:name w:val="Emphasis"/>
    <w:basedOn w:val="a0"/>
    <w:uiPriority w:val="20"/>
    <w:qFormat/>
    <w:rsid w:val="00D1796A"/>
    <w:rPr>
      <w:i/>
      <w:iCs/>
    </w:rPr>
  </w:style>
  <w:style w:type="paragraph" w:styleId="a6">
    <w:name w:val="No Spacing"/>
    <w:uiPriority w:val="1"/>
    <w:qFormat/>
    <w:rsid w:val="004B48F1"/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F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83"/>
    <w:pPr>
      <w:ind w:left="720"/>
      <w:contextualSpacing/>
    </w:pPr>
  </w:style>
  <w:style w:type="character" w:styleId="a4">
    <w:name w:val="Strong"/>
    <w:basedOn w:val="a0"/>
    <w:uiPriority w:val="22"/>
    <w:qFormat/>
    <w:rsid w:val="00D1796A"/>
    <w:rPr>
      <w:b/>
      <w:bCs/>
    </w:rPr>
  </w:style>
  <w:style w:type="character" w:styleId="a5">
    <w:name w:val="Emphasis"/>
    <w:basedOn w:val="a0"/>
    <w:uiPriority w:val="20"/>
    <w:qFormat/>
    <w:rsid w:val="00D179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5097-BC2E-4C1E-9347-2D1538D4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2020-04-22T07:20:00Z</dcterms:created>
  <dcterms:modified xsi:type="dcterms:W3CDTF">2020-04-22T16:39:00Z</dcterms:modified>
</cp:coreProperties>
</file>