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9" w:rsidRDefault="00C109ED" w:rsidP="0098683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ED" w:rsidRDefault="00C109ED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109ED" w:rsidRDefault="00C109ED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109ED" w:rsidRDefault="00C109ED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86831" w:rsidRPr="008E6E18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986831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6831" w:rsidRPr="000837C9" w:rsidRDefault="00986831" w:rsidP="008E55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Програма фахових вступних випробувань для конкурсного відбору вступників для здобуття освітнього рівня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за спеціальністю </w:t>
      </w:r>
      <w:r w:rsidR="008E55D1" w:rsidRPr="008E55D1">
        <w:rPr>
          <w:rFonts w:ascii="Times New Roman" w:hAnsi="Times New Roman" w:cs="Times New Roman"/>
          <w:sz w:val="28"/>
          <w:lang w:val="uk-UA"/>
        </w:rPr>
        <w:t xml:space="preserve">071 «Облік і оподаткування», 072 «Фінанси, банківська справа та страхування», 076 «Підприємництво, </w:t>
      </w:r>
      <w:r w:rsidR="008E55D1">
        <w:rPr>
          <w:rFonts w:ascii="Times New Roman" w:hAnsi="Times New Roman" w:cs="Times New Roman"/>
          <w:sz w:val="28"/>
          <w:lang w:val="uk-UA"/>
        </w:rPr>
        <w:t xml:space="preserve">торгівля та біржова діяльність» </w:t>
      </w:r>
      <w:r w:rsidR="008E55D1" w:rsidRPr="008E55D1">
        <w:rPr>
          <w:rFonts w:ascii="Times New Roman" w:hAnsi="Times New Roman" w:cs="Times New Roman"/>
          <w:sz w:val="28"/>
          <w:lang w:val="uk-UA"/>
        </w:rPr>
        <w:t>на базі диплому кваліфікованого робітника/молодшого спеціаліста/бакалавра</w:t>
      </w:r>
      <w:r w:rsidR="008E55D1">
        <w:rPr>
          <w:rFonts w:ascii="Times New Roman" w:hAnsi="Times New Roman" w:cs="Times New Roman"/>
          <w:sz w:val="28"/>
          <w:lang w:val="uk-UA"/>
        </w:rPr>
        <w:t xml:space="preserve"> </w:t>
      </w:r>
      <w:r w:rsidRPr="000837C9">
        <w:rPr>
          <w:rFonts w:ascii="Times New Roman" w:hAnsi="Times New Roman" w:cs="Times New Roman"/>
          <w:sz w:val="28"/>
          <w:lang w:val="uk-UA"/>
        </w:rPr>
        <w:t>включає в себе загальні питання з курсу підготовки студентів на здобуття ступеня вищої освіти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в частині фундаментальної та професійно-практичної підготовки. </w:t>
      </w:r>
      <w:r w:rsidR="00971790">
        <w:rPr>
          <w:rFonts w:ascii="Times New Roman" w:hAnsi="Times New Roman" w:cs="Times New Roman"/>
          <w:sz w:val="28"/>
          <w:lang w:val="uk-UA"/>
        </w:rPr>
        <w:t xml:space="preserve"> </w:t>
      </w:r>
      <w:r w:rsidR="00FE2E70">
        <w:rPr>
          <w:rFonts w:ascii="Times New Roman" w:hAnsi="Times New Roman" w:cs="Times New Roman"/>
          <w:sz w:val="28"/>
          <w:lang w:val="uk-UA"/>
        </w:rPr>
        <w:t xml:space="preserve"> </w:t>
      </w:r>
      <w:r w:rsidR="0051117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 xml:space="preserve">Перелік питань складається з 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Pr="000837C9">
        <w:rPr>
          <w:rFonts w:ascii="Times New Roman" w:hAnsi="Times New Roman" w:cs="Times New Roman"/>
          <w:sz w:val="28"/>
          <w:lang w:val="uk-UA"/>
        </w:rPr>
        <w:t>50 тестових завдань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 (по 25 тестових питань у кожному варіанті)</w:t>
      </w:r>
      <w:r w:rsidRPr="000837C9">
        <w:rPr>
          <w:rFonts w:ascii="Times New Roman" w:hAnsi="Times New Roman" w:cs="Times New Roman"/>
          <w:sz w:val="28"/>
          <w:lang w:val="uk-UA"/>
        </w:rPr>
        <w:t>.</w:t>
      </w:r>
    </w:p>
    <w:p w:rsidR="00971790" w:rsidRPr="000837C9" w:rsidRDefault="00971790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Час вступного випробування – 60 хвилин.</w:t>
      </w: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837C9">
        <w:rPr>
          <w:rFonts w:ascii="Times New Roman" w:hAnsi="Times New Roman" w:cs="Times New Roman"/>
          <w:b/>
          <w:sz w:val="28"/>
          <w:lang w:val="uk-UA"/>
        </w:rPr>
        <w:lastRenderedPageBreak/>
        <w:t>Критерії оцінювання</w:t>
      </w: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Кожному вступнику для опрацювання надається 25 питань. Правильна відповідь на питання оцінюється у 8 балів. Максимум балів, які може набрати вступник становить 200.</w:t>
      </w:r>
    </w:p>
    <w:p w:rsidR="008E6E18" w:rsidRP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правильних відповідей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Критерії оцінювання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Оцінка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0-6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0-48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7-13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56-104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14-20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112-160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21-25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168-200</w:t>
            </w:r>
          </w:p>
        </w:tc>
      </w:tr>
    </w:tbl>
    <w:p w:rsid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79B6" w:rsidRDefault="005F79B6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lastRenderedPageBreak/>
        <w:t>Зміст програми</w:t>
      </w:r>
    </w:p>
    <w:p w:rsidR="0051117E" w:rsidRDefault="0051117E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Теорії підприємств і основи підприємництва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Види підприємств, їх організаційно-правові форми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Зовнішнє середовище господарювання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Структура та управління підприємством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Ринок і продукція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Планування діяльності підприємства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Персонал підприємства, продуктивність і оплата праці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Капітал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Інвестиції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Інноваційна діяльність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Техніко-технологі</w:t>
      </w:r>
      <w:r>
        <w:rPr>
          <w:rFonts w:ascii="Times New Roman" w:hAnsi="Times New Roman" w:cs="Times New Roman"/>
          <w:sz w:val="28"/>
          <w:lang w:val="uk-UA"/>
        </w:rPr>
        <w:t xml:space="preserve">чна база і виробнича потужність </w:t>
      </w:r>
      <w:r w:rsidRPr="008E55D1">
        <w:rPr>
          <w:rFonts w:ascii="Times New Roman" w:hAnsi="Times New Roman" w:cs="Times New Roman"/>
          <w:sz w:val="28"/>
          <w:lang w:val="uk-UA"/>
        </w:rPr>
        <w:t>підприємства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Організація виробництва і забезпечення якості продукції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Витрати на виробництво та реалізацію продукції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Фінансово-економічні результати діяльності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Розвиток підприємства: с</w:t>
      </w:r>
      <w:r>
        <w:rPr>
          <w:rFonts w:ascii="Times New Roman" w:hAnsi="Times New Roman" w:cs="Times New Roman"/>
          <w:sz w:val="28"/>
          <w:lang w:val="uk-UA"/>
        </w:rPr>
        <w:t xml:space="preserve">учасні моделі, трансформація та </w:t>
      </w:r>
      <w:r w:rsidRPr="008E55D1">
        <w:rPr>
          <w:rFonts w:ascii="Times New Roman" w:hAnsi="Times New Roman" w:cs="Times New Roman"/>
          <w:sz w:val="28"/>
          <w:lang w:val="uk-UA"/>
        </w:rPr>
        <w:t>реструктуризація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Економічна безпека та антикризова діяльність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Світовий генезис науки про фінанси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Розвиток фінансової науки у XX ст. та її особливос</w:t>
      </w:r>
      <w:r>
        <w:rPr>
          <w:rFonts w:ascii="Times New Roman" w:hAnsi="Times New Roman" w:cs="Times New Roman"/>
          <w:sz w:val="28"/>
          <w:lang w:val="uk-UA"/>
        </w:rPr>
        <w:t xml:space="preserve">ті </w:t>
      </w:r>
      <w:r w:rsidRPr="008E55D1">
        <w:rPr>
          <w:rFonts w:ascii="Times New Roman" w:hAnsi="Times New Roman" w:cs="Times New Roman"/>
          <w:sz w:val="28"/>
          <w:lang w:val="uk-UA"/>
        </w:rPr>
        <w:t>у сучасному періо</w:t>
      </w:r>
      <w:r>
        <w:rPr>
          <w:rFonts w:ascii="Times New Roman" w:hAnsi="Times New Roman" w:cs="Times New Roman"/>
          <w:sz w:val="28"/>
          <w:lang w:val="uk-UA"/>
        </w:rPr>
        <w:t>ді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Фінансово-правові норми та фінансово-правові відносини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Фінансове право та наука фінансового права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Фінансова політика, її сутність, види і значення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Сутність і види податків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Основи побудови по</w:t>
      </w:r>
      <w:r>
        <w:rPr>
          <w:rFonts w:ascii="Times New Roman" w:hAnsi="Times New Roman" w:cs="Times New Roman"/>
          <w:sz w:val="28"/>
          <w:lang w:val="uk-UA"/>
        </w:rPr>
        <w:t xml:space="preserve">даткової системи та організація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оподаткування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Пряме оподаткування суб’єктів підприємницької діяльності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Механізм непрямого оподаткування в Україні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Бюджет як економічна категорія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Бюджетна система України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lastRenderedPageBreak/>
        <w:t>Методи оптимізації</w:t>
      </w:r>
      <w:r>
        <w:rPr>
          <w:rFonts w:ascii="Times New Roman" w:hAnsi="Times New Roman" w:cs="Times New Roman"/>
          <w:sz w:val="28"/>
          <w:lang w:val="uk-UA"/>
        </w:rPr>
        <w:t xml:space="preserve"> та джерела покриття бюджетного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дефіциту в Україні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Сутність державн</w:t>
      </w:r>
      <w:r>
        <w:rPr>
          <w:rFonts w:ascii="Times New Roman" w:hAnsi="Times New Roman" w:cs="Times New Roman"/>
          <w:sz w:val="28"/>
          <w:lang w:val="uk-UA"/>
        </w:rPr>
        <w:t xml:space="preserve">ого кредиту, його роль, функції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та характерні ознаки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Місцеві бюджети в бюджетній системі сучасної України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Державна регіональна фінансова політ</w:t>
      </w:r>
      <w:r>
        <w:rPr>
          <w:rFonts w:ascii="Times New Roman" w:hAnsi="Times New Roman" w:cs="Times New Roman"/>
          <w:sz w:val="28"/>
          <w:lang w:val="uk-UA"/>
        </w:rPr>
        <w:t xml:space="preserve">ика та фінансове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вирівнювання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Становлення та розвиток соціальних позабюджетних фондів </w:t>
      </w: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6296" w:rsidRDefault="005F79B6" w:rsidP="005F79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79B6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5F79B6" w:rsidRDefault="005F79B6" w:rsidP="005111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79B6" w:rsidRPr="0051117E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A7AF7">
        <w:rPr>
          <w:rFonts w:ascii="Times New Roman" w:hAnsi="Times New Roman" w:cs="Times New Roman"/>
          <w:sz w:val="28"/>
          <w:lang w:val="uk-UA"/>
        </w:rPr>
        <w:t xml:space="preserve">Фінанси: Підручник [для вузів] / За ред. С. І. Юрія, В. М. </w:t>
      </w:r>
      <w:proofErr w:type="spellStart"/>
      <w:r w:rsidRPr="006A7AF7">
        <w:rPr>
          <w:rFonts w:ascii="Times New Roman" w:hAnsi="Times New Roman" w:cs="Times New Roman"/>
          <w:sz w:val="28"/>
          <w:lang w:val="uk-UA"/>
        </w:rPr>
        <w:t>Федосова</w:t>
      </w:r>
      <w:proofErr w:type="spellEnd"/>
      <w:r w:rsidRPr="006A7AF7">
        <w:rPr>
          <w:rFonts w:ascii="Times New Roman" w:hAnsi="Times New Roman" w:cs="Times New Roman"/>
          <w:sz w:val="28"/>
          <w:lang w:val="uk-UA"/>
        </w:rPr>
        <w:t>. — К.: Знання, 2008. — 611 с.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оди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Зви</w:t>
      </w:r>
      <w:proofErr w:type="spellEnd"/>
      <w:r w:rsidRPr="006A7AF7">
        <w:rPr>
          <w:rFonts w:ascii="Times New Roman" w:hAnsi="Times New Roman" w:cs="Times New Roman"/>
          <w:sz w:val="28"/>
        </w:rPr>
        <w:t>, Мертон Роберт. Финансы. Пер. с англ.: Уч. Пособие. - М.: Издательский дом "Вильямс", 2000.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Базилевич В. Д., </w:t>
      </w:r>
      <w:proofErr w:type="spellStart"/>
      <w:r w:rsidRPr="006A7AF7">
        <w:rPr>
          <w:rFonts w:ascii="Times New Roman" w:hAnsi="Times New Roman" w:cs="Times New Roman"/>
          <w:sz w:val="28"/>
        </w:rPr>
        <w:t>Баластрик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Л. О. </w:t>
      </w:r>
      <w:proofErr w:type="spellStart"/>
      <w:r w:rsidRPr="006A7AF7">
        <w:rPr>
          <w:rFonts w:ascii="Times New Roman" w:hAnsi="Times New Roman" w:cs="Times New Roman"/>
          <w:sz w:val="28"/>
        </w:rPr>
        <w:t>Державні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A7AF7">
        <w:rPr>
          <w:rFonts w:ascii="Times New Roman" w:hAnsi="Times New Roman" w:cs="Times New Roman"/>
          <w:sz w:val="28"/>
        </w:rPr>
        <w:t>Навч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пос</w:t>
      </w:r>
      <w:proofErr w:type="gramEnd"/>
      <w:r w:rsidRPr="006A7AF7">
        <w:rPr>
          <w:rFonts w:ascii="Times New Roman" w:hAnsi="Times New Roman" w:cs="Times New Roman"/>
          <w:sz w:val="28"/>
        </w:rPr>
        <w:t>ібник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- К.: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Атіка</w:t>
      </w:r>
      <w:proofErr w:type="spellEnd"/>
      <w:proofErr w:type="gramEnd"/>
      <w:r w:rsidRPr="006A7AF7">
        <w:rPr>
          <w:rFonts w:ascii="Times New Roman" w:hAnsi="Times New Roman" w:cs="Times New Roman"/>
          <w:sz w:val="28"/>
        </w:rPr>
        <w:t>, 2002.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Василик О. Д. </w:t>
      </w:r>
      <w:proofErr w:type="spellStart"/>
      <w:r w:rsidRPr="006A7AF7">
        <w:rPr>
          <w:rFonts w:ascii="Times New Roman" w:hAnsi="Times New Roman" w:cs="Times New Roman"/>
          <w:sz w:val="28"/>
        </w:rPr>
        <w:t>Теорія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фінансів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</w:t>
      </w:r>
      <w:proofErr w:type="gramEnd"/>
      <w:r w:rsidRPr="006A7AF7">
        <w:rPr>
          <w:rFonts w:ascii="Times New Roman" w:hAnsi="Times New Roman" w:cs="Times New Roman"/>
          <w:sz w:val="28"/>
        </w:rPr>
        <w:t>ідручник</w:t>
      </w:r>
      <w:proofErr w:type="spellEnd"/>
      <w:r w:rsidRPr="006A7AF7">
        <w:rPr>
          <w:rFonts w:ascii="Times New Roman" w:hAnsi="Times New Roman" w:cs="Times New Roman"/>
          <w:sz w:val="28"/>
        </w:rPr>
        <w:t>. - К.: НІОС, 2000.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Василик О. Д., </w:t>
      </w:r>
      <w:proofErr w:type="spellStart"/>
      <w:r w:rsidRPr="006A7AF7">
        <w:rPr>
          <w:rFonts w:ascii="Times New Roman" w:hAnsi="Times New Roman" w:cs="Times New Roman"/>
          <w:sz w:val="28"/>
        </w:rPr>
        <w:t>Павлюк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К. В. </w:t>
      </w:r>
      <w:proofErr w:type="spellStart"/>
      <w:r w:rsidRPr="006A7AF7">
        <w:rPr>
          <w:rFonts w:ascii="Times New Roman" w:hAnsi="Times New Roman" w:cs="Times New Roman"/>
          <w:sz w:val="28"/>
        </w:rPr>
        <w:t>Державні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України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</w:t>
      </w:r>
      <w:proofErr w:type="gramEnd"/>
      <w:r w:rsidRPr="006A7AF7">
        <w:rPr>
          <w:rFonts w:ascii="Times New Roman" w:hAnsi="Times New Roman" w:cs="Times New Roman"/>
          <w:sz w:val="28"/>
        </w:rPr>
        <w:t>ідручник</w:t>
      </w:r>
      <w:proofErr w:type="spellEnd"/>
      <w:r w:rsidRPr="006A7AF7">
        <w:rPr>
          <w:rFonts w:ascii="Times New Roman" w:hAnsi="Times New Roman" w:cs="Times New Roman"/>
          <w:sz w:val="28"/>
        </w:rPr>
        <w:t>. - К.: НІОС, 2002.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Спіфанов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А. О., Сало І. В., </w:t>
      </w:r>
      <w:proofErr w:type="spellStart"/>
      <w:r w:rsidRPr="006A7AF7">
        <w:rPr>
          <w:rFonts w:ascii="Times New Roman" w:hAnsi="Times New Roman" w:cs="Times New Roman"/>
          <w:sz w:val="28"/>
        </w:rPr>
        <w:t>Д'яконова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І. І. Бюджет і </w:t>
      </w:r>
      <w:proofErr w:type="spellStart"/>
      <w:r w:rsidRPr="006A7AF7">
        <w:rPr>
          <w:rFonts w:ascii="Times New Roman" w:hAnsi="Times New Roman" w:cs="Times New Roman"/>
          <w:sz w:val="28"/>
        </w:rPr>
        <w:t>фінансова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політика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України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A7AF7">
        <w:rPr>
          <w:rFonts w:ascii="Times New Roman" w:hAnsi="Times New Roman" w:cs="Times New Roman"/>
          <w:sz w:val="28"/>
        </w:rPr>
        <w:t>Навч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пос</w:t>
      </w:r>
      <w:proofErr w:type="gramEnd"/>
      <w:r w:rsidRPr="006A7AF7">
        <w:rPr>
          <w:rFonts w:ascii="Times New Roman" w:hAnsi="Times New Roman" w:cs="Times New Roman"/>
          <w:sz w:val="28"/>
        </w:rPr>
        <w:t>ібник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- К.: </w:t>
      </w:r>
      <w:proofErr w:type="spellStart"/>
      <w:r w:rsidRPr="006A7AF7">
        <w:rPr>
          <w:rFonts w:ascii="Times New Roman" w:hAnsi="Times New Roman" w:cs="Times New Roman"/>
          <w:sz w:val="28"/>
        </w:rPr>
        <w:t>Наукова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думка, 1997.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Завгородний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В. П. Налоги и налоговый контроль в Украине. - К.: "А.С.К.", 2000.</w:t>
      </w:r>
    </w:p>
    <w:p w:rsidR="005F79B6" w:rsidRPr="005F79B6" w:rsidRDefault="005F79B6" w:rsidP="00B84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F79B6" w:rsidRPr="005F79B6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A6E"/>
    <w:multiLevelType w:val="hybridMultilevel"/>
    <w:tmpl w:val="326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2CE5"/>
    <w:multiLevelType w:val="hybridMultilevel"/>
    <w:tmpl w:val="0EB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188"/>
    <w:multiLevelType w:val="hybridMultilevel"/>
    <w:tmpl w:val="FE8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046C"/>
    <w:multiLevelType w:val="hybridMultilevel"/>
    <w:tmpl w:val="BE6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E6054"/>
    <w:multiLevelType w:val="hybridMultilevel"/>
    <w:tmpl w:val="01069C50"/>
    <w:lvl w:ilvl="0" w:tplc="55AAC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10968"/>
    <w:multiLevelType w:val="hybridMultilevel"/>
    <w:tmpl w:val="1306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8069F"/>
    <w:rsid w:val="000837C9"/>
    <w:rsid w:val="000949D8"/>
    <w:rsid w:val="000C7574"/>
    <w:rsid w:val="000E6C7B"/>
    <w:rsid w:val="001449E9"/>
    <w:rsid w:val="00145556"/>
    <w:rsid w:val="00184B5B"/>
    <w:rsid w:val="001D6296"/>
    <w:rsid w:val="001E0CBB"/>
    <w:rsid w:val="0021608D"/>
    <w:rsid w:val="00276649"/>
    <w:rsid w:val="00345BAB"/>
    <w:rsid w:val="003610B2"/>
    <w:rsid w:val="003F34B1"/>
    <w:rsid w:val="0051117E"/>
    <w:rsid w:val="005F79B6"/>
    <w:rsid w:val="00625A53"/>
    <w:rsid w:val="006A7AF7"/>
    <w:rsid w:val="00716B71"/>
    <w:rsid w:val="00862816"/>
    <w:rsid w:val="008E55D1"/>
    <w:rsid w:val="008E6E18"/>
    <w:rsid w:val="00971790"/>
    <w:rsid w:val="00986831"/>
    <w:rsid w:val="009F46A3"/>
    <w:rsid w:val="00A0729A"/>
    <w:rsid w:val="00A338C9"/>
    <w:rsid w:val="00B67198"/>
    <w:rsid w:val="00B74C5A"/>
    <w:rsid w:val="00B8498C"/>
    <w:rsid w:val="00B87E50"/>
    <w:rsid w:val="00C109ED"/>
    <w:rsid w:val="00C95FCA"/>
    <w:rsid w:val="00D0716A"/>
    <w:rsid w:val="00E01DEB"/>
    <w:rsid w:val="00E824F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24</cp:revision>
  <cp:lastPrinted>2020-04-29T07:30:00Z</cp:lastPrinted>
  <dcterms:created xsi:type="dcterms:W3CDTF">2019-03-22T17:12:00Z</dcterms:created>
  <dcterms:modified xsi:type="dcterms:W3CDTF">2020-04-29T08:50:00Z</dcterms:modified>
</cp:coreProperties>
</file>