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BE" w:rsidRPr="004139BE" w:rsidRDefault="004139BE" w:rsidP="004139BE">
      <w:pPr>
        <w:autoSpaceDN w:val="0"/>
        <w:spacing w:after="160" w:line="25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139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ПЗВО «МІЖНАРОДНИЙ КЛАСИЧНИЙ УНІВЕРСИТЕТ</w:t>
      </w:r>
    </w:p>
    <w:p w:rsidR="004139BE" w:rsidRPr="004139BE" w:rsidRDefault="004139BE" w:rsidP="004139BE">
      <w:pPr>
        <w:autoSpaceDN w:val="0"/>
        <w:spacing w:after="160" w:line="25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139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імені ПИЛИПА ОРЛИКА»</w:t>
      </w:r>
    </w:p>
    <w:p w:rsidR="004139BE" w:rsidRPr="004139BE" w:rsidRDefault="004139BE" w:rsidP="004139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hyperlink r:id="rId6" w:history="1">
        <w:r w:rsidRPr="004139BE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Кафедра права</w:t>
        </w:r>
      </w:hyperlink>
    </w:p>
    <w:p w:rsidR="004139BE" w:rsidRPr="004139BE" w:rsidRDefault="004139BE" w:rsidP="004139B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139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СИЛАБУС </w:t>
      </w:r>
      <w:r w:rsidRPr="004139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4139BE" w:rsidRPr="004139BE" w:rsidRDefault="004139BE" w:rsidP="004139BE">
      <w:pPr>
        <w:autoSpaceDN w:val="0"/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139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«</w:t>
      </w:r>
      <w:r w:rsidRPr="004139BE">
        <w:rPr>
          <w:rFonts w:ascii="Times New Roman" w:hAnsi="Times New Roman" w:cs="Times New Roman"/>
          <w:b/>
          <w:sz w:val="28"/>
          <w:szCs w:val="28"/>
        </w:rPr>
        <w:t>ФІЛОСОФІЯ</w:t>
      </w:r>
      <w:r w:rsidRPr="004139B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»</w:t>
      </w:r>
    </w:p>
    <w:p w:rsidR="004139BE" w:rsidRPr="004139BE" w:rsidRDefault="004139BE" w:rsidP="004139BE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4139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 </w:t>
      </w:r>
      <w:r w:rsidRPr="0041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Дошкільна освіта</w:t>
      </w:r>
    </w:p>
    <w:p w:rsidR="004139BE" w:rsidRPr="004139BE" w:rsidRDefault="004139BE" w:rsidP="004139BE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9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 w:rsidRPr="0041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012 Дошкільна освіта</w:t>
      </w:r>
    </w:p>
    <w:p w:rsidR="004139BE" w:rsidRPr="004139BE" w:rsidRDefault="004139BE" w:rsidP="004139BE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139BE">
        <w:rPr>
          <w:rFonts w:ascii="Times New Roman" w:eastAsia="Calibri" w:hAnsi="Times New Roman" w:cs="Times New Roman"/>
          <w:sz w:val="28"/>
          <w:szCs w:val="28"/>
          <w:lang w:val="uk-UA"/>
        </w:rPr>
        <w:t>Галузь знань 01 Освіта</w:t>
      </w: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9B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 w:rsidRPr="004139BE">
        <w:rPr>
          <w:rFonts w:ascii="Times New Roman" w:eastAsia="Calibri" w:hAnsi="Times New Roman" w:cs="Times New Roman"/>
          <w:sz w:val="20"/>
          <w:szCs w:val="20"/>
        </w:rPr>
        <w:t>Затверджено</w:t>
      </w:r>
      <w:proofErr w:type="spellEnd"/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proofErr w:type="spellStart"/>
      <w:r w:rsidRPr="004139BE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139BE">
        <w:rPr>
          <w:rFonts w:ascii="Times New Roman" w:eastAsia="Calibri" w:hAnsi="Times New Roman" w:cs="Times New Roman"/>
          <w:sz w:val="20"/>
          <w:szCs w:val="20"/>
        </w:rPr>
        <w:t>кафедри</w:t>
      </w:r>
      <w:proofErr w:type="spellEnd"/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139BE" w:rsidRPr="004139BE" w:rsidRDefault="004139BE" w:rsidP="004139BE">
      <w:pPr>
        <w:autoSpaceDN w:val="0"/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Протокол № </w:t>
      </w:r>
      <w:r w:rsidRPr="004139BE">
        <w:rPr>
          <w:rFonts w:ascii="Times New Roman" w:eastAsia="Calibri" w:hAnsi="Times New Roman" w:cs="Times New Roman"/>
          <w:sz w:val="20"/>
          <w:szCs w:val="20"/>
          <w:lang w:val="uk-UA"/>
        </w:rPr>
        <w:t>8</w:t>
      </w:r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139BE">
        <w:rPr>
          <w:rFonts w:ascii="Times New Roman" w:eastAsia="Calibri" w:hAnsi="Times New Roman" w:cs="Times New Roman"/>
          <w:sz w:val="20"/>
          <w:szCs w:val="20"/>
        </w:rPr>
        <w:t>від</w:t>
      </w:r>
      <w:proofErr w:type="spellEnd"/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 ― </w:t>
      </w:r>
      <w:r w:rsidRPr="004139B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 </w:t>
      </w:r>
      <w:proofErr w:type="gramStart"/>
      <w:r w:rsidRPr="004139BE">
        <w:rPr>
          <w:rFonts w:ascii="Times New Roman" w:eastAsia="Calibri" w:hAnsi="Times New Roman" w:cs="Times New Roman"/>
          <w:sz w:val="20"/>
          <w:szCs w:val="20"/>
        </w:rPr>
        <w:t>лютого</w:t>
      </w:r>
      <w:proofErr w:type="gramEnd"/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Pr="004139BE">
        <w:rPr>
          <w:rFonts w:ascii="Times New Roman" w:eastAsia="Calibri" w:hAnsi="Times New Roman" w:cs="Times New Roman"/>
          <w:sz w:val="20"/>
          <w:szCs w:val="20"/>
          <w:lang w:val="uk-UA"/>
        </w:rPr>
        <w:t>20</w:t>
      </w:r>
      <w:r w:rsidRPr="004139BE">
        <w:rPr>
          <w:rFonts w:ascii="Times New Roman" w:eastAsia="Calibri" w:hAnsi="Times New Roman" w:cs="Times New Roman"/>
          <w:sz w:val="20"/>
          <w:szCs w:val="20"/>
        </w:rPr>
        <w:t xml:space="preserve"> р.</w:t>
      </w: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139BE" w:rsidRPr="004139BE" w:rsidRDefault="004139BE" w:rsidP="004139BE">
      <w:pPr>
        <w:autoSpaceDN w:val="0"/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139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Миколаїв 2019-2020</w:t>
      </w:r>
    </w:p>
    <w:p w:rsidR="004139BE" w:rsidRPr="004139BE" w:rsidRDefault="004139BE" w:rsidP="004139BE">
      <w:pPr>
        <w:autoSpaceDN w:val="0"/>
        <w:spacing w:after="0" w:line="0" w:lineRule="atLeast"/>
        <w:ind w:left="5060"/>
        <w:rPr>
          <w:rFonts w:ascii="Times New Roman" w:eastAsia="Times New Roman" w:hAnsi="Times New Roman" w:cs="Arial"/>
          <w:sz w:val="27"/>
          <w:szCs w:val="20"/>
          <w:lang w:val="uk-UA"/>
        </w:rPr>
      </w:pPr>
    </w:p>
    <w:p w:rsidR="004139BE" w:rsidRPr="004139BE" w:rsidRDefault="004139BE" w:rsidP="004139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4139BE" w:rsidRPr="004139BE" w:rsidRDefault="004139BE" w:rsidP="004139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567E40" w:rsidRPr="004139BE" w:rsidRDefault="00567E40" w:rsidP="00567E40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67E40" w:rsidRPr="00567E40" w:rsidRDefault="00567E40" w:rsidP="00567E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083301" w:rsidRDefault="00083301" w:rsidP="00083301">
      <w:pPr>
        <w:pStyle w:val="a3"/>
        <w:ind w:left="0"/>
        <w:rPr>
          <w:b/>
        </w:rPr>
      </w:pPr>
    </w:p>
    <w:p w:rsidR="004139BE" w:rsidRDefault="004139BE" w:rsidP="00083301">
      <w:pPr>
        <w:pStyle w:val="a3"/>
        <w:ind w:left="0"/>
        <w:rPr>
          <w:b/>
        </w:rPr>
      </w:pPr>
    </w:p>
    <w:p w:rsidR="004139BE" w:rsidRDefault="004139BE" w:rsidP="00083301">
      <w:pPr>
        <w:pStyle w:val="a3"/>
        <w:ind w:left="0"/>
        <w:rPr>
          <w:b/>
        </w:rPr>
      </w:pPr>
    </w:p>
    <w:p w:rsidR="004139BE" w:rsidRDefault="004139BE" w:rsidP="00083301">
      <w:pPr>
        <w:pStyle w:val="a3"/>
        <w:ind w:left="0"/>
        <w:rPr>
          <w:b/>
        </w:rPr>
      </w:pPr>
    </w:p>
    <w:p w:rsidR="004139BE" w:rsidRDefault="004139BE" w:rsidP="00083301">
      <w:pPr>
        <w:pStyle w:val="a3"/>
        <w:ind w:left="0"/>
        <w:rPr>
          <w:b/>
        </w:rPr>
      </w:pPr>
    </w:p>
    <w:p w:rsidR="004139BE" w:rsidRDefault="004139BE" w:rsidP="00083301">
      <w:pPr>
        <w:pStyle w:val="a3"/>
        <w:ind w:left="0"/>
        <w:rPr>
          <w:b/>
        </w:rPr>
      </w:pPr>
    </w:p>
    <w:p w:rsidR="004139BE" w:rsidRPr="008345BC" w:rsidRDefault="004139BE" w:rsidP="00083301">
      <w:pPr>
        <w:pStyle w:val="a3"/>
        <w:ind w:left="0"/>
        <w:rPr>
          <w:b/>
        </w:rPr>
      </w:pPr>
    </w:p>
    <w:p w:rsidR="00083301" w:rsidRPr="008345BC" w:rsidRDefault="00083301" w:rsidP="00083301">
      <w:pPr>
        <w:pStyle w:val="a3"/>
        <w:spacing w:before="5"/>
        <w:ind w:left="0"/>
        <w:rPr>
          <w:b/>
        </w:rPr>
      </w:pPr>
    </w:p>
    <w:tbl>
      <w:tblPr>
        <w:tblStyle w:val="TableNormal"/>
        <w:tblW w:w="94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381"/>
      </w:tblGrid>
      <w:tr w:rsidR="00083301" w:rsidRPr="008345BC" w:rsidTr="004139BE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7"/>
              <w:ind w:left="109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345BC">
              <w:rPr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AB40A2" w:rsidP="00DA5816">
            <w:pPr>
              <w:pStyle w:val="TableParagraph"/>
              <w:spacing w:before="92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Філософія</w:t>
            </w:r>
          </w:p>
        </w:tc>
      </w:tr>
      <w:tr w:rsidR="00083301" w:rsidRPr="008345BC" w:rsidTr="004139BE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7"/>
              <w:ind w:left="109"/>
              <w:rPr>
                <w:b/>
                <w:sz w:val="28"/>
                <w:szCs w:val="28"/>
              </w:rPr>
            </w:pPr>
            <w:r w:rsidRPr="008345BC">
              <w:rPr>
                <w:b/>
                <w:sz w:val="28"/>
                <w:szCs w:val="28"/>
              </w:rPr>
              <w:t>Викладач (-і)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AB40A2">
            <w:pPr>
              <w:pStyle w:val="TableParagraph"/>
              <w:spacing w:before="92"/>
              <w:ind w:left="107"/>
              <w:rPr>
                <w:sz w:val="28"/>
                <w:szCs w:val="28"/>
              </w:rPr>
            </w:pPr>
            <w:proofErr w:type="spellStart"/>
            <w:r w:rsidRPr="008345BC">
              <w:rPr>
                <w:sz w:val="28"/>
                <w:szCs w:val="28"/>
              </w:rPr>
              <w:t>К.і.н</w:t>
            </w:r>
            <w:proofErr w:type="spellEnd"/>
            <w:r w:rsidRPr="008345BC">
              <w:rPr>
                <w:sz w:val="28"/>
                <w:szCs w:val="28"/>
              </w:rPr>
              <w:t xml:space="preserve">., ст.. викладач </w:t>
            </w:r>
            <w:proofErr w:type="spellStart"/>
            <w:r w:rsidR="00AB40A2">
              <w:rPr>
                <w:sz w:val="28"/>
                <w:szCs w:val="28"/>
              </w:rPr>
              <w:t>Кокошко</w:t>
            </w:r>
            <w:proofErr w:type="spellEnd"/>
            <w:r w:rsidR="00AB40A2">
              <w:rPr>
                <w:sz w:val="28"/>
                <w:szCs w:val="28"/>
              </w:rPr>
              <w:t xml:space="preserve"> Ф.І.</w:t>
            </w:r>
          </w:p>
        </w:tc>
      </w:tr>
      <w:tr w:rsidR="00083301" w:rsidRPr="008345BC" w:rsidTr="004139BE">
        <w:trPr>
          <w:trHeight w:val="102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7"/>
              <w:ind w:left="109"/>
              <w:rPr>
                <w:b/>
                <w:sz w:val="28"/>
                <w:szCs w:val="28"/>
              </w:rPr>
            </w:pPr>
            <w:proofErr w:type="spellStart"/>
            <w:r w:rsidRPr="008345BC">
              <w:rPr>
                <w:b/>
                <w:sz w:val="28"/>
                <w:szCs w:val="28"/>
              </w:rPr>
              <w:t>Профайл</w:t>
            </w:r>
            <w:proofErr w:type="spellEnd"/>
            <w:r w:rsidRPr="008345BC">
              <w:rPr>
                <w:b/>
                <w:sz w:val="28"/>
                <w:szCs w:val="28"/>
              </w:rPr>
              <w:t xml:space="preserve"> викладача (</w:t>
            </w:r>
            <w:proofErr w:type="spellStart"/>
            <w:r w:rsidRPr="008345BC">
              <w:rPr>
                <w:b/>
                <w:sz w:val="28"/>
                <w:szCs w:val="28"/>
              </w:rPr>
              <w:t>-ів</w:t>
            </w:r>
            <w:proofErr w:type="spellEnd"/>
            <w:r w:rsidRPr="008345B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B15454" w:rsidRDefault="004139BE" w:rsidP="00DA5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083301" w:rsidRPr="00B1545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GoogleScholar</w:t>
              </w:r>
              <w:proofErr w:type="spellEnd"/>
            </w:hyperlink>
          </w:p>
          <w:p w:rsidR="00083301" w:rsidRPr="008345BC" w:rsidRDefault="00083301" w:rsidP="00DA5816">
            <w:pPr>
              <w:pStyle w:val="TableParagraph"/>
              <w:spacing w:before="92"/>
              <w:ind w:left="107"/>
              <w:rPr>
                <w:sz w:val="28"/>
                <w:szCs w:val="28"/>
              </w:rPr>
            </w:pPr>
          </w:p>
        </w:tc>
      </w:tr>
      <w:tr w:rsidR="00083301" w:rsidRPr="008345BC" w:rsidTr="004139BE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7"/>
              <w:ind w:left="109"/>
              <w:rPr>
                <w:b/>
                <w:sz w:val="28"/>
                <w:szCs w:val="28"/>
              </w:rPr>
            </w:pPr>
            <w:r w:rsidRPr="008345BC">
              <w:rPr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AB40A2" w:rsidP="00AB40A2">
            <w:pPr>
              <w:pStyle w:val="TableParagraph"/>
              <w:spacing w:before="92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(095</w:t>
            </w:r>
            <w:r w:rsidR="00083301" w:rsidRPr="008345B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103-99-17</w:t>
            </w:r>
          </w:p>
        </w:tc>
      </w:tr>
      <w:tr w:rsidR="00083301" w:rsidRPr="008345BC" w:rsidTr="004139BE">
        <w:trPr>
          <w:trHeight w:val="753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7"/>
              <w:ind w:left="109"/>
              <w:rPr>
                <w:b/>
                <w:sz w:val="28"/>
                <w:szCs w:val="28"/>
              </w:rPr>
            </w:pPr>
            <w:r w:rsidRPr="008345BC">
              <w:rPr>
                <w:b/>
                <w:sz w:val="28"/>
                <w:szCs w:val="28"/>
              </w:rPr>
              <w:t>E-</w:t>
            </w:r>
            <w:proofErr w:type="spellStart"/>
            <w:r w:rsidRPr="008345BC">
              <w:rPr>
                <w:b/>
                <w:sz w:val="28"/>
                <w:szCs w:val="28"/>
              </w:rPr>
              <w:t>mail</w:t>
            </w:r>
            <w:proofErr w:type="spellEnd"/>
            <w:r w:rsidRPr="008345B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AB40A2" w:rsidRDefault="00AB40A2" w:rsidP="00DA5816">
            <w:pPr>
              <w:pStyle w:val="TableParagraph"/>
              <w:spacing w:before="92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fred@mksat.net</w:t>
            </w:r>
          </w:p>
        </w:tc>
      </w:tr>
      <w:tr w:rsidR="00083301" w:rsidRPr="004139BE" w:rsidTr="004139BE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7"/>
              <w:ind w:left="109"/>
              <w:rPr>
                <w:b/>
                <w:sz w:val="28"/>
                <w:szCs w:val="28"/>
              </w:rPr>
            </w:pPr>
            <w:r w:rsidRPr="008345BC">
              <w:rPr>
                <w:b/>
                <w:sz w:val="28"/>
                <w:szCs w:val="28"/>
              </w:rPr>
              <w:t xml:space="preserve">Сторінка курсу в </w:t>
            </w:r>
            <w:proofErr w:type="spellStart"/>
            <w:r w:rsidRPr="008345BC">
              <w:rPr>
                <w:b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B15454" w:rsidRDefault="00083301" w:rsidP="00DA5816">
            <w:pPr>
              <w:pStyle w:val="TableParagraph"/>
              <w:spacing w:before="92"/>
              <w:ind w:left="107"/>
              <w:rPr>
                <w:sz w:val="28"/>
                <w:szCs w:val="28"/>
                <w:lang w:val="en-US"/>
              </w:rPr>
            </w:pPr>
            <w:r w:rsidRPr="00B15454">
              <w:rPr>
                <w:rFonts w:eastAsia="Calibri"/>
                <w:sz w:val="24"/>
                <w:szCs w:val="24"/>
                <w:lang w:val="en-US"/>
              </w:rPr>
              <w:t>https://mku.edu.ua Moodle</w:t>
            </w:r>
          </w:p>
        </w:tc>
      </w:tr>
      <w:tr w:rsidR="00083301" w:rsidRPr="008345BC" w:rsidTr="004139BE">
        <w:trPr>
          <w:trHeight w:val="323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7"/>
              <w:ind w:left="109"/>
              <w:rPr>
                <w:b/>
                <w:sz w:val="28"/>
                <w:szCs w:val="28"/>
              </w:rPr>
            </w:pPr>
            <w:r w:rsidRPr="008345BC">
              <w:rPr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301" w:rsidRPr="008345BC" w:rsidRDefault="00083301" w:rsidP="00DA5816">
            <w:pPr>
              <w:pStyle w:val="TableParagraph"/>
              <w:spacing w:before="92"/>
              <w:ind w:left="107"/>
              <w:jc w:val="both"/>
              <w:rPr>
                <w:sz w:val="28"/>
                <w:szCs w:val="28"/>
              </w:rPr>
            </w:pPr>
            <w:r w:rsidRPr="008345BC">
              <w:rPr>
                <w:sz w:val="28"/>
                <w:szCs w:val="28"/>
              </w:rPr>
              <w:t>Зазначте формат і розклад проведення консультацій</w:t>
            </w:r>
          </w:p>
          <w:p w:rsidR="00083301" w:rsidRPr="008345BC" w:rsidRDefault="00083301" w:rsidP="00DA5816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8345BC">
              <w:rPr>
                <w:i/>
                <w:sz w:val="28"/>
                <w:szCs w:val="28"/>
              </w:rPr>
              <w:t>Очні консультації</w:t>
            </w:r>
            <w:r w:rsidRPr="008345BC">
              <w:rPr>
                <w:sz w:val="28"/>
                <w:szCs w:val="28"/>
              </w:rPr>
              <w:t xml:space="preserve">: </w:t>
            </w:r>
          </w:p>
          <w:p w:rsidR="00083301" w:rsidRPr="00AB40A2" w:rsidRDefault="00083301" w:rsidP="00DA5816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AB40A2">
              <w:rPr>
                <w:sz w:val="28"/>
                <w:szCs w:val="28"/>
              </w:rPr>
              <w:t>14.</w:t>
            </w:r>
            <w:r w:rsidRPr="008345BC">
              <w:rPr>
                <w:sz w:val="28"/>
                <w:szCs w:val="28"/>
              </w:rPr>
              <w:t xml:space="preserve">00- 15.00 – </w:t>
            </w:r>
            <w:proofErr w:type="spellStart"/>
            <w:r w:rsidR="00AB40A2" w:rsidRPr="00AB40A2">
              <w:rPr>
                <w:sz w:val="28"/>
                <w:szCs w:val="28"/>
                <w:lang w:val="ru-RU"/>
              </w:rPr>
              <w:t>понеділок</w:t>
            </w:r>
            <w:proofErr w:type="spellEnd"/>
          </w:p>
          <w:p w:rsidR="00083301" w:rsidRPr="008345BC" w:rsidRDefault="00083301" w:rsidP="00DA5816">
            <w:pPr>
              <w:pStyle w:val="TableParagraph"/>
              <w:ind w:left="107"/>
              <w:rPr>
                <w:sz w:val="28"/>
                <w:szCs w:val="28"/>
              </w:rPr>
            </w:pPr>
            <w:r w:rsidRPr="008345BC">
              <w:rPr>
                <w:sz w:val="28"/>
                <w:szCs w:val="28"/>
              </w:rPr>
              <w:t xml:space="preserve">14.00 до 15.00  </w:t>
            </w:r>
            <w:r w:rsidR="00AB40A2" w:rsidRPr="008345BC">
              <w:rPr>
                <w:sz w:val="28"/>
                <w:szCs w:val="28"/>
              </w:rPr>
              <w:t>–</w:t>
            </w:r>
            <w:r w:rsidR="00AB40A2">
              <w:rPr>
                <w:sz w:val="28"/>
                <w:szCs w:val="28"/>
              </w:rPr>
              <w:t xml:space="preserve"> п’ятниця </w:t>
            </w:r>
            <w:r w:rsidRPr="008345BC">
              <w:rPr>
                <w:sz w:val="28"/>
                <w:szCs w:val="28"/>
              </w:rPr>
              <w:t xml:space="preserve"> </w:t>
            </w:r>
          </w:p>
          <w:p w:rsidR="00083301" w:rsidRPr="008345BC" w:rsidRDefault="00083301" w:rsidP="00DA5816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  <w:p w:rsidR="00083301" w:rsidRPr="008345BC" w:rsidRDefault="00083301" w:rsidP="00DA5816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proofErr w:type="spellStart"/>
            <w:r w:rsidRPr="008345BC">
              <w:rPr>
                <w:i/>
                <w:sz w:val="28"/>
                <w:szCs w:val="28"/>
              </w:rPr>
              <w:t>Онлайн</w:t>
            </w:r>
            <w:proofErr w:type="spellEnd"/>
            <w:r w:rsidRPr="008345BC">
              <w:rPr>
                <w:i/>
                <w:sz w:val="28"/>
                <w:szCs w:val="28"/>
              </w:rPr>
              <w:t xml:space="preserve"> консультації: </w:t>
            </w:r>
            <w:r w:rsidRPr="008345BC">
              <w:rPr>
                <w:sz w:val="28"/>
                <w:szCs w:val="28"/>
              </w:rPr>
              <w:t xml:space="preserve">за попередньою домовленістю </w:t>
            </w:r>
            <w:proofErr w:type="spellStart"/>
            <w:r w:rsidRPr="008345BC">
              <w:rPr>
                <w:sz w:val="28"/>
                <w:szCs w:val="28"/>
              </w:rPr>
              <w:t>Viber</w:t>
            </w:r>
            <w:proofErr w:type="spellEnd"/>
            <w:r w:rsidRPr="008345BC">
              <w:rPr>
                <w:sz w:val="28"/>
                <w:szCs w:val="28"/>
              </w:rPr>
              <w:t xml:space="preserve"> (+</w:t>
            </w:r>
            <w:r w:rsidR="00AB40A2">
              <w:rPr>
                <w:sz w:val="28"/>
                <w:szCs w:val="28"/>
              </w:rPr>
              <w:t>80951039917</w:t>
            </w:r>
            <w:r w:rsidRPr="008345BC">
              <w:rPr>
                <w:sz w:val="28"/>
                <w:szCs w:val="28"/>
              </w:rPr>
              <w:t>) в робочі дні з 9.30 до 17.30</w:t>
            </w:r>
          </w:p>
        </w:tc>
      </w:tr>
    </w:tbl>
    <w:p w:rsidR="00083301" w:rsidRPr="008345BC" w:rsidRDefault="00083301" w:rsidP="00083301">
      <w:pPr>
        <w:widowControl w:val="0"/>
        <w:tabs>
          <w:tab w:val="left" w:pos="1419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3301" w:rsidRPr="00386F5E" w:rsidRDefault="00083301" w:rsidP="0008330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45B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6238B5" w:rsidRPr="00171734" w:rsidRDefault="006238B5" w:rsidP="00F842D9">
      <w:pPr>
        <w:spacing w:after="0" w:line="240" w:lineRule="auto"/>
        <w:ind w:firstLine="31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Анотація курсу та Веб-сайт його розміщення.</w:t>
      </w:r>
    </w:p>
    <w:p w:rsidR="006238B5" w:rsidRPr="006238B5" w:rsidRDefault="006238B5" w:rsidP="00F842D9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6238B5">
        <w:rPr>
          <w:rStyle w:val="hps"/>
          <w:sz w:val="28"/>
          <w:szCs w:val="28"/>
          <w:lang w:val="uk-UA"/>
        </w:rPr>
        <w:t>Філософія покликана формувати багатогранно розвинену особистість</w:t>
      </w:r>
      <w:r w:rsidRPr="006238B5">
        <w:rPr>
          <w:rStyle w:val="longtext"/>
          <w:sz w:val="28"/>
          <w:szCs w:val="28"/>
          <w:lang w:val="uk-UA"/>
        </w:rPr>
        <w:t xml:space="preserve">, </w:t>
      </w:r>
      <w:r w:rsidRPr="006238B5">
        <w:rPr>
          <w:rStyle w:val="hps"/>
          <w:sz w:val="28"/>
          <w:szCs w:val="28"/>
          <w:lang w:val="uk-UA"/>
        </w:rPr>
        <w:t>вирішувати навчальні, розвиваючі</w:t>
      </w:r>
      <w:r w:rsidRPr="006238B5">
        <w:rPr>
          <w:rStyle w:val="longtext"/>
          <w:sz w:val="28"/>
          <w:szCs w:val="28"/>
          <w:lang w:val="uk-UA"/>
        </w:rPr>
        <w:t xml:space="preserve">, </w:t>
      </w:r>
      <w:r w:rsidRPr="006238B5">
        <w:rPr>
          <w:rStyle w:val="hps"/>
          <w:sz w:val="28"/>
          <w:szCs w:val="28"/>
          <w:lang w:val="uk-UA"/>
        </w:rPr>
        <w:t>виховні завдання.</w:t>
      </w:r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Динамічні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процеси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сучасного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суперечливого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38B5">
        <w:rPr>
          <w:color w:val="000000"/>
          <w:sz w:val="28"/>
          <w:szCs w:val="28"/>
        </w:rPr>
        <w:t>св</w:t>
      </w:r>
      <w:proofErr w:type="gramEnd"/>
      <w:r w:rsidRPr="006238B5">
        <w:rPr>
          <w:color w:val="000000"/>
          <w:sz w:val="28"/>
          <w:szCs w:val="28"/>
        </w:rPr>
        <w:t>іту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ставлять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кожну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людину</w:t>
      </w:r>
      <w:proofErr w:type="spellEnd"/>
      <w:r w:rsidRPr="006238B5">
        <w:rPr>
          <w:color w:val="000000"/>
          <w:sz w:val="28"/>
          <w:szCs w:val="28"/>
        </w:rPr>
        <w:t xml:space="preserve"> в </w:t>
      </w:r>
      <w:proofErr w:type="spellStart"/>
      <w:r w:rsidRPr="006238B5">
        <w:rPr>
          <w:color w:val="000000"/>
          <w:sz w:val="28"/>
          <w:szCs w:val="28"/>
        </w:rPr>
        <w:t>надзвичайно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складні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умови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соціального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життя</w:t>
      </w:r>
      <w:proofErr w:type="spellEnd"/>
      <w:r w:rsidRPr="006238B5">
        <w:rPr>
          <w:color w:val="000000"/>
          <w:sz w:val="28"/>
          <w:szCs w:val="28"/>
        </w:rPr>
        <w:t xml:space="preserve">. Радикальна </w:t>
      </w:r>
      <w:proofErr w:type="spellStart"/>
      <w:r w:rsidRPr="006238B5">
        <w:rPr>
          <w:color w:val="000000"/>
          <w:sz w:val="28"/>
          <w:szCs w:val="28"/>
        </w:rPr>
        <w:t>зміна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ціннісних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орієнтацій</w:t>
      </w:r>
      <w:proofErr w:type="spellEnd"/>
      <w:r w:rsidRPr="006238B5">
        <w:rPr>
          <w:color w:val="000000"/>
          <w:sz w:val="28"/>
          <w:szCs w:val="28"/>
        </w:rPr>
        <w:t xml:space="preserve">, </w:t>
      </w:r>
      <w:proofErr w:type="spellStart"/>
      <w:r w:rsidRPr="006238B5">
        <w:rPr>
          <w:color w:val="000000"/>
          <w:sz w:val="28"/>
          <w:szCs w:val="28"/>
        </w:rPr>
        <w:t>гостра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необхідність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постійного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пошуку</w:t>
      </w:r>
      <w:proofErr w:type="spellEnd"/>
      <w:r w:rsidRPr="006238B5">
        <w:rPr>
          <w:color w:val="000000"/>
          <w:sz w:val="28"/>
          <w:szCs w:val="28"/>
        </w:rPr>
        <w:t xml:space="preserve"> і </w:t>
      </w:r>
      <w:proofErr w:type="spellStart"/>
      <w:r w:rsidRPr="006238B5">
        <w:rPr>
          <w:color w:val="000000"/>
          <w:sz w:val="28"/>
          <w:szCs w:val="28"/>
        </w:rPr>
        <w:t>швидкого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знаходження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життєво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важливих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38B5">
        <w:rPr>
          <w:color w:val="000000"/>
          <w:sz w:val="28"/>
          <w:szCs w:val="28"/>
        </w:rPr>
        <w:t>р</w:t>
      </w:r>
      <w:proofErr w:type="gramEnd"/>
      <w:r w:rsidRPr="006238B5">
        <w:rPr>
          <w:color w:val="000000"/>
          <w:sz w:val="28"/>
          <w:szCs w:val="28"/>
        </w:rPr>
        <w:t>ішень</w:t>
      </w:r>
      <w:proofErr w:type="spellEnd"/>
      <w:r w:rsidRPr="006238B5">
        <w:rPr>
          <w:color w:val="000000"/>
          <w:sz w:val="28"/>
          <w:szCs w:val="28"/>
        </w:rPr>
        <w:t xml:space="preserve">, </w:t>
      </w:r>
      <w:proofErr w:type="spellStart"/>
      <w:r w:rsidRPr="006238B5">
        <w:rPr>
          <w:color w:val="000000"/>
          <w:sz w:val="28"/>
          <w:szCs w:val="28"/>
        </w:rPr>
        <w:t>стресові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ситуації</w:t>
      </w:r>
      <w:proofErr w:type="spellEnd"/>
      <w:r w:rsidRPr="006238B5">
        <w:rPr>
          <w:color w:val="000000"/>
          <w:sz w:val="28"/>
          <w:szCs w:val="28"/>
        </w:rPr>
        <w:t xml:space="preserve"> – все </w:t>
      </w:r>
      <w:proofErr w:type="spellStart"/>
      <w:r w:rsidRPr="006238B5">
        <w:rPr>
          <w:color w:val="000000"/>
          <w:sz w:val="28"/>
          <w:szCs w:val="28"/>
        </w:rPr>
        <w:t>це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проблеми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повсякденного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людського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буття</w:t>
      </w:r>
      <w:proofErr w:type="spellEnd"/>
      <w:r w:rsidRPr="006238B5">
        <w:rPr>
          <w:color w:val="000000"/>
          <w:sz w:val="28"/>
          <w:szCs w:val="28"/>
        </w:rPr>
        <w:t xml:space="preserve">, сфера практичного </w:t>
      </w:r>
      <w:proofErr w:type="spellStart"/>
      <w:r w:rsidRPr="006238B5">
        <w:rPr>
          <w:color w:val="000000"/>
          <w:sz w:val="28"/>
          <w:szCs w:val="28"/>
        </w:rPr>
        <w:t>застосування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світоглядної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культури</w:t>
      </w:r>
      <w:proofErr w:type="spellEnd"/>
      <w:r w:rsidRPr="006238B5">
        <w:rPr>
          <w:color w:val="000000"/>
          <w:sz w:val="28"/>
          <w:szCs w:val="28"/>
        </w:rPr>
        <w:t xml:space="preserve">, основу </w:t>
      </w:r>
      <w:proofErr w:type="spellStart"/>
      <w:r w:rsidRPr="006238B5">
        <w:rPr>
          <w:color w:val="000000"/>
          <w:sz w:val="28"/>
          <w:szCs w:val="28"/>
        </w:rPr>
        <w:t>якої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складає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філософія</w:t>
      </w:r>
      <w:proofErr w:type="spellEnd"/>
      <w:r w:rsidRPr="006238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6238B5">
        <w:rPr>
          <w:color w:val="000000"/>
          <w:sz w:val="28"/>
          <w:szCs w:val="28"/>
          <w:lang w:val="uk-UA"/>
        </w:rPr>
        <w:t xml:space="preserve">Сучасна філософія є узагальненою філософською думкою людства. Ідейною основою сучасної філософії є загальнолюдські цінності і пріоритети. </w:t>
      </w:r>
      <w:proofErr w:type="spellStart"/>
      <w:r w:rsidRPr="006238B5">
        <w:rPr>
          <w:color w:val="000000"/>
          <w:sz w:val="28"/>
          <w:szCs w:val="28"/>
        </w:rPr>
        <w:t>Вивчення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філософії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стає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однією</w:t>
      </w:r>
      <w:proofErr w:type="spellEnd"/>
      <w:r w:rsidRPr="006238B5">
        <w:rPr>
          <w:color w:val="000000"/>
          <w:sz w:val="28"/>
          <w:szCs w:val="28"/>
        </w:rPr>
        <w:t xml:space="preserve"> з </w:t>
      </w:r>
      <w:proofErr w:type="spellStart"/>
      <w:r w:rsidRPr="006238B5">
        <w:rPr>
          <w:color w:val="000000"/>
          <w:sz w:val="28"/>
          <w:szCs w:val="28"/>
        </w:rPr>
        <w:t>головних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передумов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входження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кожної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молодої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r w:rsidRPr="006238B5">
        <w:rPr>
          <w:color w:val="000000"/>
          <w:sz w:val="28"/>
          <w:szCs w:val="28"/>
        </w:rPr>
        <w:t>людини</w:t>
      </w:r>
      <w:proofErr w:type="spellEnd"/>
      <w:r w:rsidRPr="006238B5">
        <w:rPr>
          <w:color w:val="000000"/>
          <w:sz w:val="28"/>
          <w:szCs w:val="28"/>
        </w:rPr>
        <w:t xml:space="preserve"> в </w:t>
      </w:r>
      <w:proofErr w:type="spellStart"/>
      <w:r w:rsidRPr="006238B5">
        <w:rPr>
          <w:color w:val="000000"/>
          <w:sz w:val="28"/>
          <w:szCs w:val="28"/>
        </w:rPr>
        <w:t>загальнокультурний</w:t>
      </w:r>
      <w:proofErr w:type="spellEnd"/>
      <w:r w:rsidRPr="006238B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38B5">
        <w:rPr>
          <w:color w:val="000000"/>
          <w:sz w:val="28"/>
          <w:szCs w:val="28"/>
        </w:rPr>
        <w:t>св</w:t>
      </w:r>
      <w:proofErr w:type="gramEnd"/>
      <w:r w:rsidRPr="006238B5">
        <w:rPr>
          <w:color w:val="000000"/>
          <w:sz w:val="28"/>
          <w:szCs w:val="28"/>
        </w:rPr>
        <w:t>ітовий</w:t>
      </w:r>
      <w:proofErr w:type="spellEnd"/>
      <w:r w:rsidRPr="006238B5">
        <w:rPr>
          <w:color w:val="000000"/>
          <w:sz w:val="28"/>
          <w:szCs w:val="28"/>
        </w:rPr>
        <w:t xml:space="preserve"> контекст.</w:t>
      </w:r>
      <w:r>
        <w:rPr>
          <w:color w:val="000000"/>
          <w:sz w:val="28"/>
          <w:szCs w:val="28"/>
          <w:lang w:val="uk-UA"/>
        </w:rPr>
        <w:t xml:space="preserve"> </w:t>
      </w:r>
      <w:r w:rsidRPr="006238B5">
        <w:rPr>
          <w:sz w:val="28"/>
          <w:szCs w:val="28"/>
          <w:lang w:val="uk-UA"/>
        </w:rPr>
        <w:t>Курс філософії є базисною дисципліною у гуманітарній підготовці фахівців з вищою освітою, розрахований на світоглядно-методологічну підготовку.</w:t>
      </w:r>
    </w:p>
    <w:p w:rsidR="00F842D9" w:rsidRPr="00171734" w:rsidRDefault="00F842D9" w:rsidP="00F842D9">
      <w:pPr>
        <w:spacing w:after="0" w:line="240" w:lineRule="auto"/>
        <w:ind w:firstLine="31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b/>
          <w:sz w:val="28"/>
          <w:szCs w:val="28"/>
          <w:lang w:val="uk-UA"/>
        </w:rPr>
        <w:t>2. Мета викладання дисципліни .</w:t>
      </w:r>
    </w:p>
    <w:p w:rsidR="00F842D9" w:rsidRPr="00F842D9" w:rsidRDefault="00F842D9" w:rsidP="00F842D9">
      <w:pPr>
        <w:spacing w:after="0" w:line="240" w:lineRule="auto"/>
        <w:ind w:firstLine="426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F842D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Філософія належить до циклу фундаментальних дисциплін навчального плану, вивчення якої є важливим чинником духовного збагачення, інтелектуального розвитку, формування світоглядно-методичної парадигми студентської молоді, усвідомлення нею свого місця і ролі в суспільстві, визначення ціннісних орієнтирів особистої та соціальної активності громадянина, розуміння проблеми людського буття і насамперед питання, що є людина, як їй жити, на що орієнтуватися в нових умовах, як долати різні перешкоди в розвитку сучасності та майбутності.</w:t>
      </w:r>
    </w:p>
    <w:p w:rsidR="004B5EB8" w:rsidRPr="00171734" w:rsidRDefault="004B5EB8" w:rsidP="004B5EB8">
      <w:pPr>
        <w:spacing w:after="0" w:line="240" w:lineRule="auto"/>
        <w:ind w:firstLine="31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71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вивчення дисципліни</w:t>
      </w:r>
    </w:p>
    <w:p w:rsidR="006238B5" w:rsidRPr="006238B5" w:rsidRDefault="006238B5" w:rsidP="00545603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головних завдань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викладання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філософії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відноситься виклад основних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принципів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і положень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онтології</w:t>
      </w:r>
      <w:r w:rsidRPr="006238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гносеології</w:t>
      </w:r>
      <w:r w:rsidRPr="006238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соціальної філософії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в історико</w:t>
      </w:r>
      <w:r w:rsidRPr="006238B5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6238B5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філософському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контексті</w:t>
      </w:r>
      <w:r w:rsidRPr="006238B5">
        <w:rPr>
          <w:rFonts w:ascii="Times New Roman" w:hAnsi="Times New Roman" w:cs="Times New Roman"/>
          <w:sz w:val="28"/>
          <w:szCs w:val="28"/>
          <w:lang w:val="uk-UA"/>
        </w:rPr>
        <w:t xml:space="preserve">, виховання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досить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високої культури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мислення</w:t>
      </w:r>
      <w:r w:rsidRPr="006238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показ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специфіки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філософського підходу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вивчення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найважливіших проблем</w:t>
      </w:r>
      <w:r w:rsidR="004B5EB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буття. </w:t>
      </w:r>
    </w:p>
    <w:p w:rsidR="006238B5" w:rsidRPr="006238B5" w:rsidRDefault="006238B5" w:rsidP="00545603">
      <w:pPr>
        <w:spacing w:after="0" w:line="240" w:lineRule="auto"/>
        <w:ind w:firstLine="709"/>
        <w:jc w:val="both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Таким чином, реалізація мети вивчення курсу здійснюється</w:t>
      </w:r>
      <w:r w:rsidR="0054560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 вирішення</w:t>
      </w:r>
      <w:r w:rsidR="0054560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ряду завдань, головними з</w:t>
      </w:r>
      <w:r w:rsidR="0054560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8B5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 є</w:t>
      </w:r>
      <w:r w:rsidRPr="006238B5">
        <w:rPr>
          <w:rStyle w:val="longtext"/>
          <w:rFonts w:ascii="Times New Roman" w:hAnsi="Times New Roman" w:cs="Times New Roman"/>
          <w:sz w:val="28"/>
          <w:szCs w:val="28"/>
        </w:rPr>
        <w:t>:</w:t>
      </w:r>
    </w:p>
    <w:p w:rsidR="006238B5" w:rsidRPr="006238B5" w:rsidRDefault="006238B5" w:rsidP="0054560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238B5">
        <w:rPr>
          <w:color w:val="000000"/>
          <w:sz w:val="28"/>
          <w:szCs w:val="28"/>
        </w:rPr>
        <w:t xml:space="preserve">надати </w:t>
      </w:r>
      <w:r w:rsidRPr="006238B5">
        <w:rPr>
          <w:sz w:val="28"/>
          <w:szCs w:val="28"/>
        </w:rPr>
        <w:t>уявлення</w:t>
      </w:r>
      <w:r w:rsidRPr="006238B5">
        <w:rPr>
          <w:color w:val="000000"/>
          <w:sz w:val="28"/>
          <w:szCs w:val="28"/>
        </w:rPr>
        <w:t xml:space="preserve"> про предмет філософії й значення філософського знання в сучасній культурі;</w:t>
      </w:r>
    </w:p>
    <w:p w:rsidR="006238B5" w:rsidRPr="006238B5" w:rsidRDefault="006238B5" w:rsidP="0054560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238B5">
        <w:rPr>
          <w:color w:val="000000"/>
          <w:sz w:val="28"/>
          <w:szCs w:val="28"/>
        </w:rPr>
        <w:t xml:space="preserve">познайомити </w:t>
      </w:r>
      <w:r w:rsidRPr="006238B5">
        <w:rPr>
          <w:sz w:val="28"/>
          <w:szCs w:val="28"/>
        </w:rPr>
        <w:t>з</w:t>
      </w:r>
      <w:r w:rsidRPr="006238B5">
        <w:rPr>
          <w:color w:val="000000"/>
          <w:sz w:val="28"/>
          <w:szCs w:val="28"/>
        </w:rPr>
        <w:t xml:space="preserve"> філософськими поняттями й категоріями – інструментарієм філософських знань;</w:t>
      </w:r>
    </w:p>
    <w:p w:rsidR="006238B5" w:rsidRPr="006238B5" w:rsidRDefault="006238B5" w:rsidP="0054560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238B5">
        <w:rPr>
          <w:color w:val="000000"/>
          <w:sz w:val="28"/>
          <w:szCs w:val="28"/>
        </w:rPr>
        <w:t xml:space="preserve">надати знання по основних </w:t>
      </w:r>
      <w:r w:rsidRPr="006238B5">
        <w:rPr>
          <w:sz w:val="28"/>
          <w:szCs w:val="28"/>
        </w:rPr>
        <w:t>розділах</w:t>
      </w:r>
      <w:r w:rsidRPr="006238B5">
        <w:rPr>
          <w:color w:val="000000"/>
          <w:sz w:val="28"/>
          <w:szCs w:val="28"/>
        </w:rPr>
        <w:t xml:space="preserve"> філософії: онтології, гносеології, </w:t>
      </w:r>
      <w:r w:rsidRPr="006238B5">
        <w:rPr>
          <w:sz w:val="28"/>
          <w:szCs w:val="28"/>
        </w:rPr>
        <w:t>соціальній філософії</w:t>
      </w:r>
      <w:r w:rsidRPr="006238B5">
        <w:rPr>
          <w:color w:val="000000"/>
          <w:sz w:val="28"/>
          <w:szCs w:val="28"/>
        </w:rPr>
        <w:t>;</w:t>
      </w:r>
    </w:p>
    <w:p w:rsidR="006238B5" w:rsidRPr="006238B5" w:rsidRDefault="006238B5" w:rsidP="0054560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238B5">
        <w:rPr>
          <w:color w:val="000000"/>
          <w:sz w:val="28"/>
          <w:szCs w:val="28"/>
        </w:rPr>
        <w:t xml:space="preserve">розкрити поняття про історичні типи філософії, концепціях і </w:t>
      </w:r>
      <w:r w:rsidRPr="006238B5">
        <w:rPr>
          <w:sz w:val="28"/>
          <w:szCs w:val="28"/>
        </w:rPr>
        <w:t>напрямках</w:t>
      </w:r>
      <w:r w:rsidRPr="006238B5">
        <w:rPr>
          <w:color w:val="000000"/>
          <w:sz w:val="28"/>
          <w:szCs w:val="28"/>
        </w:rPr>
        <w:t xml:space="preserve"> філософської </w:t>
      </w:r>
      <w:r w:rsidRPr="006238B5">
        <w:rPr>
          <w:sz w:val="28"/>
          <w:szCs w:val="28"/>
        </w:rPr>
        <w:t>думки</w:t>
      </w:r>
      <w:r w:rsidRPr="006238B5">
        <w:rPr>
          <w:color w:val="000000"/>
          <w:sz w:val="28"/>
          <w:szCs w:val="28"/>
        </w:rPr>
        <w:t>;</w:t>
      </w:r>
    </w:p>
    <w:p w:rsidR="006238B5" w:rsidRPr="006238B5" w:rsidRDefault="006238B5" w:rsidP="0054560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238B5">
        <w:rPr>
          <w:color w:val="000000"/>
          <w:sz w:val="28"/>
          <w:szCs w:val="28"/>
        </w:rPr>
        <w:t xml:space="preserve">познайомити </w:t>
      </w:r>
      <w:r w:rsidRPr="006238B5">
        <w:rPr>
          <w:sz w:val="28"/>
          <w:szCs w:val="28"/>
        </w:rPr>
        <w:t>з</w:t>
      </w:r>
      <w:r w:rsidRPr="006238B5">
        <w:rPr>
          <w:color w:val="000000"/>
          <w:sz w:val="28"/>
          <w:szCs w:val="28"/>
        </w:rPr>
        <w:t xml:space="preserve"> вітчизняною філософією: її становленням, ідеями й концепціями;</w:t>
      </w:r>
    </w:p>
    <w:p w:rsidR="006238B5" w:rsidRPr="006238B5" w:rsidRDefault="006238B5" w:rsidP="0054560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238B5">
        <w:rPr>
          <w:color w:val="000000"/>
          <w:sz w:val="28"/>
          <w:szCs w:val="28"/>
        </w:rPr>
        <w:t>допомогти перетворити, систематизувати стихійно сформовані погляди в обґрунтоване світорозуміння;</w:t>
      </w:r>
    </w:p>
    <w:p w:rsidR="006238B5" w:rsidRPr="006238B5" w:rsidRDefault="006238B5" w:rsidP="0054560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6238B5">
        <w:rPr>
          <w:color w:val="000000"/>
          <w:sz w:val="28"/>
          <w:szCs w:val="28"/>
        </w:rPr>
        <w:lastRenderedPageBreak/>
        <w:t xml:space="preserve">навчити </w:t>
      </w:r>
      <w:proofErr w:type="spellStart"/>
      <w:r w:rsidRPr="006238B5">
        <w:rPr>
          <w:sz w:val="28"/>
          <w:szCs w:val="28"/>
        </w:rPr>
        <w:t>визначатинапрямок</w:t>
      </w:r>
      <w:proofErr w:type="spellEnd"/>
      <w:r w:rsidRPr="006238B5">
        <w:rPr>
          <w:color w:val="000000"/>
          <w:sz w:val="28"/>
          <w:szCs w:val="28"/>
        </w:rPr>
        <w:t xml:space="preserve"> діяльності не тільки відносно найближчої </w:t>
      </w:r>
      <w:r w:rsidRPr="006238B5">
        <w:rPr>
          <w:sz w:val="28"/>
          <w:szCs w:val="28"/>
        </w:rPr>
        <w:t>мети</w:t>
      </w:r>
      <w:r w:rsidRPr="006238B5">
        <w:rPr>
          <w:color w:val="000000"/>
          <w:sz w:val="28"/>
          <w:szCs w:val="28"/>
        </w:rPr>
        <w:t xml:space="preserve">, але й свою причетність до </w:t>
      </w:r>
      <w:r w:rsidRPr="006238B5">
        <w:rPr>
          <w:sz w:val="28"/>
          <w:szCs w:val="28"/>
        </w:rPr>
        <w:t>того</w:t>
      </w:r>
      <w:r w:rsidRPr="006238B5">
        <w:rPr>
          <w:color w:val="000000"/>
          <w:sz w:val="28"/>
          <w:szCs w:val="28"/>
        </w:rPr>
        <w:t>, що відбувається у світі;</w:t>
      </w:r>
    </w:p>
    <w:p w:rsidR="006238B5" w:rsidRPr="006238B5" w:rsidRDefault="006238B5" w:rsidP="005456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8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культуру розумного мислення й ціннісну оцінку явищ дійсності.</w:t>
      </w:r>
    </w:p>
    <w:p w:rsidR="006238B5" w:rsidRPr="006238B5" w:rsidRDefault="006238B5" w:rsidP="005456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40A61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proofErr w:type="spellStart"/>
      <w:r w:rsidRPr="00F40A61">
        <w:rPr>
          <w:rFonts w:ascii="Times New Roman" w:hAnsi="Times New Roman" w:cs="Times New Roman"/>
          <w:sz w:val="28"/>
          <w:szCs w:val="28"/>
          <w:lang w:val="uk-UA"/>
        </w:rPr>
        <w:t>освітньо-виховні</w:t>
      </w:r>
      <w:proofErr w:type="spellEnd"/>
      <w:r w:rsidRPr="00F40A61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Pr="00623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238B5">
        <w:rPr>
          <w:rFonts w:ascii="Times New Roman" w:hAnsi="Times New Roman" w:cs="Times New Roman"/>
          <w:sz w:val="28"/>
          <w:szCs w:val="28"/>
          <w:lang w:val="uk-UA"/>
        </w:rPr>
        <w:t>курсу полягають у тому, щоб:</w:t>
      </w:r>
    </w:p>
    <w:p w:rsidR="006238B5" w:rsidRPr="006238B5" w:rsidRDefault="006238B5" w:rsidP="00545603">
      <w:pPr>
        <w:pStyle w:val="a5"/>
        <w:numPr>
          <w:ilvl w:val="0"/>
          <w:numId w:val="3"/>
        </w:numPr>
        <w:ind w:left="0"/>
        <w:contextualSpacing/>
        <w:jc w:val="both"/>
        <w:rPr>
          <w:sz w:val="28"/>
          <w:szCs w:val="28"/>
        </w:rPr>
      </w:pPr>
      <w:r w:rsidRPr="006238B5">
        <w:rPr>
          <w:sz w:val="28"/>
          <w:szCs w:val="28"/>
        </w:rPr>
        <w:t>ознайомити студентів із здобутками світової філософської думки;</w:t>
      </w:r>
    </w:p>
    <w:p w:rsidR="006238B5" w:rsidRPr="006238B5" w:rsidRDefault="006238B5" w:rsidP="00545603">
      <w:pPr>
        <w:pStyle w:val="a5"/>
        <w:numPr>
          <w:ilvl w:val="0"/>
          <w:numId w:val="3"/>
        </w:numPr>
        <w:ind w:left="0"/>
        <w:contextualSpacing/>
        <w:jc w:val="both"/>
        <w:rPr>
          <w:sz w:val="28"/>
          <w:szCs w:val="28"/>
        </w:rPr>
      </w:pPr>
      <w:r w:rsidRPr="006238B5">
        <w:rPr>
          <w:sz w:val="28"/>
          <w:szCs w:val="28"/>
        </w:rPr>
        <w:t>надати виклад основних філософських концепцій, проблем в їх поліфонічному та плюралістичному звучанні;</w:t>
      </w:r>
    </w:p>
    <w:p w:rsidR="006238B5" w:rsidRPr="006238B5" w:rsidRDefault="006238B5" w:rsidP="00545603">
      <w:pPr>
        <w:pStyle w:val="a5"/>
        <w:numPr>
          <w:ilvl w:val="0"/>
          <w:numId w:val="3"/>
        </w:numPr>
        <w:ind w:left="0"/>
        <w:contextualSpacing/>
        <w:jc w:val="both"/>
        <w:rPr>
          <w:sz w:val="28"/>
          <w:szCs w:val="28"/>
        </w:rPr>
      </w:pPr>
      <w:r w:rsidRPr="006238B5">
        <w:rPr>
          <w:sz w:val="28"/>
          <w:szCs w:val="28"/>
        </w:rPr>
        <w:t>розвивати у студентів навички самостійного аналітичного підходу до суспільних явищ, духовних феноменів, прагнення до інтелектуально-духовного самовдосконалення і самореалізації;</w:t>
      </w:r>
    </w:p>
    <w:p w:rsidR="006238B5" w:rsidRPr="006238B5" w:rsidRDefault="006238B5" w:rsidP="00545603">
      <w:pPr>
        <w:pStyle w:val="a5"/>
        <w:numPr>
          <w:ilvl w:val="0"/>
          <w:numId w:val="3"/>
        </w:numPr>
        <w:ind w:left="0"/>
        <w:contextualSpacing/>
        <w:jc w:val="both"/>
        <w:rPr>
          <w:rStyle w:val="hps"/>
          <w:sz w:val="28"/>
          <w:szCs w:val="28"/>
        </w:rPr>
      </w:pPr>
      <w:r w:rsidRPr="006238B5">
        <w:rPr>
          <w:sz w:val="28"/>
          <w:szCs w:val="28"/>
        </w:rPr>
        <w:t>озброювати студентів основними вимогами, принципами та уявленнями сучасного наукового дискурсу,  методології наукового пізнання.</w:t>
      </w:r>
    </w:p>
    <w:p w:rsidR="00545603" w:rsidRDefault="00545603" w:rsidP="0054560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дисципліни студент повинен: </w:t>
      </w:r>
    </w:p>
    <w:p w:rsidR="00545603" w:rsidRDefault="00545603" w:rsidP="00F40A61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</w:p>
    <w:p w:rsidR="00F40A61" w:rsidRDefault="00F40A61" w:rsidP="00F40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теоретичні положення;</w:t>
      </w:r>
      <w:r w:rsidRPr="00F40A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0A61" w:rsidRDefault="00F40A61" w:rsidP="00F40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A6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важливі вузлові проблеми усіх тем програми;</w:t>
      </w:r>
    </w:p>
    <w:p w:rsidR="00545603" w:rsidRDefault="00F40A61" w:rsidP="00F40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1734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A6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фундаментальних філософських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атегорій онтології, гносеології</w:t>
      </w:r>
      <w:r w:rsidRPr="00F40A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епістемології, соціальної філософії, </w:t>
      </w:r>
      <w:proofErr w:type="spellStart"/>
      <w:r w:rsidRPr="00F40A61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філософії</w:t>
      </w:r>
      <w:proofErr w:type="spellEnd"/>
      <w:r w:rsidRPr="00F40A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культури, техніки, науки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40A61" w:rsidRDefault="00FE17EF" w:rsidP="00FE17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E17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Вміти</w:t>
      </w:r>
    </w:p>
    <w:p w:rsidR="006238B5" w:rsidRPr="006238B5" w:rsidRDefault="00FE17EF" w:rsidP="00FE17EF">
      <w:pPr>
        <w:pStyle w:val="a5"/>
        <w:shd w:val="clear" w:color="auto" w:fill="FFFFFF"/>
        <w:spacing w:line="276" w:lineRule="auto"/>
        <w:ind w:left="0"/>
        <w:contextualSpacing/>
        <w:jc w:val="both"/>
        <w:rPr>
          <w:sz w:val="28"/>
          <w:szCs w:val="28"/>
        </w:rPr>
      </w:pPr>
      <w:r w:rsidRPr="0017173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38B5" w:rsidRPr="006238B5">
        <w:rPr>
          <w:color w:val="000000"/>
          <w:sz w:val="28"/>
          <w:szCs w:val="28"/>
        </w:rPr>
        <w:t>синтезувати набуті знання із фахових та гуманітарних дисциплін у цілісне світосприйняття;</w:t>
      </w:r>
    </w:p>
    <w:p w:rsidR="006238B5" w:rsidRPr="006238B5" w:rsidRDefault="00FE17EF" w:rsidP="00FE17EF">
      <w:pPr>
        <w:pStyle w:val="a5"/>
        <w:shd w:val="clear" w:color="auto" w:fill="FFFFFF"/>
        <w:spacing w:line="276" w:lineRule="auto"/>
        <w:ind w:left="0"/>
        <w:contextualSpacing/>
        <w:jc w:val="both"/>
        <w:rPr>
          <w:sz w:val="28"/>
          <w:szCs w:val="28"/>
        </w:rPr>
      </w:pPr>
      <w:r w:rsidRPr="0017173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38B5" w:rsidRPr="006238B5">
        <w:rPr>
          <w:color w:val="000000"/>
          <w:sz w:val="28"/>
          <w:szCs w:val="28"/>
        </w:rPr>
        <w:t>застосовувати набуті знання при аналізі реалій сучасного соціально-політичного буття;</w:t>
      </w:r>
    </w:p>
    <w:p w:rsidR="00FE17EF" w:rsidRDefault="00FE17EF" w:rsidP="00FE17EF">
      <w:pPr>
        <w:pStyle w:val="a5"/>
        <w:shd w:val="clear" w:color="auto" w:fill="FFFFFF"/>
        <w:spacing w:line="276" w:lineRule="auto"/>
        <w:ind w:left="0"/>
        <w:contextualSpacing/>
        <w:jc w:val="both"/>
        <w:rPr>
          <w:rStyle w:val="hps"/>
          <w:sz w:val="28"/>
          <w:szCs w:val="28"/>
        </w:rPr>
      </w:pPr>
      <w:r w:rsidRPr="0017173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аналізувати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процеси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і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явища, що відбуваються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 xml:space="preserve">в суспільстві; </w:t>
      </w:r>
    </w:p>
    <w:p w:rsidR="006238B5" w:rsidRPr="006238B5" w:rsidRDefault="00FE17EF" w:rsidP="00FE17EF">
      <w:pPr>
        <w:pStyle w:val="a5"/>
        <w:shd w:val="clear" w:color="auto" w:fill="FFFFFF"/>
        <w:spacing w:line="276" w:lineRule="auto"/>
        <w:ind w:left="0"/>
        <w:contextualSpacing/>
        <w:jc w:val="both"/>
        <w:rPr>
          <w:sz w:val="28"/>
          <w:szCs w:val="28"/>
        </w:rPr>
      </w:pPr>
      <w:r w:rsidRPr="0017173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38B5" w:rsidRPr="006238B5">
        <w:rPr>
          <w:color w:val="000000"/>
          <w:sz w:val="28"/>
          <w:szCs w:val="28"/>
        </w:rPr>
        <w:t>формувати власну позицію щодо актуальних проблем сьогодення;</w:t>
      </w:r>
    </w:p>
    <w:p w:rsidR="006238B5" w:rsidRPr="006238B5" w:rsidRDefault="00FE17EF" w:rsidP="00FE17EF">
      <w:pPr>
        <w:pStyle w:val="a5"/>
        <w:shd w:val="clear" w:color="auto" w:fill="FFFFFF"/>
        <w:spacing w:line="276" w:lineRule="auto"/>
        <w:ind w:left="0"/>
        <w:contextualSpacing/>
        <w:jc w:val="both"/>
        <w:rPr>
          <w:rStyle w:val="hps"/>
          <w:sz w:val="28"/>
          <w:szCs w:val="28"/>
        </w:rPr>
      </w:pPr>
      <w:r w:rsidRPr="0017173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застосовувати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категоріальний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апарат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філософії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у професійній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діяльності;</w:t>
      </w:r>
    </w:p>
    <w:p w:rsidR="006238B5" w:rsidRDefault="00FE17EF" w:rsidP="00FE17EF">
      <w:pPr>
        <w:pStyle w:val="a5"/>
        <w:shd w:val="clear" w:color="auto" w:fill="FFFFFF"/>
        <w:spacing w:line="276" w:lineRule="auto"/>
        <w:ind w:left="0"/>
        <w:contextualSpacing/>
        <w:jc w:val="both"/>
        <w:rPr>
          <w:sz w:val="28"/>
          <w:szCs w:val="28"/>
        </w:rPr>
      </w:pPr>
      <w:r w:rsidRPr="0017173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застосовувати методи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і засоби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пізнання для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інтелектуального розвитку</w:t>
      </w:r>
      <w:r w:rsidR="006238B5" w:rsidRPr="006238B5">
        <w:rPr>
          <w:sz w:val="28"/>
          <w:szCs w:val="28"/>
        </w:rPr>
        <w:t xml:space="preserve">, </w:t>
      </w:r>
      <w:r w:rsidR="006238B5" w:rsidRPr="006238B5">
        <w:rPr>
          <w:rStyle w:val="hps"/>
          <w:sz w:val="28"/>
          <w:szCs w:val="28"/>
        </w:rPr>
        <w:t>підвищення культурного</w:t>
      </w:r>
      <w:r>
        <w:rPr>
          <w:rStyle w:val="hps"/>
          <w:sz w:val="28"/>
          <w:szCs w:val="28"/>
        </w:rPr>
        <w:t xml:space="preserve"> </w:t>
      </w:r>
      <w:r w:rsidR="006238B5" w:rsidRPr="006238B5">
        <w:rPr>
          <w:rStyle w:val="hps"/>
          <w:sz w:val="28"/>
          <w:szCs w:val="28"/>
        </w:rPr>
        <w:t>рівня</w:t>
      </w:r>
      <w:r w:rsidR="006238B5" w:rsidRPr="006238B5">
        <w:rPr>
          <w:sz w:val="28"/>
          <w:szCs w:val="28"/>
        </w:rPr>
        <w:t xml:space="preserve">, </w:t>
      </w:r>
      <w:r w:rsidR="006238B5" w:rsidRPr="006238B5">
        <w:rPr>
          <w:rStyle w:val="hps"/>
          <w:sz w:val="28"/>
          <w:szCs w:val="28"/>
        </w:rPr>
        <w:t>професійної компетенції</w:t>
      </w:r>
      <w:r w:rsidR="006238B5" w:rsidRPr="006238B5">
        <w:rPr>
          <w:sz w:val="28"/>
          <w:szCs w:val="28"/>
        </w:rPr>
        <w:t>.</w:t>
      </w:r>
    </w:p>
    <w:p w:rsidR="007C1F6D" w:rsidRPr="001E5AEF" w:rsidRDefault="007C1F6D" w:rsidP="007C1F6D">
      <w:pPr>
        <w:widowControl w:val="0"/>
        <w:tabs>
          <w:tab w:val="left" w:pos="4386"/>
        </w:tabs>
        <w:autoSpaceDE w:val="0"/>
        <w:autoSpaceDN w:val="0"/>
        <w:spacing w:before="1"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7F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D27FE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27FE">
        <w:rPr>
          <w:rFonts w:ascii="Times New Roman" w:hAnsi="Times New Roman" w:cs="Times New Roman"/>
          <w:b/>
          <w:sz w:val="28"/>
          <w:szCs w:val="28"/>
          <w:lang w:val="uk-UA"/>
        </w:rPr>
        <w:t>навчання – компетентності</w:t>
      </w:r>
      <w:r w:rsidRPr="001E5A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D27FE" w:rsidRPr="004D27FE" w:rsidRDefault="004D27FE" w:rsidP="004D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>У результаті вивчення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>випускник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повинен володіти такими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компетенціями</w:t>
      </w:r>
      <w:r w:rsidRPr="004D27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1F6D" w:rsidRPr="007C1F6D" w:rsidRDefault="004D27FE" w:rsidP="004D27FE">
      <w:pPr>
        <w:pStyle w:val="a5"/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CC3D47">
        <w:rPr>
          <w:b/>
          <w:sz w:val="28"/>
          <w:szCs w:val="28"/>
        </w:rPr>
        <w:t>- ІК</w:t>
      </w:r>
      <w:r w:rsidRPr="001E5A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1F6D" w:rsidRPr="007C1F6D">
        <w:rPr>
          <w:rStyle w:val="hps"/>
          <w:sz w:val="28"/>
          <w:szCs w:val="28"/>
        </w:rPr>
        <w:t>Здатністю</w:t>
      </w:r>
      <w:r>
        <w:rPr>
          <w:rStyle w:val="hps"/>
          <w:sz w:val="28"/>
          <w:szCs w:val="28"/>
        </w:rPr>
        <w:t xml:space="preserve"> </w:t>
      </w:r>
      <w:r w:rsidR="007C1F6D" w:rsidRPr="007C1F6D">
        <w:rPr>
          <w:rStyle w:val="hps"/>
          <w:sz w:val="28"/>
          <w:szCs w:val="28"/>
        </w:rPr>
        <w:t>до узагальнення</w:t>
      </w:r>
      <w:r w:rsidR="007C1F6D" w:rsidRPr="007C1F6D">
        <w:rPr>
          <w:sz w:val="28"/>
          <w:szCs w:val="28"/>
        </w:rPr>
        <w:t xml:space="preserve">, </w:t>
      </w:r>
      <w:r w:rsidR="007C1F6D" w:rsidRPr="007C1F6D">
        <w:rPr>
          <w:rStyle w:val="hps"/>
          <w:sz w:val="28"/>
          <w:szCs w:val="28"/>
        </w:rPr>
        <w:t>аналізу</w:t>
      </w:r>
      <w:r w:rsidR="007C1F6D" w:rsidRPr="007C1F6D">
        <w:rPr>
          <w:sz w:val="28"/>
          <w:szCs w:val="28"/>
        </w:rPr>
        <w:t xml:space="preserve">, </w:t>
      </w:r>
      <w:r w:rsidR="007C1F6D" w:rsidRPr="007C1F6D">
        <w:rPr>
          <w:rStyle w:val="hps"/>
          <w:sz w:val="28"/>
          <w:szCs w:val="28"/>
        </w:rPr>
        <w:t>сприйняттю інформації</w:t>
      </w:r>
      <w:r w:rsidR="007C1F6D" w:rsidRPr="007C1F6D">
        <w:rPr>
          <w:sz w:val="28"/>
          <w:szCs w:val="28"/>
        </w:rPr>
        <w:t xml:space="preserve">, </w:t>
      </w:r>
      <w:r w:rsidR="007C1F6D" w:rsidRPr="007C1F6D">
        <w:rPr>
          <w:rStyle w:val="hps"/>
          <w:sz w:val="28"/>
          <w:szCs w:val="28"/>
        </w:rPr>
        <w:t xml:space="preserve">постановці </w:t>
      </w:r>
      <w:proofErr w:type="spellStart"/>
      <w:r w:rsidR="007C1F6D" w:rsidRPr="007C1F6D">
        <w:rPr>
          <w:rStyle w:val="hps"/>
          <w:sz w:val="28"/>
          <w:szCs w:val="28"/>
        </w:rPr>
        <w:t>метита</w:t>
      </w:r>
      <w:proofErr w:type="spellEnd"/>
      <w:r w:rsidR="007C1F6D" w:rsidRPr="007C1F6D">
        <w:rPr>
          <w:rStyle w:val="hps"/>
          <w:sz w:val="28"/>
          <w:szCs w:val="28"/>
        </w:rPr>
        <w:t xml:space="preserve"> </w:t>
      </w:r>
      <w:proofErr w:type="spellStart"/>
      <w:r w:rsidR="007C1F6D" w:rsidRPr="007C1F6D">
        <w:rPr>
          <w:rStyle w:val="hps"/>
          <w:sz w:val="28"/>
          <w:szCs w:val="28"/>
        </w:rPr>
        <w:t>виборушляхівїї</w:t>
      </w:r>
      <w:proofErr w:type="spellEnd"/>
      <w:r w:rsidR="007C1F6D" w:rsidRPr="007C1F6D">
        <w:rPr>
          <w:rStyle w:val="hps"/>
          <w:sz w:val="28"/>
          <w:szCs w:val="28"/>
        </w:rPr>
        <w:t xml:space="preserve"> досягнення</w:t>
      </w:r>
      <w:r w:rsidR="007C1F6D" w:rsidRPr="007C1F6D">
        <w:rPr>
          <w:sz w:val="28"/>
          <w:szCs w:val="28"/>
        </w:rPr>
        <w:t>;</w:t>
      </w:r>
    </w:p>
    <w:p w:rsidR="007C1F6D" w:rsidRPr="007C1F6D" w:rsidRDefault="007C1F6D" w:rsidP="004D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Здатністю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в умовах розвитку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науки і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переоцінки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накопиченого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досвіду</w:t>
      </w:r>
      <w:r w:rsidRPr="007C1F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аналізу своїх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Pr="007C1F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готовністю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здобувати нові знання</w:t>
      </w:r>
      <w:r w:rsidRPr="007C1F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використовувати різні засоби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і технології навчання;</w:t>
      </w:r>
    </w:p>
    <w:p w:rsidR="007C1F6D" w:rsidRPr="007C1F6D" w:rsidRDefault="007C1F6D" w:rsidP="004D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Здатністю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і готовністю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дотримання прав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і обов’язків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відповідальної поведінки;</w:t>
      </w:r>
    </w:p>
    <w:p w:rsidR="007C1F6D" w:rsidRPr="007C1F6D" w:rsidRDefault="007C1F6D" w:rsidP="004D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Здатністю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і готовністю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аналізувати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науково</w:t>
      </w:r>
      <w:r w:rsidRPr="007C1F6D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7C1F6D">
        <w:rPr>
          <w:rFonts w:ascii="Times New Roman" w:hAnsi="Times New Roman" w:cs="Times New Roman"/>
          <w:sz w:val="28"/>
          <w:szCs w:val="28"/>
          <w:lang w:val="uk-UA"/>
        </w:rPr>
        <w:t xml:space="preserve">технічну інформацію,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вивчати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вітчизняний та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зарубіжний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досвід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з тематики</w:t>
      </w:r>
      <w:r w:rsidR="004D27F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F6D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7C1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7FE" w:rsidRPr="00CC3D47" w:rsidRDefault="004D27FE" w:rsidP="004D2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ind w:right="527" w:firstLine="3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27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КЗ-4. Комунікативна.</w:t>
      </w:r>
      <w:r w:rsidRPr="00CC3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Здатність спілкуватися державною мовою на офіційно-діловому рівні; володіти навичками нормативного </w:t>
      </w:r>
      <w:r w:rsidRPr="00CC3D4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літературного мовлення (його усною та писемною формою) в різних сферах комунікації.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CC3D47">
        <w:rPr>
          <w:rFonts w:ascii="Times New Roman" w:eastAsia="MS Mincho" w:hAnsi="Times New Roman" w:cs="Times New Roman"/>
          <w:iCs/>
          <w:sz w:val="28"/>
          <w:szCs w:val="28"/>
          <w:lang w:val="uk-UA" w:eastAsia="ar-SA"/>
        </w:rPr>
        <w:t xml:space="preserve">Уміння володіти різновидами стилів мовленнєвого спілкування в ситуаціях запобігання та </w:t>
      </w:r>
      <w:proofErr w:type="spellStart"/>
      <w:r w:rsidRPr="00CC3D47">
        <w:rPr>
          <w:rFonts w:ascii="Times New Roman" w:eastAsia="MS Mincho" w:hAnsi="Times New Roman" w:cs="Times New Roman"/>
          <w:iCs/>
          <w:sz w:val="28"/>
          <w:szCs w:val="28"/>
          <w:lang w:val="uk-UA" w:eastAsia="ar-SA"/>
        </w:rPr>
        <w:t>вреґулювання</w:t>
      </w:r>
      <w:proofErr w:type="spellEnd"/>
      <w:r w:rsidRPr="00CC3D47">
        <w:rPr>
          <w:rFonts w:ascii="Times New Roman" w:eastAsia="MS Mincho" w:hAnsi="Times New Roman" w:cs="Times New Roman"/>
          <w:iCs/>
          <w:sz w:val="28"/>
          <w:szCs w:val="28"/>
          <w:lang w:val="uk-UA" w:eastAsia="ar-SA"/>
        </w:rPr>
        <w:t xml:space="preserve"> конфліктів.</w:t>
      </w:r>
    </w:p>
    <w:p w:rsidR="004D27FE" w:rsidRDefault="004D27FE" w:rsidP="004D2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27" w:firstLine="3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27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КЗ-5. Громадянська компетентність.</w:t>
      </w:r>
      <w:r w:rsidRPr="00CC3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Здатність активно, відповідально та ефективно реалізовувати громадянські права й обов’язки з метою розвитку демократичного </w:t>
      </w:r>
      <w:proofErr w:type="spellStart"/>
      <w:r w:rsidRPr="00CC3D47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суспільства.Здатність</w:t>
      </w:r>
      <w:proofErr w:type="spellEnd"/>
      <w:r w:rsidRPr="00CC3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орієнтуватися у проблемах сучасного суспільно-політичного життя в Україні, застосовувати процедури й технології захисту власних інтересів, прав і свобод своїх та інших громадян, зокрема учнів початкової школи; використовувати способи діяльності й моделі поведінки, що відповідають чинному законодавству України.</w:t>
      </w:r>
    </w:p>
    <w:p w:rsidR="00857093" w:rsidRPr="008345BC" w:rsidRDefault="00857093" w:rsidP="00C05476">
      <w:pPr>
        <w:widowControl w:val="0"/>
        <w:tabs>
          <w:tab w:val="left" w:pos="438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8345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.Формат дисципліни</w:t>
      </w:r>
    </w:p>
    <w:p w:rsidR="00857093" w:rsidRPr="008345BC" w:rsidRDefault="00857093" w:rsidP="004F173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5B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Змішаний </w:t>
      </w:r>
      <w:r w:rsidRPr="008345B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(</w:t>
      </w:r>
      <w:proofErr w:type="spellStart"/>
      <w:r w:rsidRPr="008345B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blended</w:t>
      </w:r>
      <w:proofErr w:type="spellEnd"/>
      <w:r w:rsidRPr="008345B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857093" w:rsidRPr="008345BC" w:rsidRDefault="00857093" w:rsidP="004F17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5BC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Pr="008345B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8345BC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консультування і т.п.</w:t>
      </w:r>
    </w:p>
    <w:p w:rsidR="004F1734" w:rsidRPr="00973B1F" w:rsidRDefault="004F1734" w:rsidP="004F1734">
      <w:pPr>
        <w:widowControl w:val="0"/>
        <w:tabs>
          <w:tab w:val="left" w:pos="4386"/>
        </w:tabs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73B1F">
        <w:rPr>
          <w:rFonts w:ascii="Times New Roman" w:hAnsi="Times New Roman" w:cs="Times New Roman"/>
          <w:b/>
          <w:sz w:val="28"/>
          <w:szCs w:val="28"/>
          <w:lang w:val="uk-UA"/>
        </w:rPr>
        <w:t>Пререквізити (</w:t>
      </w:r>
      <w:proofErr w:type="spellStart"/>
      <w:r w:rsidRPr="00973B1F">
        <w:rPr>
          <w:rFonts w:ascii="Times New Roman" w:hAnsi="Times New Roman" w:cs="Times New Roman"/>
          <w:b/>
          <w:sz w:val="28"/>
          <w:szCs w:val="28"/>
        </w:rPr>
        <w:t>Prerequisite</w:t>
      </w:r>
      <w:proofErr w:type="spellEnd"/>
      <w:r w:rsidRPr="00973B1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F1734" w:rsidRPr="00973B1F" w:rsidRDefault="004F1734" w:rsidP="004F1734">
      <w:pPr>
        <w:widowControl w:val="0"/>
        <w:tabs>
          <w:tab w:val="left" w:pos="4386"/>
        </w:tabs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3B1F">
        <w:rPr>
          <w:rFonts w:ascii="Times New Roman" w:hAnsi="Times New Roman" w:cs="Times New Roman"/>
          <w:sz w:val="28"/>
          <w:szCs w:val="28"/>
          <w:lang w:val="uk-UA"/>
        </w:rPr>
        <w:t>Дисципліни, що містять знання, уміння й навички, необхідні для освоєння курсу: «Історія України», «Всесвітня історія», «Українська мова» на базі середньої освіти.</w:t>
      </w:r>
    </w:p>
    <w:p w:rsidR="00C05476" w:rsidRDefault="00C05476" w:rsidP="00C05476">
      <w:pPr>
        <w:widowControl w:val="0"/>
        <w:numPr>
          <w:ilvl w:val="0"/>
          <w:numId w:val="7"/>
        </w:numPr>
        <w:tabs>
          <w:tab w:val="left" w:pos="4508"/>
        </w:tabs>
        <w:autoSpaceDE w:val="0"/>
        <w:autoSpaceDN w:val="0"/>
        <w:spacing w:before="1" w:after="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Обсяг дисципліни</w:t>
      </w:r>
    </w:p>
    <w:tbl>
      <w:tblPr>
        <w:tblStyle w:val="TableNormal1"/>
        <w:tblW w:w="96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291"/>
      </w:tblGrid>
      <w:tr w:rsidR="00C05476" w:rsidTr="00C05476">
        <w:trPr>
          <w:trHeight w:val="476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C05476">
            <w:pPr>
              <w:spacing w:before="97"/>
              <w:ind w:left="997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C05476">
            <w:pPr>
              <w:spacing w:before="97"/>
              <w:ind w:left="1759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C05476" w:rsidTr="00C05476">
        <w:trPr>
          <w:trHeight w:val="471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C05476">
            <w:pPr>
              <w:spacing w:before="87"/>
              <w:ind w:left="8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18512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  <w:r w:rsidR="00C0547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05476" w:rsidTr="00C05476">
        <w:trPr>
          <w:trHeight w:val="74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C05476">
            <w:pPr>
              <w:spacing w:before="87" w:line="275" w:lineRule="exact"/>
              <w:ind w:left="8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семінарські</w:t>
            </w:r>
          </w:p>
          <w:p w:rsidR="00C05476" w:rsidRDefault="00C05476">
            <w:pPr>
              <w:spacing w:line="275" w:lineRule="exact"/>
              <w:ind w:left="8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заняття/практичні/лабораторні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425BC8" w:rsidP="0018512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  <w:r w:rsidR="0018512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  <w:r w:rsidR="00C0547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05476" w:rsidTr="00C05476">
        <w:trPr>
          <w:trHeight w:val="471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C05476">
            <w:pPr>
              <w:spacing w:before="87"/>
              <w:ind w:left="8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476" w:rsidRDefault="0018512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="00C0547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 год.</w:t>
            </w:r>
          </w:p>
        </w:tc>
      </w:tr>
    </w:tbl>
    <w:p w:rsidR="00C05476" w:rsidRDefault="00C05476" w:rsidP="00C0547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C05476" w:rsidRDefault="00C05476" w:rsidP="00C05476">
      <w:pPr>
        <w:widowControl w:val="0"/>
        <w:numPr>
          <w:ilvl w:val="0"/>
          <w:numId w:val="7"/>
        </w:numPr>
        <w:tabs>
          <w:tab w:val="left" w:pos="4592"/>
        </w:tabs>
        <w:autoSpaceDE w:val="0"/>
        <w:autoSpaceDN w:val="0"/>
        <w:spacing w:after="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Ознаки дисципліни</w:t>
      </w:r>
    </w:p>
    <w:tbl>
      <w:tblPr>
        <w:tblStyle w:val="TableNormal1"/>
        <w:tblW w:w="9585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665"/>
        <w:gridCol w:w="1160"/>
        <w:gridCol w:w="1504"/>
        <w:gridCol w:w="1710"/>
        <w:gridCol w:w="2174"/>
      </w:tblGrid>
      <w:tr w:rsidR="00C05476" w:rsidTr="00C05476">
        <w:trPr>
          <w:trHeight w:val="83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Курс</w:t>
            </w:r>
          </w:p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</w:t>
            </w:r>
          </w:p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підсумкового контролю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Нормативна/ вибіркова</w:t>
            </w:r>
          </w:p>
        </w:tc>
      </w:tr>
      <w:tr w:rsidR="00C05476" w:rsidTr="00C05476">
        <w:trPr>
          <w:trHeight w:val="83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1851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</w:t>
            </w:r>
            <w:r w:rsidR="00C0547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76" w:rsidRDefault="00C05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</w:tc>
      </w:tr>
    </w:tbl>
    <w:p w:rsidR="00C05476" w:rsidRDefault="00C05476" w:rsidP="00C05476">
      <w:pPr>
        <w:pStyle w:val="a5"/>
        <w:ind w:left="720"/>
      </w:pPr>
    </w:p>
    <w:p w:rsidR="00C05476" w:rsidRDefault="00C05476" w:rsidP="00C05476">
      <w:pPr>
        <w:pStyle w:val="11"/>
        <w:numPr>
          <w:ilvl w:val="0"/>
          <w:numId w:val="8"/>
        </w:numPr>
        <w:tabs>
          <w:tab w:val="left" w:pos="2571"/>
        </w:tabs>
        <w:spacing w:before="1"/>
        <w:jc w:val="center"/>
      </w:pPr>
      <w:r>
        <w:t>Технічне й програмне забезпечення/обладнання</w:t>
      </w:r>
    </w:p>
    <w:p w:rsidR="00C05476" w:rsidRDefault="00C05476" w:rsidP="00C05476">
      <w:pPr>
        <w:pStyle w:val="a3"/>
        <w:spacing w:before="50" w:line="276" w:lineRule="auto"/>
        <w:ind w:left="0" w:firstLine="566"/>
        <w:jc w:val="both"/>
      </w:pPr>
      <w:r>
        <w:t xml:space="preserve">У період сесії бажано мати мобільний пристрій (телефон) для оперативної комунікації з адміністрацією, методистом та викладачем з </w:t>
      </w:r>
      <w:r>
        <w:lastRenderedPageBreak/>
        <w:t>приводу проведення занять</w:t>
      </w:r>
      <w:r w:rsidRPr="00C05476">
        <w:t xml:space="preserve"> </w:t>
      </w:r>
      <w:r>
        <w:t>та</w:t>
      </w:r>
      <w:r w:rsidRPr="00C05476">
        <w:t xml:space="preserve"> </w:t>
      </w:r>
      <w:r>
        <w:t>консультацій.</w:t>
      </w:r>
      <w:r>
        <w:rPr>
          <w:lang w:val="ru-RU"/>
        </w:rPr>
        <w:t xml:space="preserve"> </w:t>
      </w:r>
      <w:r>
        <w:t>У</w:t>
      </w:r>
      <w:r>
        <w:rPr>
          <w:lang w:val="ru-RU"/>
        </w:rPr>
        <w:t xml:space="preserve"> </w:t>
      </w:r>
      <w:r>
        <w:t>міжсесійний</w:t>
      </w:r>
      <w:r>
        <w:rPr>
          <w:lang w:val="ru-RU"/>
        </w:rPr>
        <w:t xml:space="preserve"> </w:t>
      </w:r>
      <w:r>
        <w:t>період</w:t>
      </w:r>
      <w:r>
        <w:rPr>
          <w:lang w:val="ru-RU"/>
        </w:rPr>
        <w:t xml:space="preserve"> </w:t>
      </w:r>
      <w:r>
        <w:t>комп’ютерну</w:t>
      </w:r>
      <w:r>
        <w:rPr>
          <w:lang w:val="ru-RU"/>
        </w:rPr>
        <w:t xml:space="preserve"> </w:t>
      </w:r>
      <w:r>
        <w:t>техніку для комунікації з адміністрацією, методистом, викладачами та підготовки рефератів.</w:t>
      </w:r>
    </w:p>
    <w:p w:rsidR="00754C16" w:rsidRDefault="00754C16" w:rsidP="00754C16">
      <w:pPr>
        <w:pStyle w:val="a3"/>
        <w:numPr>
          <w:ilvl w:val="0"/>
          <w:numId w:val="8"/>
        </w:numPr>
        <w:spacing w:before="50" w:line="276" w:lineRule="auto"/>
        <w:jc w:val="center"/>
        <w:rPr>
          <w:b/>
        </w:rPr>
      </w:pPr>
      <w:r>
        <w:rPr>
          <w:b/>
        </w:rPr>
        <w:t>Політики курсу (вимоги викладача).</w:t>
      </w:r>
    </w:p>
    <w:p w:rsidR="00A90F6B" w:rsidRDefault="003E6746" w:rsidP="00A90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B7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занять </w:t>
      </w:r>
      <w:r w:rsidR="00EA6EB7" w:rsidRPr="00EA6EB7">
        <w:rPr>
          <w:rFonts w:ascii="Times New Roman" w:hAnsi="Times New Roman" w:cs="Times New Roman"/>
          <w:sz w:val="28"/>
          <w:szCs w:val="28"/>
          <w:lang w:val="uk-UA"/>
        </w:rPr>
        <w:t xml:space="preserve">з філософії </w:t>
      </w:r>
      <w:r w:rsidRPr="00EA6EB7">
        <w:rPr>
          <w:rFonts w:ascii="Times New Roman" w:hAnsi="Times New Roman" w:cs="Times New Roman"/>
          <w:sz w:val="28"/>
          <w:szCs w:val="28"/>
          <w:lang w:val="uk-UA"/>
        </w:rPr>
        <w:t xml:space="preserve">є важливою складовою навчання. </w:t>
      </w:r>
      <w:r w:rsidRPr="00EA6EB7">
        <w:rPr>
          <w:rFonts w:ascii="Times New Roman" w:hAnsi="Times New Roman" w:cs="Times New Roman"/>
          <w:sz w:val="28"/>
          <w:szCs w:val="28"/>
        </w:rPr>
        <w:t xml:space="preserve">За пропуски без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поважної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</w:t>
      </w:r>
      <w:r w:rsidR="00EA6EB7" w:rsidRPr="00EA6EB7">
        <w:rPr>
          <w:rFonts w:ascii="Times New Roman" w:hAnsi="Times New Roman" w:cs="Times New Roman"/>
          <w:sz w:val="28"/>
          <w:szCs w:val="28"/>
        </w:rPr>
        <w:t>ищої</w:t>
      </w:r>
      <w:proofErr w:type="spellEnd"/>
      <w:r w:rsidR="00EA6EB7"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B7" w:rsidRPr="00EA6E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A6EB7" w:rsidRPr="00EA6EB7">
        <w:rPr>
          <w:rFonts w:ascii="Times New Roman" w:hAnsi="Times New Roman" w:cs="Times New Roman"/>
          <w:sz w:val="28"/>
          <w:szCs w:val="28"/>
        </w:rPr>
        <w:t xml:space="preserve"> буде не </w:t>
      </w:r>
      <w:proofErr w:type="spellStart"/>
      <w:r w:rsidR="00EA6EB7" w:rsidRPr="00EA6EB7">
        <w:rPr>
          <w:rFonts w:ascii="Times New Roman" w:hAnsi="Times New Roman" w:cs="Times New Roman"/>
          <w:sz w:val="28"/>
          <w:szCs w:val="28"/>
        </w:rPr>
        <w:t>атестований</w:t>
      </w:r>
      <w:proofErr w:type="spellEnd"/>
      <w:r w:rsidR="00EA6EB7" w:rsidRPr="00EA6E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19F5">
        <w:rPr>
          <w:rFonts w:ascii="Times New Roman" w:hAnsi="Times New Roman" w:cs="Times New Roman"/>
          <w:sz w:val="28"/>
          <w:szCs w:val="28"/>
          <w:lang w:val="uk-UA"/>
        </w:rPr>
        <w:t xml:space="preserve">Усі пропущені заняття мають бути відпрацьовані. Дозволяється вільне відвідування лекцій здобувачам за індивідуальним графіком навчання. </w:t>
      </w:r>
      <w:r w:rsidRPr="00567E40">
        <w:rPr>
          <w:rFonts w:ascii="Times New Roman" w:hAnsi="Times New Roman" w:cs="Times New Roman"/>
          <w:sz w:val="28"/>
          <w:szCs w:val="28"/>
          <w:lang w:val="uk-UA"/>
        </w:rPr>
        <w:t xml:space="preserve">Якщо здобувач вищої освіти відсутній з поважної причини, він/вона презентує виконані завдання під час самостійної підготовки та консультації викладача.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A6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EB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не допустимо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авторськими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оригінальними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поважно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обла</w:t>
      </w:r>
      <w:r w:rsidR="00EA6EB7" w:rsidRPr="00EA6EB7">
        <w:rPr>
          <w:rFonts w:ascii="Times New Roman" w:hAnsi="Times New Roman" w:cs="Times New Roman"/>
          <w:sz w:val="28"/>
          <w:szCs w:val="28"/>
        </w:rPr>
        <w:t>днання</w:t>
      </w:r>
      <w:proofErr w:type="spellEnd"/>
      <w:r w:rsidR="00EA6EB7" w:rsidRPr="00EA6E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6EB7" w:rsidRPr="00EA6EB7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="00EA6EB7" w:rsidRPr="00EA6EB7"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EA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>.</w:t>
      </w:r>
    </w:p>
    <w:p w:rsidR="00EA6EB7" w:rsidRPr="00EA6EB7" w:rsidRDefault="00EA6EB7" w:rsidP="00A90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F6B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філософії ключовими засадами повинно бути: здатність до усвідомлення базових засад соціального буття, визначати соціально-культурні цінності та норми, створені в процесі розвитку суспільства; застосовувати знання та вміння щодо специфіки логічного мислення та наукового пізнання у процесі професійного вдосконалення; творчо та </w:t>
      </w:r>
      <w:proofErr w:type="spellStart"/>
      <w:r w:rsidRPr="00A90F6B"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 w:rsidRPr="00A90F6B">
        <w:rPr>
          <w:rFonts w:ascii="Times New Roman" w:hAnsi="Times New Roman" w:cs="Times New Roman"/>
          <w:sz w:val="28"/>
          <w:szCs w:val="28"/>
          <w:lang w:val="uk-UA"/>
        </w:rPr>
        <w:t xml:space="preserve"> мислити; критично оцінювати якість інформації. </w:t>
      </w:r>
      <w:r w:rsidRPr="00A319F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участь у практичних заняттях передбачає: ознайомлення з програмою навчальної дисципліни, питаннями, які виносяться на заняття з відповідної теми; конспекту лекцій, а також позицій, викладених у підручниках, монографічній та іншій науковій літературі, тощо. </w:t>
      </w:r>
      <w:r w:rsidRPr="00EA6EB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proofErr w:type="gramStart"/>
      <w:r w:rsidRPr="00EA6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EB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змістовне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теми та правильного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EB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до теми (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конспекті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з курсу. На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E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A6EB7">
        <w:rPr>
          <w:rFonts w:ascii="Times New Roman" w:hAnsi="Times New Roman" w:cs="Times New Roman"/>
          <w:sz w:val="28"/>
          <w:szCs w:val="28"/>
        </w:rPr>
        <w:t xml:space="preserve"> теми. </w:t>
      </w:r>
    </w:p>
    <w:p w:rsidR="00332EC1" w:rsidRDefault="00332EC1" w:rsidP="00332EC1">
      <w:pPr>
        <w:pStyle w:val="11"/>
        <w:numPr>
          <w:ilvl w:val="0"/>
          <w:numId w:val="8"/>
        </w:numPr>
        <w:tabs>
          <w:tab w:val="left" w:pos="4563"/>
        </w:tabs>
        <w:spacing w:after="50"/>
        <w:jc w:val="center"/>
      </w:pPr>
      <w:r>
        <w:t>Схема дисципліни</w:t>
      </w:r>
    </w:p>
    <w:tbl>
      <w:tblPr>
        <w:tblStyle w:val="TableNormal"/>
        <w:tblW w:w="1048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584"/>
        <w:gridCol w:w="1960"/>
        <w:gridCol w:w="1271"/>
        <w:gridCol w:w="1575"/>
        <w:gridCol w:w="1007"/>
        <w:gridCol w:w="838"/>
        <w:gridCol w:w="1134"/>
      </w:tblGrid>
      <w:tr w:rsidR="00271F99" w:rsidTr="00271F99">
        <w:trPr>
          <w:trHeight w:val="99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Тиждень,</w:t>
            </w:r>
          </w:p>
          <w:p w:rsidR="00271F99" w:rsidRDefault="00271F99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дата,</w:t>
            </w:r>
          </w:p>
          <w:p w:rsidR="00271F99" w:rsidRDefault="00271F99">
            <w:pPr>
              <w:pStyle w:val="TableParagraph"/>
              <w:spacing w:befor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години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 w:line="276" w:lineRule="auto"/>
              <w:ind w:left="664" w:hanging="4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короткі тези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Форма діяльності</w:t>
            </w:r>
          </w:p>
          <w:p w:rsidR="00271F99" w:rsidRDefault="00271F99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(заняття)*/Формат**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Матеріали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Література***,</w:t>
            </w:r>
          </w:p>
          <w:p w:rsidR="00271F99" w:rsidRDefault="00271F99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інформаційні</w:t>
            </w:r>
          </w:p>
          <w:p w:rsidR="00271F99" w:rsidRDefault="00271F99">
            <w:pPr>
              <w:pStyle w:val="TableParagraph"/>
              <w:spacing w:befor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ресурси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Завдання,</w:t>
            </w:r>
          </w:p>
          <w:p w:rsidR="00271F99" w:rsidRDefault="00271F99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години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/>
              <w:ind w:left="218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Вага</w:t>
            </w:r>
          </w:p>
          <w:p w:rsidR="00271F99" w:rsidRDefault="00271F99">
            <w:pPr>
              <w:pStyle w:val="TableParagraph"/>
              <w:spacing w:before="34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оцінки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before="96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Термін</w:t>
            </w:r>
          </w:p>
          <w:p w:rsidR="00271F99" w:rsidRDefault="00271F99">
            <w:pPr>
              <w:pStyle w:val="TableParagraph"/>
              <w:spacing w:before="34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C5D9F0"/>
              </w:rPr>
              <w:t>виконання</w:t>
            </w:r>
          </w:p>
        </w:tc>
      </w:tr>
      <w:tr w:rsidR="00271F99" w:rsidTr="00271F99">
        <w:trPr>
          <w:trHeight w:val="46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71F99" w:rsidRDefault="00271F99" w:rsidP="00271F99">
      <w:pPr>
        <w:pStyle w:val="a3"/>
        <w:spacing w:after="33" w:line="321" w:lineRule="exact"/>
        <w:rPr>
          <w:spacing w:val="-71"/>
          <w:u w:val="single"/>
        </w:rPr>
      </w:pPr>
    </w:p>
    <w:p w:rsidR="00271F99" w:rsidRDefault="00271F99" w:rsidP="00271F99">
      <w:pPr>
        <w:pStyle w:val="a3"/>
        <w:spacing w:after="33" w:line="321" w:lineRule="exact"/>
        <w:ind w:left="0"/>
      </w:pPr>
      <w:r>
        <w:t xml:space="preserve">Схема курсу* </w:t>
      </w:r>
    </w:p>
    <w:p w:rsidR="00271F99" w:rsidRDefault="00271F99" w:rsidP="00271F99">
      <w:pPr>
        <w:pStyle w:val="a3"/>
        <w:spacing w:after="33" w:line="321" w:lineRule="exact"/>
        <w:ind w:left="0"/>
      </w:pPr>
      <w:r>
        <w:t xml:space="preserve">(*змінено табличний формат на текстовий з мотивів зручності. Контент </w:t>
      </w:r>
      <w:r>
        <w:lastRenderedPageBreak/>
        <w:t xml:space="preserve">відображено.) </w:t>
      </w:r>
    </w:p>
    <w:p w:rsidR="00271F99" w:rsidRDefault="00271F99" w:rsidP="00271F99">
      <w:pPr>
        <w:pStyle w:val="a3"/>
        <w:spacing w:after="33" w:line="321" w:lineRule="exact"/>
        <w:ind w:left="0"/>
        <w:rPr>
          <w:spacing w:val="-71"/>
          <w:u w:val="single"/>
        </w:rPr>
      </w:pPr>
    </w:p>
    <w:tbl>
      <w:tblPr>
        <w:tblStyle w:val="TableNormal"/>
        <w:tblW w:w="1069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359"/>
        <w:gridCol w:w="1277"/>
        <w:gridCol w:w="1274"/>
        <w:gridCol w:w="1560"/>
        <w:gridCol w:w="1524"/>
      </w:tblGrid>
      <w:tr w:rsidR="00271F99" w:rsidTr="00517FE3">
        <w:trPr>
          <w:trHeight w:val="11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spacing w:line="23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№п/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пк-тьауд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./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год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71F99" w:rsidRDefault="00271F99">
            <w:pPr>
              <w:spacing w:before="1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  <w:p w:rsidR="00271F99" w:rsidRDefault="00271F99">
            <w:pPr>
              <w:ind w:left="117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Тема, 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71F99" w:rsidRDefault="00271F99">
            <w:pPr>
              <w:spacing w:before="1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  <w:p w:rsidR="00271F99" w:rsidRDefault="00271F99">
            <w:pPr>
              <w:ind w:left="282" w:firstLine="18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заняття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71F99" w:rsidRDefault="00271F99">
            <w:pPr>
              <w:spacing w:before="1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  <w:p w:rsidR="00271F99" w:rsidRDefault="00271F99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Матеріали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71F99" w:rsidRDefault="00271F99">
            <w:pPr>
              <w:spacing w:before="1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  <w:p w:rsidR="00271F99" w:rsidRDefault="00271F99">
            <w:pPr>
              <w:ind w:left="273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Література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271F99" w:rsidRDefault="00271F99">
            <w:pPr>
              <w:ind w:left="31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 xml:space="preserve">Завдання/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  <w:lang w:val="uk-UA"/>
              </w:rPr>
              <w:t>контролю</w:t>
            </w:r>
          </w:p>
        </w:tc>
      </w:tr>
      <w:tr w:rsidR="00271F99" w:rsidTr="00517FE3">
        <w:trPr>
          <w:trHeight w:val="13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Default="00271F99">
            <w:pPr>
              <w:spacing w:line="320" w:lineRule="exact"/>
              <w:ind w:left="20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вересень</w:t>
            </w:r>
          </w:p>
          <w:p w:rsidR="00271F99" w:rsidRDefault="00271F99">
            <w:pPr>
              <w:ind w:left="22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71F99" w:rsidRDefault="00271F99">
            <w:pPr>
              <w:ind w:left="22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 год.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 w:rsidP="00271F99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Тема. </w:t>
            </w:r>
            <w:r w:rsidRPr="00271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Філософія, її призначення, зміст і функції в суспільстві</w:t>
            </w:r>
          </w:p>
          <w:p w:rsidR="006A305D" w:rsidRDefault="006A305D" w:rsidP="00271F99">
            <w:pPr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271F99" w:rsidRDefault="00271F99" w:rsidP="00271F99">
            <w:pPr>
              <w:numPr>
                <w:ilvl w:val="0"/>
                <w:numId w:val="9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Філософія та світогляд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75600" w:rsidRDefault="00C75600" w:rsidP="00271F99">
            <w:pPr>
              <w:numPr>
                <w:ilvl w:val="0"/>
                <w:numId w:val="9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Спільне та відмінне у філософії та науки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8147E" w:rsidRDefault="0078147E" w:rsidP="00271F99">
            <w:pPr>
              <w:numPr>
                <w:ilvl w:val="0"/>
                <w:numId w:val="9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Найважливіші риси філософського знання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8147E" w:rsidRDefault="0078147E" w:rsidP="00271F99">
            <w:pPr>
              <w:numPr>
                <w:ilvl w:val="0"/>
                <w:numId w:val="9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та функції філософії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8147E" w:rsidRDefault="0078147E" w:rsidP="00271F99">
            <w:pPr>
              <w:numPr>
                <w:ilvl w:val="0"/>
                <w:numId w:val="9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 філософського знання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271F99" w:rsidRDefault="00271F99" w:rsidP="0078147E">
            <w:pPr>
              <w:adjustRightInd w:val="0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Pr="00BC5628" w:rsidRDefault="00271F9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562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BC56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="00C75600" w:rsidRPr="00BC56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Default="00C75600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Аудиторна робота, лекційний матеріал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Default="00271F9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</w:t>
            </w:r>
            <w:r w:rsidR="00C756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-12</w:t>
            </w:r>
          </w:p>
          <w:p w:rsidR="00271F99" w:rsidRDefault="00271F99" w:rsidP="00C75600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Д: </w:t>
            </w:r>
            <w:r w:rsidR="00C756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C75600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презентацію, підготувати конспект семінарського заняття</w:t>
            </w:r>
          </w:p>
        </w:tc>
      </w:tr>
      <w:tr w:rsidR="00271F99" w:rsidTr="00517FE3">
        <w:trPr>
          <w:trHeight w:val="200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F99" w:rsidTr="00517FE3">
        <w:trPr>
          <w:trHeight w:val="111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EA5D07" w:rsidP="00EA5D07">
            <w:pPr>
              <w:ind w:left="20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вересень</w:t>
            </w:r>
          </w:p>
          <w:p w:rsidR="00271F99" w:rsidRDefault="0078147E" w:rsidP="00EA5D07">
            <w:pPr>
              <w:ind w:left="22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 w:rsidR="00271F9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271F99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</w:t>
            </w:r>
            <w:proofErr w:type="spellEnd"/>
            <w:r w:rsidR="00271F99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71F99" w:rsidRDefault="00271F99" w:rsidP="00EA5D07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 год.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 w:rsidP="0078147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Тема. </w:t>
            </w:r>
            <w:r w:rsidR="007814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Філософія Стародавнього світу</w:t>
            </w:r>
          </w:p>
          <w:p w:rsidR="006A305D" w:rsidRDefault="006A305D" w:rsidP="0078147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78147E" w:rsidRDefault="0078147E" w:rsidP="00271F99">
            <w:pPr>
              <w:numPr>
                <w:ilvl w:val="0"/>
                <w:numId w:val="10"/>
              </w:numPr>
              <w:tabs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Передумови виникнення філософії</w:t>
            </w:r>
            <w:r w:rsidR="00525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525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Досократівський</w:t>
            </w:r>
            <w:proofErr w:type="spellEnd"/>
            <w:r w:rsidR="00525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етап у розвитку античної філософії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25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8147E" w:rsidRDefault="00C36CDB" w:rsidP="00271F99">
            <w:pPr>
              <w:numPr>
                <w:ilvl w:val="0"/>
                <w:numId w:val="10"/>
              </w:numPr>
              <w:tabs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Класичний етап у розвитку античної філософії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8147E" w:rsidRDefault="00C36CDB" w:rsidP="00C36CDB">
            <w:pPr>
              <w:numPr>
                <w:ilvl w:val="0"/>
                <w:numId w:val="10"/>
              </w:numPr>
              <w:tabs>
                <w:tab w:val="num" w:pos="56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течії елліністично-римської філософії:</w:t>
            </w:r>
          </w:p>
          <w:p w:rsidR="00C36CDB" w:rsidRDefault="00C36CDB" w:rsidP="00C36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епікуреїзм;</w:t>
            </w:r>
          </w:p>
          <w:p w:rsidR="00271F99" w:rsidRDefault="00C36CDB" w:rsidP="00C36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стоїцизм;</w:t>
            </w:r>
          </w:p>
          <w:p w:rsidR="00C36CDB" w:rsidRDefault="00C36CDB" w:rsidP="00C36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 скептицизм;</w:t>
            </w:r>
          </w:p>
          <w:p w:rsidR="00C36CDB" w:rsidRDefault="00C36CDB" w:rsidP="00C36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неоплатонізм.</w:t>
            </w:r>
          </w:p>
          <w:p w:rsidR="008246B3" w:rsidRDefault="008246B3" w:rsidP="00C36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Філософія Стародавньої Індії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246B3" w:rsidRDefault="008246B3" w:rsidP="00C36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Філософія Стародавнього Китаю</w:t>
            </w:r>
            <w:r w:rsidR="006A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BC5628" w:rsidP="00BC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562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BC56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 w:rsidP="00BC562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 робота: підручники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8" w:rsidRDefault="00271F99" w:rsidP="00BC5628">
            <w:pPr>
              <w:pStyle w:val="TableParagraph"/>
              <w:ind w:left="108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Б:1,2,3,4</w:t>
            </w:r>
            <w:r w:rsidR="00BC5628">
              <w:rPr>
                <w:w w:val="95"/>
                <w:sz w:val="24"/>
                <w:szCs w:val="24"/>
              </w:rPr>
              <w:t xml:space="preserve"> </w:t>
            </w:r>
          </w:p>
          <w:p w:rsidR="00271F99" w:rsidRDefault="00271F99" w:rsidP="00BC5628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Д:</w:t>
            </w:r>
            <w:r w:rsidR="00BC5628">
              <w:rPr>
                <w:w w:val="95"/>
                <w:sz w:val="24"/>
                <w:szCs w:val="24"/>
              </w:rPr>
              <w:t>2-7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BC5628" w:rsidP="00BC5628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 презентацію, підготувати конспект семінарського заняття, тестування, доповіді</w:t>
            </w:r>
          </w:p>
        </w:tc>
      </w:tr>
      <w:tr w:rsidR="00271F99" w:rsidTr="00517FE3">
        <w:trPr>
          <w:trHeight w:val="60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07" w:rsidRDefault="00B92084" w:rsidP="00EA5D07">
            <w:pPr>
              <w:ind w:left="20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жовт</w:t>
            </w:r>
            <w:r w:rsidR="00EA5D07">
              <w:rPr>
                <w:rFonts w:ascii="Times New Roman" w:eastAsia="Times New Roman" w:hAnsi="Times New Roman" w:cs="Times New Roman"/>
                <w:sz w:val="28"/>
                <w:lang w:val="uk-UA"/>
              </w:rPr>
              <w:t>ень</w:t>
            </w:r>
          </w:p>
          <w:p w:rsidR="00EA5D07" w:rsidRDefault="00EA5D07" w:rsidP="00EA5D07">
            <w:pPr>
              <w:ind w:left="22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71F99" w:rsidRDefault="00EA5D07" w:rsidP="00EA5D07">
            <w:pPr>
              <w:pStyle w:val="TableParagraph"/>
              <w:ind w:left="283"/>
              <w:jc w:val="both"/>
              <w:rPr>
                <w:sz w:val="28"/>
              </w:rPr>
            </w:pPr>
            <w:r>
              <w:rPr>
                <w:sz w:val="28"/>
              </w:rPr>
              <w:t>2 год.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 w:rsidP="006A305D">
            <w:pPr>
              <w:pStyle w:val="TableParagraph"/>
              <w:tabs>
                <w:tab w:val="left" w:pos="289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Тема. </w:t>
            </w:r>
            <w:r w:rsidR="00307763">
              <w:rPr>
                <w:b/>
                <w:sz w:val="24"/>
              </w:rPr>
              <w:t>Особливості розвитку філософської думки в Європі</w:t>
            </w:r>
          </w:p>
          <w:p w:rsidR="00307763" w:rsidRDefault="006A305D" w:rsidP="006A305D">
            <w:pPr>
              <w:pStyle w:val="TableParagraph"/>
              <w:tabs>
                <w:tab w:val="left" w:pos="289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доби Середньовіччя, Відродження та Нового часу</w:t>
            </w:r>
          </w:p>
          <w:p w:rsidR="00307763" w:rsidRDefault="00307763" w:rsidP="00307763">
            <w:pPr>
              <w:pStyle w:val="TableParagraph"/>
              <w:tabs>
                <w:tab w:val="left" w:pos="289"/>
              </w:tabs>
              <w:spacing w:line="269" w:lineRule="exact"/>
              <w:ind w:left="107"/>
              <w:jc w:val="both"/>
              <w:rPr>
                <w:b/>
                <w:sz w:val="24"/>
              </w:rPr>
            </w:pPr>
          </w:p>
          <w:p w:rsidR="00271F99" w:rsidRDefault="006A305D" w:rsidP="006A305D">
            <w:pPr>
              <w:pStyle w:val="TableParagraph"/>
              <w:tabs>
                <w:tab w:val="left" w:pos="2116"/>
                <w:tab w:val="left" w:pos="2350"/>
              </w:tabs>
              <w:ind w:left="184"/>
              <w:rPr>
                <w:sz w:val="24"/>
              </w:rPr>
            </w:pPr>
            <w:r>
              <w:rPr>
                <w:sz w:val="24"/>
              </w:rPr>
              <w:t>1.Особливості філософії. Середніх віків.</w:t>
            </w:r>
          </w:p>
          <w:p w:rsidR="006A305D" w:rsidRDefault="006A305D" w:rsidP="006A305D">
            <w:pPr>
              <w:pStyle w:val="TableParagraph"/>
              <w:tabs>
                <w:tab w:val="left" w:pos="2116"/>
                <w:tab w:val="left" w:pos="2350"/>
              </w:tabs>
              <w:ind w:left="184"/>
              <w:rPr>
                <w:sz w:val="24"/>
              </w:rPr>
            </w:pPr>
            <w:r>
              <w:rPr>
                <w:sz w:val="24"/>
              </w:rPr>
              <w:t>2. Філософські ідеї мислителів доби Відродження та Реформації.</w:t>
            </w:r>
          </w:p>
          <w:p w:rsidR="006A305D" w:rsidRDefault="006A305D" w:rsidP="006A305D">
            <w:pPr>
              <w:pStyle w:val="TableParagraph"/>
              <w:tabs>
                <w:tab w:val="left" w:pos="2116"/>
                <w:tab w:val="left" w:pos="2350"/>
              </w:tabs>
              <w:ind w:left="184"/>
              <w:rPr>
                <w:sz w:val="24"/>
              </w:rPr>
            </w:pPr>
            <w:r>
              <w:rPr>
                <w:sz w:val="24"/>
              </w:rPr>
              <w:t xml:space="preserve">3. Основні напрями філософії Нового часу. </w:t>
            </w:r>
          </w:p>
          <w:p w:rsidR="00051B4A" w:rsidRDefault="00051B4A" w:rsidP="006A305D">
            <w:pPr>
              <w:pStyle w:val="TableParagraph"/>
              <w:tabs>
                <w:tab w:val="left" w:pos="2116"/>
                <w:tab w:val="left" w:pos="2350"/>
              </w:tabs>
              <w:ind w:left="184"/>
              <w:rPr>
                <w:sz w:val="24"/>
              </w:rPr>
            </w:pPr>
            <w:r>
              <w:rPr>
                <w:sz w:val="24"/>
              </w:rPr>
              <w:t>4. Німецька класична філософія.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051B4A">
            <w:pPr>
              <w:pStyle w:val="TableParagraph"/>
              <w:spacing w:line="235" w:lineRule="auto"/>
              <w:ind w:left="107"/>
              <w:rPr>
                <w:sz w:val="24"/>
                <w:szCs w:val="24"/>
              </w:rPr>
            </w:pPr>
            <w:r w:rsidRPr="00BC5628">
              <w:rPr>
                <w:w w:val="95"/>
                <w:sz w:val="24"/>
                <w:szCs w:val="24"/>
              </w:rPr>
              <w:t xml:space="preserve">Лекційне </w:t>
            </w:r>
            <w:r w:rsidRPr="00BC5628">
              <w:rPr>
                <w:sz w:val="24"/>
                <w:szCs w:val="24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051B4A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 робота, лекційний матеріал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Б:1</w:t>
            </w:r>
            <w:r w:rsidR="00051B4A">
              <w:rPr>
                <w:sz w:val="24"/>
                <w:szCs w:val="24"/>
              </w:rPr>
              <w:t>-8</w:t>
            </w:r>
          </w:p>
          <w:p w:rsidR="00271F99" w:rsidRDefault="00271F99" w:rsidP="00051B4A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</w:t>
            </w:r>
            <w:r w:rsidR="00051B4A">
              <w:rPr>
                <w:sz w:val="24"/>
                <w:szCs w:val="24"/>
              </w:rPr>
              <w:t>3-7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051B4A">
            <w:pPr>
              <w:pStyle w:val="TableParagraph"/>
              <w:spacing w:line="20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 презентацію, підготувати конспект семінарського заняття</w:t>
            </w:r>
          </w:p>
        </w:tc>
      </w:tr>
      <w:tr w:rsidR="00271F99" w:rsidTr="00517FE3">
        <w:trPr>
          <w:trHeight w:val="13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1B4A" w:rsidRDefault="00B92084" w:rsidP="00051B4A">
            <w:pPr>
              <w:ind w:left="20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жовт</w:t>
            </w:r>
            <w:r w:rsidR="00051B4A">
              <w:rPr>
                <w:rFonts w:ascii="Times New Roman" w:eastAsia="Times New Roman" w:hAnsi="Times New Roman" w:cs="Times New Roman"/>
                <w:sz w:val="28"/>
                <w:lang w:val="uk-UA"/>
              </w:rPr>
              <w:t>ень</w:t>
            </w:r>
          </w:p>
          <w:p w:rsidR="00051B4A" w:rsidRDefault="00051B4A" w:rsidP="00051B4A">
            <w:pPr>
              <w:ind w:left="22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71F99" w:rsidRDefault="00051B4A" w:rsidP="00051B4A">
            <w:pPr>
              <w:pStyle w:val="TableParagraph"/>
              <w:ind w:left="283"/>
              <w:rPr>
                <w:sz w:val="28"/>
                <w:szCs w:val="28"/>
              </w:rPr>
            </w:pPr>
            <w:r>
              <w:rPr>
                <w:sz w:val="28"/>
              </w:rPr>
              <w:t>2 год.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2" w:rsidRDefault="00271F99" w:rsidP="008A2972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Тема. </w:t>
            </w:r>
            <w:r w:rsidR="008A2972">
              <w:rPr>
                <w:b/>
                <w:sz w:val="24"/>
              </w:rPr>
              <w:t>Зарубіжна філософія ХІХ-ХХ ст.</w:t>
            </w:r>
          </w:p>
          <w:p w:rsidR="008A2972" w:rsidRDefault="008A2972" w:rsidP="008A2972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b/>
                <w:sz w:val="24"/>
              </w:rPr>
            </w:pPr>
          </w:p>
          <w:p w:rsidR="008A2972" w:rsidRDefault="008A2972" w:rsidP="008A2972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25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Загальна характеристика сучасної зарубіжної філософії</w:t>
            </w:r>
          </w:p>
          <w:p w:rsidR="008A2972" w:rsidRDefault="003177A8" w:rsidP="008A2972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25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Основні напрямки розвитку філософії в </w:t>
            </w:r>
            <w:proofErr w:type="spellStart"/>
            <w:r>
              <w:rPr>
                <w:sz w:val="24"/>
              </w:rPr>
              <w:t>Захілній</w:t>
            </w:r>
            <w:proofErr w:type="spellEnd"/>
            <w:r>
              <w:rPr>
                <w:sz w:val="24"/>
              </w:rPr>
              <w:t xml:space="preserve"> Європі у ХІХ – на початку ХХ століть:</w:t>
            </w:r>
          </w:p>
          <w:p w:rsidR="003177A8" w:rsidRDefault="003177A8" w:rsidP="003177A8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а) раціональна та ірраціональна філософія;</w:t>
            </w:r>
          </w:p>
          <w:p w:rsidR="00271F99" w:rsidRDefault="003177A8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 класична та неокласична філософія</w:t>
            </w:r>
          </w:p>
          <w:p w:rsidR="00C14E75" w:rsidRDefault="00C14E7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Провідні тенденції та течії сучасної зарубіжної філософії:</w:t>
            </w:r>
          </w:p>
          <w:p w:rsidR="00C14E75" w:rsidRDefault="00C14E7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 екзистенцій на філософія;</w:t>
            </w:r>
          </w:p>
          <w:p w:rsidR="00C14E75" w:rsidRDefault="00C14E7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 філософія життя;</w:t>
            </w:r>
          </w:p>
          <w:p w:rsidR="00C14E75" w:rsidRDefault="00C14E7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в) філософія фрейдизму;</w:t>
            </w:r>
          </w:p>
          <w:p w:rsidR="00C14E75" w:rsidRDefault="00C14E7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г)</w:t>
            </w:r>
            <w:r w:rsidR="00033462">
              <w:rPr>
                <w:sz w:val="24"/>
              </w:rPr>
              <w:t xml:space="preserve"> філософія позитивізму;</w:t>
            </w:r>
          </w:p>
          <w:p w:rsidR="00033462" w:rsidRDefault="00033462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д) герменевтика;</w:t>
            </w:r>
          </w:p>
          <w:p w:rsidR="00033462" w:rsidRDefault="00033462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е) філософія постмодерну.</w:t>
            </w:r>
          </w:p>
          <w:p w:rsidR="00AB63D5" w:rsidRDefault="00AB63D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Релігійна філософія</w:t>
            </w:r>
          </w:p>
          <w:p w:rsidR="00AB63D5" w:rsidRDefault="00AB63D5" w:rsidP="00AB63D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 неотомізм;</w:t>
            </w:r>
          </w:p>
          <w:p w:rsidR="00AB63D5" w:rsidRDefault="00AB63D5" w:rsidP="00AB63D5">
            <w:pPr>
              <w:pStyle w:val="TableParagraph"/>
              <w:tabs>
                <w:tab w:val="left" w:pos="817"/>
                <w:tab w:val="left" w:pos="25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 тейярдизм.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Pr="00420491" w:rsidRDefault="00420491" w:rsidP="00420491">
            <w:pPr>
              <w:rPr>
                <w:sz w:val="24"/>
                <w:szCs w:val="24"/>
                <w:lang w:val="ru-RU"/>
              </w:rPr>
            </w:pPr>
            <w:r w:rsidRPr="00BC562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BC56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Default="0042049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 робота, лекційний матеріал, підручник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Pr="00420491" w:rsidRDefault="00271F99">
            <w:pPr>
              <w:pStyle w:val="TableParagraph"/>
              <w:ind w:left="108"/>
              <w:rPr>
                <w:sz w:val="24"/>
                <w:szCs w:val="24"/>
              </w:rPr>
            </w:pPr>
            <w:r w:rsidRPr="00420491">
              <w:rPr>
                <w:sz w:val="24"/>
                <w:szCs w:val="24"/>
              </w:rPr>
              <w:t>Б:</w:t>
            </w:r>
            <w:r w:rsidR="00420491" w:rsidRPr="00420491">
              <w:rPr>
                <w:sz w:val="24"/>
                <w:szCs w:val="24"/>
              </w:rPr>
              <w:t xml:space="preserve"> 3-9</w:t>
            </w:r>
          </w:p>
          <w:p w:rsidR="00271F99" w:rsidRDefault="00271F99" w:rsidP="00420491">
            <w:pPr>
              <w:pStyle w:val="TableParagraph"/>
              <w:spacing w:before="1" w:line="230" w:lineRule="atLeast"/>
              <w:ind w:left="108"/>
              <w:rPr>
                <w:sz w:val="24"/>
                <w:szCs w:val="24"/>
              </w:rPr>
            </w:pPr>
            <w:r w:rsidRPr="00420491">
              <w:rPr>
                <w:w w:val="95"/>
                <w:sz w:val="24"/>
                <w:szCs w:val="24"/>
              </w:rPr>
              <w:t>Д:</w:t>
            </w:r>
            <w:r w:rsidR="00420491">
              <w:rPr>
                <w:w w:val="95"/>
                <w:sz w:val="24"/>
                <w:szCs w:val="24"/>
              </w:rPr>
              <w:t xml:space="preserve"> </w:t>
            </w:r>
            <w:r w:rsidR="00420491" w:rsidRPr="00420491">
              <w:rPr>
                <w:w w:val="95"/>
                <w:sz w:val="24"/>
                <w:szCs w:val="24"/>
              </w:rPr>
              <w:t>1-8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Pr="00420491" w:rsidRDefault="00420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4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презентацію, підготувати конспект семінарського заняття</w:t>
            </w:r>
            <w:r w:rsidRPr="0042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42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доповіді</w:t>
            </w:r>
            <w:proofErr w:type="spellEnd"/>
          </w:p>
        </w:tc>
      </w:tr>
      <w:tr w:rsidR="00271F99" w:rsidTr="00517FE3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Pr="00420491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27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pStyle w:val="TableParagraph"/>
              <w:rPr>
                <w:sz w:val="20"/>
              </w:rPr>
            </w:pPr>
          </w:p>
        </w:tc>
      </w:tr>
      <w:tr w:rsidR="00271F99" w:rsidTr="00517FE3">
        <w:trPr>
          <w:trHeight w:val="4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84" w:rsidRDefault="00B92084" w:rsidP="00420491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</w:t>
            </w:r>
          </w:p>
          <w:p w:rsidR="00420491" w:rsidRPr="00436816" w:rsidRDefault="00420491" w:rsidP="00420491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71F99" w:rsidRPr="00436816" w:rsidRDefault="00420491" w:rsidP="00420491">
            <w:pPr>
              <w:pStyle w:val="TableParagraph"/>
              <w:ind w:left="283"/>
              <w:jc w:val="both"/>
              <w:rPr>
                <w:sz w:val="24"/>
                <w:szCs w:val="24"/>
              </w:rPr>
            </w:pPr>
            <w:r w:rsidRPr="00436816">
              <w:rPr>
                <w:sz w:val="28"/>
                <w:szCs w:val="28"/>
              </w:rPr>
              <w:t>2 год.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Pr="00AF58F3" w:rsidRDefault="00271F99" w:rsidP="00436816">
            <w:pPr>
              <w:keepNext/>
              <w:keepLines/>
              <w:spacing w:before="200"/>
              <w:contextualSpacing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368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Тема.</w:t>
            </w:r>
            <w:r w:rsidR="00436816" w:rsidRPr="004368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F58F3" w:rsidRPr="00AF58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Українська філософія</w:t>
            </w:r>
          </w:p>
          <w:p w:rsidR="00271F99" w:rsidRPr="00AF58F3" w:rsidRDefault="00AF58F3" w:rsidP="00AF58F3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Історичні джерела формування української філософської думки</w:t>
            </w:r>
          </w:p>
          <w:p w:rsidR="00AF58F3" w:rsidRDefault="000F3023" w:rsidP="00AF58F3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Докласична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доба української філософії</w:t>
            </w:r>
          </w:p>
          <w:p w:rsidR="000F3023" w:rsidRDefault="000F3023" w:rsidP="000F3023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Класична доба української філософії</w:t>
            </w:r>
            <w:r w:rsidR="009F4625">
              <w:rPr>
                <w:bCs/>
                <w:color w:val="000000"/>
                <w:lang w:eastAsia="ru-RU"/>
              </w:rPr>
              <w:t>. Філософія Григорія Сковороди</w:t>
            </w:r>
          </w:p>
          <w:p w:rsidR="000F3023" w:rsidRDefault="00175E37" w:rsidP="00AF58F3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Філософія українського романтизму</w:t>
            </w:r>
          </w:p>
          <w:p w:rsidR="00175E37" w:rsidRDefault="00175E37" w:rsidP="00AF58F3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Українська академічна філософія</w:t>
            </w:r>
          </w:p>
          <w:p w:rsidR="00175E37" w:rsidRPr="00AF58F3" w:rsidRDefault="00175E37" w:rsidP="00AF58F3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Розвиток української філософії ХІХ-ХХ ст.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175E37">
            <w:pPr>
              <w:pStyle w:val="TableParagraph"/>
              <w:spacing w:line="235" w:lineRule="auto"/>
              <w:ind w:left="107"/>
              <w:rPr>
                <w:sz w:val="24"/>
                <w:szCs w:val="24"/>
              </w:rPr>
            </w:pPr>
            <w:r w:rsidRPr="00BC5628">
              <w:rPr>
                <w:w w:val="95"/>
                <w:sz w:val="24"/>
                <w:szCs w:val="24"/>
              </w:rPr>
              <w:t xml:space="preserve">Лекційне </w:t>
            </w:r>
            <w:r w:rsidRPr="00BC5628">
              <w:rPr>
                <w:sz w:val="24"/>
                <w:szCs w:val="24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175E37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 робота, лекційний матеріал, підручник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175E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Б:1-9</w:t>
            </w:r>
          </w:p>
          <w:p w:rsidR="00271F99" w:rsidRDefault="00271F99" w:rsidP="00175E3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</w:t>
            </w:r>
            <w:r w:rsidR="00175E37">
              <w:rPr>
                <w:sz w:val="24"/>
                <w:szCs w:val="24"/>
              </w:rPr>
              <w:t xml:space="preserve"> 1-5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175E37">
            <w:pPr>
              <w:pStyle w:val="TableParagraph"/>
              <w:tabs>
                <w:tab w:val="left" w:pos="1334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 презентацію, підготувати конспект семінарського заняття</w:t>
            </w:r>
          </w:p>
        </w:tc>
      </w:tr>
      <w:tr w:rsidR="00271F99" w:rsidTr="00517FE3">
        <w:trPr>
          <w:trHeight w:val="4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84" w:rsidRDefault="00B92084" w:rsidP="00D03180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D03180" w:rsidRPr="00436816" w:rsidRDefault="00D03180" w:rsidP="00D03180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71F99" w:rsidRDefault="00D03180" w:rsidP="00D03180">
            <w:pPr>
              <w:spacing w:line="320" w:lineRule="exact"/>
              <w:ind w:lef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keepNext/>
              <w:keepLines/>
              <w:spacing w:before="200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</w:pPr>
            <w:r w:rsidRPr="00EA641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Тема.</w:t>
            </w:r>
            <w:r w:rsidR="00EA641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 xml:space="preserve"> Філософське розуміння світу та розвитку</w:t>
            </w:r>
          </w:p>
          <w:p w:rsidR="00EA6419" w:rsidRPr="00EA6419" w:rsidRDefault="00EA6419">
            <w:pPr>
              <w:keepNext/>
              <w:keepLines/>
              <w:spacing w:before="200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EA6419" w:rsidRPr="00EA6419" w:rsidRDefault="00EA6419" w:rsidP="00EA6419">
            <w:pPr>
              <w:pStyle w:val="a5"/>
              <w:keepNext/>
              <w:keepLines/>
              <w:numPr>
                <w:ilvl w:val="0"/>
                <w:numId w:val="19"/>
              </w:numPr>
              <w:spacing w:before="200"/>
              <w:contextualSpacing/>
              <w:outlineLvl w:val="2"/>
              <w:rPr>
                <w:color w:val="000000"/>
                <w:spacing w:val="-1"/>
              </w:rPr>
            </w:pPr>
            <w:r w:rsidRPr="00EA6419">
              <w:rPr>
                <w:color w:val="000000"/>
                <w:spacing w:val="-1"/>
              </w:rPr>
              <w:t>Буття та його основні форми</w:t>
            </w:r>
            <w:r w:rsidR="00AE0CAA">
              <w:rPr>
                <w:color w:val="000000"/>
                <w:spacing w:val="-1"/>
              </w:rPr>
              <w:t>.</w:t>
            </w:r>
          </w:p>
          <w:p w:rsidR="00EA6419" w:rsidRDefault="00EA6419" w:rsidP="00EA6419">
            <w:pPr>
              <w:pStyle w:val="a5"/>
              <w:keepNext/>
              <w:keepLines/>
              <w:numPr>
                <w:ilvl w:val="0"/>
                <w:numId w:val="19"/>
              </w:numPr>
              <w:spacing w:before="200"/>
              <w:contextualSpacing/>
              <w:outlineLvl w:val="2"/>
              <w:rPr>
                <w:color w:val="000000"/>
                <w:spacing w:val="-1"/>
              </w:rPr>
            </w:pPr>
            <w:r w:rsidRPr="00EA6419">
              <w:rPr>
                <w:color w:val="000000"/>
                <w:spacing w:val="-1"/>
              </w:rPr>
              <w:t xml:space="preserve">Поняття матерії, </w:t>
            </w:r>
            <w:r>
              <w:rPr>
                <w:color w:val="000000"/>
                <w:spacing w:val="-1"/>
              </w:rPr>
              <w:t>руху, простору і часу</w:t>
            </w:r>
            <w:r w:rsidR="00AE0CAA">
              <w:rPr>
                <w:color w:val="000000"/>
                <w:spacing w:val="-1"/>
              </w:rPr>
              <w:t>.</w:t>
            </w:r>
          </w:p>
          <w:p w:rsidR="00EA6419" w:rsidRDefault="00EA6419" w:rsidP="00EA6419">
            <w:pPr>
              <w:pStyle w:val="a5"/>
              <w:keepNext/>
              <w:keepLines/>
              <w:numPr>
                <w:ilvl w:val="0"/>
                <w:numId w:val="19"/>
              </w:numPr>
              <w:spacing w:before="200"/>
              <w:contextualSpacing/>
              <w:outlineLvl w:val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Філософський зміст категорії «світ».</w:t>
            </w:r>
          </w:p>
          <w:p w:rsidR="00686B4A" w:rsidRDefault="00686B4A" w:rsidP="00EA6419">
            <w:pPr>
              <w:pStyle w:val="a5"/>
              <w:keepNext/>
              <w:keepLines/>
              <w:numPr>
                <w:ilvl w:val="0"/>
                <w:numId w:val="19"/>
              </w:numPr>
              <w:spacing w:before="200"/>
              <w:contextualSpacing/>
              <w:outlineLvl w:val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Розвиток і його ознаки</w:t>
            </w:r>
            <w:r w:rsidR="00AE0CAA">
              <w:rPr>
                <w:color w:val="000000"/>
                <w:spacing w:val="-1"/>
              </w:rPr>
              <w:t>.</w:t>
            </w:r>
          </w:p>
          <w:p w:rsidR="00686B4A" w:rsidRPr="00EA6419" w:rsidRDefault="00AE0CAA" w:rsidP="00EA6419">
            <w:pPr>
              <w:pStyle w:val="a5"/>
              <w:keepNext/>
              <w:keepLines/>
              <w:numPr>
                <w:ilvl w:val="0"/>
                <w:numId w:val="19"/>
              </w:numPr>
              <w:spacing w:before="200"/>
              <w:contextualSpacing/>
              <w:outlineLvl w:val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Діалектика: основні категорії та закони.</w:t>
            </w:r>
          </w:p>
          <w:p w:rsidR="00271F99" w:rsidRDefault="00271F99">
            <w:pPr>
              <w:keepNext/>
              <w:keepLines/>
              <w:spacing w:before="200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Pr="00AE0CAA" w:rsidRDefault="00AE0CAA" w:rsidP="00AE0CAA">
            <w:pPr>
              <w:rPr>
                <w:sz w:val="24"/>
                <w:szCs w:val="24"/>
                <w:lang w:val="ru-RU"/>
              </w:rPr>
            </w:pPr>
            <w:r w:rsidRPr="00BC562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BC56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AE0CA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 робота, лекційний матеріал, підручник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Б:1</w:t>
            </w:r>
            <w:r w:rsidR="00AE0CAA">
              <w:rPr>
                <w:sz w:val="24"/>
                <w:szCs w:val="24"/>
              </w:rPr>
              <w:t>-8</w:t>
            </w:r>
          </w:p>
          <w:p w:rsidR="00271F99" w:rsidRDefault="00271F99" w:rsidP="00AE0CAA">
            <w:pPr>
              <w:pStyle w:val="TableParagraph"/>
              <w:spacing w:before="1" w:line="230" w:lineRule="atLeast"/>
              <w:ind w:left="10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Д:</w:t>
            </w:r>
            <w:r w:rsidR="00AE0CAA">
              <w:rPr>
                <w:w w:val="95"/>
                <w:sz w:val="24"/>
                <w:szCs w:val="24"/>
              </w:rPr>
              <w:t>3-9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AE0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презентацію, підготувати конспект семінарського заняття</w:t>
            </w:r>
          </w:p>
        </w:tc>
      </w:tr>
      <w:tr w:rsidR="00271F99" w:rsidTr="00517FE3">
        <w:trPr>
          <w:trHeight w:val="13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2084" w:rsidRDefault="00B92084" w:rsidP="00DF354D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DF354D" w:rsidRPr="00436816" w:rsidRDefault="00DF354D" w:rsidP="00DF354D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71F99" w:rsidRDefault="00DF354D" w:rsidP="00DF354D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 w:rsidP="00717D94">
            <w:pPr>
              <w:spacing w:before="100" w:beforeAutospacing="1" w:after="100" w:afterAutospacing="1"/>
              <w:ind w:left="141"/>
              <w:contextualSpacing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Тема. </w:t>
            </w:r>
            <w:r w:rsidR="008072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Свідомість, її походження, сутність</w:t>
            </w:r>
            <w:r w:rsidR="008410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 Проблема пізнання у філософії</w:t>
            </w:r>
          </w:p>
          <w:p w:rsidR="00841000" w:rsidRDefault="00841000" w:rsidP="00717D94">
            <w:pPr>
              <w:spacing w:before="100" w:beforeAutospacing="1" w:after="100" w:afterAutospacing="1"/>
              <w:ind w:left="141"/>
              <w:contextualSpacing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8072E3" w:rsidRDefault="00841000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 w:rsidRPr="00841000">
              <w:rPr>
                <w:rFonts w:eastAsia="Calibri"/>
                <w:bCs/>
                <w:color w:val="000000"/>
                <w:lang w:eastAsia="ru-RU"/>
              </w:rPr>
              <w:t>Проблема свідомості в історії філософії</w:t>
            </w:r>
            <w:r>
              <w:rPr>
                <w:rFonts w:eastAsia="Calibri"/>
                <w:bCs/>
                <w:color w:val="000000"/>
                <w:lang w:eastAsia="ru-RU"/>
              </w:rPr>
              <w:t>.</w:t>
            </w:r>
          </w:p>
          <w:p w:rsidR="00841000" w:rsidRDefault="00841000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Відображення як всезагальна властивість матерії. Рівні відображення.</w:t>
            </w:r>
          </w:p>
          <w:p w:rsidR="00841000" w:rsidRDefault="00841000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Розвиток форм відображення, їх характеристика.</w:t>
            </w:r>
          </w:p>
          <w:p w:rsidR="00D32FB1" w:rsidRDefault="00D32FB1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 xml:space="preserve">Виникнення свідомості. Діалектика ідеального і </w:t>
            </w:r>
            <w:r>
              <w:rPr>
                <w:rFonts w:eastAsia="Calibri"/>
                <w:bCs/>
                <w:color w:val="000000"/>
                <w:lang w:eastAsia="ru-RU"/>
              </w:rPr>
              <w:lastRenderedPageBreak/>
              <w:t>матеріального.</w:t>
            </w:r>
          </w:p>
          <w:p w:rsidR="00841000" w:rsidRDefault="00D32FB1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Свідомість: основні характеристики, структура, сутність.</w:t>
            </w:r>
          </w:p>
          <w:p w:rsidR="00D32FB1" w:rsidRDefault="00D32FB1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Суспільна свідомість, її структура, форми та функції.</w:t>
            </w:r>
          </w:p>
          <w:p w:rsidR="00D32FB1" w:rsidRDefault="00D32FB1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Проблема пізнання в історії філософії.</w:t>
            </w:r>
          </w:p>
          <w:p w:rsidR="00D32FB1" w:rsidRDefault="00D32FB1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Основні принципи пізнання.</w:t>
            </w:r>
          </w:p>
          <w:p w:rsidR="00D32FB1" w:rsidRPr="00841000" w:rsidRDefault="00D32FB1" w:rsidP="008072E3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outlineLvl w:val="2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Гносеологічні корені агностицизму.</w:t>
            </w:r>
          </w:p>
          <w:p w:rsidR="00271F99" w:rsidRDefault="00271F99" w:rsidP="00717D94">
            <w:pPr>
              <w:spacing w:before="100" w:beforeAutospacing="1" w:after="100" w:afterAutospacing="1"/>
              <w:ind w:left="141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Default="00D32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562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lastRenderedPageBreak/>
              <w:t xml:space="preserve">Лекційне </w:t>
            </w:r>
            <w:r w:rsidRPr="00BC56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Pr="00D32FB1" w:rsidRDefault="00D32FB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Аудиторна робота, лекційний матеріал</w:t>
            </w:r>
            <w:r w:rsidRPr="00D32FB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>Б:1</w:t>
            </w:r>
            <w:r w:rsidR="00D32FB1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>, 5-9</w:t>
            </w:r>
          </w:p>
          <w:p w:rsidR="00271F99" w:rsidRDefault="00271F99" w:rsidP="00D32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</w:t>
            </w:r>
            <w:r w:rsidR="00D32F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F99" w:rsidRDefault="00D32FB1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презентацію, підготувати конспект семінарського заняття</w:t>
            </w:r>
          </w:p>
        </w:tc>
      </w:tr>
      <w:tr w:rsidR="00271F99" w:rsidTr="00517FE3">
        <w:trPr>
          <w:trHeight w:val="275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F99" w:rsidTr="00517FE3">
        <w:trPr>
          <w:trHeight w:val="16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9" w:rsidRDefault="0027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F99" w:rsidTr="00517FE3">
        <w:trPr>
          <w:trHeight w:val="16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84" w:rsidRDefault="00B92084" w:rsidP="00B92084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грудень</w:t>
            </w:r>
          </w:p>
          <w:p w:rsidR="00B92084" w:rsidRPr="00436816" w:rsidRDefault="00B92084" w:rsidP="00B92084">
            <w:pPr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71F99" w:rsidRDefault="00B92084" w:rsidP="00B92084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68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271F99" w:rsidP="00FB3C9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Тема. </w:t>
            </w:r>
            <w:r w:rsidR="00BD0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Суспільство як об’єкт філософської рефлексії</w:t>
            </w:r>
          </w:p>
          <w:p w:rsidR="00BD0C02" w:rsidRDefault="00BD0C02" w:rsidP="00425BC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3C93" w:rsidRPr="00425BC8" w:rsidRDefault="00425BC8" w:rsidP="00425BC8">
            <w:pPr>
              <w:pStyle w:val="a5"/>
              <w:numPr>
                <w:ilvl w:val="0"/>
                <w:numId w:val="21"/>
              </w:numPr>
              <w:spacing w:line="256" w:lineRule="exact"/>
              <w:ind w:left="142" w:firstLine="0"/>
              <w:rPr>
                <w:rFonts w:eastAsiaTheme="minorHAnsi"/>
              </w:rPr>
            </w:pPr>
            <w:r w:rsidRPr="00425BC8">
              <w:rPr>
                <w:rFonts w:eastAsiaTheme="minorHAnsi"/>
              </w:rPr>
              <w:t>Суспільство як специфічне матеріальне утворення. Суспільне буття.</w:t>
            </w:r>
          </w:p>
          <w:p w:rsidR="00425BC8" w:rsidRDefault="00425BC8" w:rsidP="00425BC8">
            <w:pPr>
              <w:pStyle w:val="a5"/>
              <w:numPr>
                <w:ilvl w:val="0"/>
                <w:numId w:val="21"/>
              </w:numPr>
              <w:spacing w:line="256" w:lineRule="exact"/>
              <w:ind w:left="0" w:firstLine="0"/>
            </w:pPr>
            <w:r>
              <w:t xml:space="preserve">Сутність діалектико-матеріалістичного розуміння суспільства. </w:t>
            </w:r>
            <w:r w:rsidR="00E130CE">
              <w:t>К.Маркс про суспільно-економічні формації.</w:t>
            </w:r>
          </w:p>
          <w:p w:rsidR="00E130CE" w:rsidRDefault="00E130CE" w:rsidP="00425BC8">
            <w:pPr>
              <w:pStyle w:val="a5"/>
              <w:numPr>
                <w:ilvl w:val="0"/>
                <w:numId w:val="21"/>
              </w:numPr>
              <w:spacing w:line="256" w:lineRule="exact"/>
              <w:ind w:left="0" w:firstLine="0"/>
            </w:pPr>
            <w:r>
              <w:t>Суспільне виробництво, його структура і роль у суспільстві.</w:t>
            </w:r>
          </w:p>
          <w:p w:rsidR="00E130CE" w:rsidRDefault="00E130CE" w:rsidP="00425BC8">
            <w:pPr>
              <w:pStyle w:val="a5"/>
              <w:numPr>
                <w:ilvl w:val="0"/>
                <w:numId w:val="21"/>
              </w:numPr>
              <w:spacing w:line="256" w:lineRule="exact"/>
              <w:ind w:left="0" w:firstLine="0"/>
            </w:pPr>
            <w:r>
              <w:t>Формаційний та цивілізаційний підходи у визначенні періодизації історії суспільства.</w:t>
            </w:r>
          </w:p>
          <w:p w:rsidR="00E130CE" w:rsidRPr="00425BC8" w:rsidRDefault="00E130CE" w:rsidP="00425BC8">
            <w:pPr>
              <w:pStyle w:val="a5"/>
              <w:numPr>
                <w:ilvl w:val="0"/>
                <w:numId w:val="21"/>
              </w:numPr>
              <w:spacing w:line="256" w:lineRule="exact"/>
              <w:ind w:left="0" w:firstLine="0"/>
            </w:pPr>
            <w:r>
              <w:t>Соціальна структура суспільства.</w:t>
            </w:r>
          </w:p>
          <w:p w:rsidR="00271F99" w:rsidRDefault="00271F9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9" w:rsidRPr="00E130CE" w:rsidRDefault="00E130CE" w:rsidP="00E130CE">
            <w:pPr>
              <w:rPr>
                <w:sz w:val="24"/>
                <w:szCs w:val="24"/>
                <w:lang w:val="ru-RU"/>
              </w:rPr>
            </w:pPr>
            <w:r w:rsidRPr="00BC562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BC56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заняття, групова робота, семінарське заняття, самостійна робота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E130C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 робота, лекційний матеріал</w:t>
            </w:r>
            <w:r w:rsidRPr="00D32FB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30CE">
              <w:rPr>
                <w:sz w:val="24"/>
                <w:szCs w:val="24"/>
                <w:lang w:val="ru-RU"/>
              </w:rPr>
              <w:t>підручник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E130C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Б:1-8.</w:t>
            </w:r>
          </w:p>
          <w:p w:rsidR="00271F99" w:rsidRDefault="00271F99" w:rsidP="00E130CE">
            <w:pPr>
              <w:pStyle w:val="TableParagraph"/>
              <w:spacing w:before="1" w:line="230" w:lineRule="atLeast"/>
              <w:ind w:left="10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Д:</w:t>
            </w:r>
            <w:r w:rsidR="00E130CE">
              <w:rPr>
                <w:w w:val="95"/>
                <w:sz w:val="24"/>
                <w:szCs w:val="24"/>
              </w:rPr>
              <w:t>3-9.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99" w:rsidRDefault="00E130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презентацію, підготувати конспект семінарського заняття</w:t>
            </w:r>
          </w:p>
        </w:tc>
      </w:tr>
      <w:tr w:rsidR="00517FE3" w:rsidTr="0051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1"/>
        </w:trPr>
        <w:tc>
          <w:tcPr>
            <w:tcW w:w="1701" w:type="dxa"/>
          </w:tcPr>
          <w:p w:rsidR="00517FE3" w:rsidRDefault="00517FE3">
            <w:pPr>
              <w:spacing w:line="32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hideMark/>
          </w:tcPr>
          <w:p w:rsidR="00517FE3" w:rsidRDefault="00517F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Контрольний захід (Модульна контрольна робота)</w:t>
            </w:r>
          </w:p>
        </w:tc>
        <w:tc>
          <w:tcPr>
            <w:tcW w:w="1277" w:type="dxa"/>
            <w:hideMark/>
          </w:tcPr>
          <w:p w:rsidR="00517FE3" w:rsidRDefault="00517FE3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Практичне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274" w:type="dxa"/>
            <w:hideMark/>
          </w:tcPr>
          <w:p w:rsidR="00517FE3" w:rsidRDefault="00517FE3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Аудиторна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робота:</w:t>
            </w:r>
          </w:p>
          <w:p w:rsidR="00517FE3" w:rsidRDefault="00517FE3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  <w:p w:rsidR="00517FE3" w:rsidRDefault="00517FE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</w:p>
          <w:p w:rsidR="00517FE3" w:rsidRDefault="00517FE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модульної</w:t>
            </w:r>
          </w:p>
          <w:p w:rsidR="00517FE3" w:rsidRDefault="00517FE3">
            <w:pPr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контрольної</w:t>
            </w:r>
          </w:p>
          <w:p w:rsidR="00517FE3" w:rsidRDefault="00517FE3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560" w:type="dxa"/>
          </w:tcPr>
          <w:p w:rsidR="00517FE3" w:rsidRDefault="00517FE3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7FE3" w:rsidRDefault="00517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517FE3" w:rsidRDefault="00517FE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524" w:type="dxa"/>
            <w:hideMark/>
          </w:tcPr>
          <w:p w:rsidR="00517FE3" w:rsidRDefault="00517FE3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Модульна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>контрольна</w:t>
            </w:r>
          </w:p>
          <w:p w:rsidR="00517FE3" w:rsidRDefault="00517FE3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517FE3" w:rsidTr="0051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1701" w:type="dxa"/>
          </w:tcPr>
          <w:p w:rsidR="00517FE3" w:rsidRDefault="00517FE3">
            <w:pPr>
              <w:spacing w:line="32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hideMark/>
          </w:tcPr>
          <w:p w:rsidR="00517FE3" w:rsidRDefault="00517FE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277" w:type="dxa"/>
            <w:hideMark/>
          </w:tcPr>
          <w:p w:rsidR="00517FE3" w:rsidRDefault="00517FE3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Білети</w:t>
            </w:r>
          </w:p>
        </w:tc>
        <w:tc>
          <w:tcPr>
            <w:tcW w:w="1274" w:type="dxa"/>
          </w:tcPr>
          <w:p w:rsidR="00517FE3" w:rsidRDefault="00517F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:rsidR="00517FE3" w:rsidRDefault="00517FE3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1524" w:type="dxa"/>
            <w:hideMark/>
          </w:tcPr>
          <w:p w:rsidR="00517FE3" w:rsidRDefault="00517FE3">
            <w:pPr>
              <w:tabs>
                <w:tab w:val="left" w:pos="12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екзамену згідно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переліку</w:t>
            </w:r>
          </w:p>
          <w:p w:rsidR="00517FE3" w:rsidRDefault="00517FE3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</w:tc>
      </w:tr>
      <w:tr w:rsidR="00517FE3" w:rsidTr="0051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701" w:type="dxa"/>
          </w:tcPr>
          <w:p w:rsidR="00517FE3" w:rsidRDefault="00517FE3">
            <w:pPr>
              <w:spacing w:line="32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hideMark/>
          </w:tcPr>
          <w:p w:rsidR="00517FE3" w:rsidRDefault="00517FE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Примітки* - згідно розкладу</w:t>
            </w:r>
          </w:p>
        </w:tc>
        <w:tc>
          <w:tcPr>
            <w:tcW w:w="1277" w:type="dxa"/>
          </w:tcPr>
          <w:p w:rsidR="00517FE3" w:rsidRDefault="00517FE3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517FE3" w:rsidRDefault="00517F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17FE3" w:rsidRDefault="00517FE3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517FE3" w:rsidRDefault="00517FE3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</w:tbl>
    <w:p w:rsidR="00396385" w:rsidRDefault="00396385" w:rsidP="00396385">
      <w:pPr>
        <w:widowControl w:val="0"/>
        <w:autoSpaceDE w:val="0"/>
        <w:autoSpaceDN w:val="0"/>
        <w:spacing w:before="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96385" w:rsidRDefault="00396385" w:rsidP="00396385">
      <w:pPr>
        <w:widowControl w:val="0"/>
        <w:autoSpaceDE w:val="0"/>
        <w:autoSpaceDN w:val="0"/>
        <w:spacing w:before="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96385" w:rsidRDefault="00396385" w:rsidP="00396385">
      <w:pPr>
        <w:widowControl w:val="0"/>
        <w:autoSpaceDE w:val="0"/>
        <w:autoSpaceDN w:val="0"/>
        <w:spacing w:before="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96385" w:rsidRDefault="00396385" w:rsidP="00396385">
      <w:pPr>
        <w:widowControl w:val="0"/>
        <w:autoSpaceDE w:val="0"/>
        <w:autoSpaceDN w:val="0"/>
        <w:spacing w:before="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96385" w:rsidRDefault="00396385" w:rsidP="00396385">
      <w:pPr>
        <w:widowControl w:val="0"/>
        <w:autoSpaceDE w:val="0"/>
        <w:autoSpaceDN w:val="0"/>
        <w:spacing w:before="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ПЕРЕЛІК ПИТАНЬ, ЩО ВИНОСЯТЬСЯ НА ПРОМІЖНИЙ ТА ПІДСУМКОВИЙ (ЕКЗАМЕН) КОНТРОЛЬ</w:t>
      </w:r>
    </w:p>
    <w:p w:rsidR="00396385" w:rsidRDefault="00396385" w:rsidP="00EA6E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1.Філософія як наука. Предмет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2.Основне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предметі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3.Матеріалізм та ідеалізм як основні філософські напрямки та їх історичні форми.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4.Монізм і плюралізм як основні філософські напрямки та їх історичні форми.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5.Гностицизм і агностицизм як основні філософські напрямки та їх історичні форми.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6.Діалектика і метафізика як основні філософські напрямки та їх історичні форми.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7.Теїзм і атеїзм як основні філософські напрямки та їх історичні форми.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8.Онтологія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наука.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9F5">
        <w:rPr>
          <w:rFonts w:ascii="Times New Roman" w:hAnsi="Times New Roman" w:cs="Times New Roman"/>
          <w:sz w:val="28"/>
          <w:szCs w:val="28"/>
          <w:lang w:val="uk-UA"/>
        </w:rPr>
        <w:t xml:space="preserve">9.Гносеологія як філософська наука. Категорія “пізнання” у філософії.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10.Логіка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наука.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11.Філософське розуміння світу: його сутність, дійсність і буття.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” як основа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іторозуміння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12.Рух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13.Системність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14.Відображення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>15.Прості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 і час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>16.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ідомість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атрибут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17.Практика як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18.Діалектика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метод.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Об’єктивна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суб’єктивна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19.Категорії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пари.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20.Принципи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стрижневий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21.Закони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ізнавальне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22.Закон переходу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23.Закон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протилежностей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24.Закон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25.Почуттєве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Емпіризм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26.Логічне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Раціоналізм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27.Наукове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Сцієнтизм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28.Творче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Інтуїтивізм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29.Практика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пункт, основа,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мета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Прагматизм у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30.Істина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характеристики. Догматизм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релятивізм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31.Особливості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lastRenderedPageBreak/>
        <w:t xml:space="preserve">32.Основні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давньоіндійської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33.Основні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давньокитайської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34.Основні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давньогрецької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35.Основні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давньоримської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36.Ідея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космоцентризму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37.Проблема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38.Ідея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39.Місце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40.Особливості,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41.Проблема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універсалій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42.Проблема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43.Особливості та етапи розвитку філософії Відродження, її представники та ідеї.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44.Ідея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ідродження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45.Ідея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пантеїзму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ідродження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46.Особливості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новоєвропейської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47.Проблема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ізнаванності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методу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новоєвропейській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48.Ідея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гілозоїзму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діалектики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новоєвропейській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49.Особливості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Просвітництва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50.Соціальні та історичні ідеї філософії Просвітництва.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51.Енциклопедизм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антиклерикалізм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Просвітництва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52.Особливості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класичної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53.Ідея антропологізму у німецькій класичній філософії.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54.Ідея розвитку у німецькій класичній філософії.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55.Особливості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марксистської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56.Ідея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революційної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практики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марксистській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57.Особливості та етапи розвитку української філософії, її представники та ідеї.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58.Екзистенціальна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течія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59.Позитивістська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течія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60.Релігійна течія у сучасній філософії, її особливості, школи, представники та ідеї.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61.Філософське розуміння людини: її сутність, дійсність і буття.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62.Роль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63.Роль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>.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64.Роль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65.Роль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66.Основні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67.Біологічне і соціальне в людині. Біологізм і соціологізм у пізнанні людини.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68.Взаємовідносини людини і природи.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іосфера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ноосфера.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69.Суспільний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природнич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70.Принцип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детермінізму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причин.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71.Механізм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структура.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72.Особливості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73.Історична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свобода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Фаталізм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волюнтаризм у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74.Об’єктивні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суб’єктивні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Об’єктивізм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суб’єктивізм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75.Діяльність як спосіб буття людини і суспільства, її сутність і структура.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76.Практика як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Опредметнення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розпредметнення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77.Свідомість як ідеальна діяльність людини і суспільства. </w:t>
      </w:r>
      <w:r w:rsidRPr="00A319F5">
        <w:rPr>
          <w:rFonts w:ascii="Times New Roman" w:hAnsi="Times New Roman" w:cs="Times New Roman"/>
          <w:sz w:val="28"/>
          <w:szCs w:val="28"/>
          <w:lang w:val="uk-UA"/>
        </w:rPr>
        <w:t xml:space="preserve">Опредметнення і </w:t>
      </w:r>
      <w:proofErr w:type="spellStart"/>
      <w:r w:rsidRPr="00A319F5">
        <w:rPr>
          <w:rFonts w:ascii="Times New Roman" w:hAnsi="Times New Roman" w:cs="Times New Roman"/>
          <w:sz w:val="28"/>
          <w:szCs w:val="28"/>
          <w:lang w:val="uk-UA"/>
        </w:rPr>
        <w:t>розпредметння</w:t>
      </w:r>
      <w:proofErr w:type="spellEnd"/>
      <w:r w:rsidRPr="00A319F5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78.Взаємовідносини суспільного буття і суспільної свідомості.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  <w:lang w:val="uk-UA"/>
        </w:rPr>
        <w:t xml:space="preserve">79.Рівні суспільної свідомості, їх критерії та ознаки.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80.Форми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81.Стани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82.Духовне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структура.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83.Духовний </w:t>
      </w:r>
      <w:proofErr w:type="spellStart"/>
      <w:proofErr w:type="gramStart"/>
      <w:r w:rsidRPr="003963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структура.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84.Суспільно-економічна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формація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Формаційний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85.Структура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суспільно-економічної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формації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86.Основний закон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суспільно-економічних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формацій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87.Історичні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спільності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Етноси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>88.Циві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ізація як форма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Цивілізаційний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Pr="00396385" w:rsidRDefault="00396385" w:rsidP="0039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89.Культура як форма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Культурологічний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85" w:rsidRDefault="00396385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hAnsi="Times New Roman" w:cs="Times New Roman"/>
          <w:sz w:val="28"/>
          <w:szCs w:val="28"/>
        </w:rPr>
        <w:t xml:space="preserve">90.Людство як форма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Гуманістичний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3963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6385">
        <w:rPr>
          <w:rFonts w:ascii="Times New Roman" w:hAnsi="Times New Roman" w:cs="Times New Roman"/>
          <w:sz w:val="28"/>
          <w:szCs w:val="28"/>
        </w:rPr>
        <w:t>.</w:t>
      </w:r>
    </w:p>
    <w:p w:rsidR="005C0435" w:rsidRPr="005C0435" w:rsidRDefault="005C0435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385" w:rsidRPr="00396385" w:rsidRDefault="00396385" w:rsidP="005C043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 оцінювання та система розподілу балів</w:t>
      </w:r>
    </w:p>
    <w:p w:rsidR="005C0435" w:rsidRDefault="005C0435" w:rsidP="005C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6385" w:rsidRPr="00396385" w:rsidRDefault="00396385" w:rsidP="005C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Поточний контроль з дисципліни “Філософія ”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– це оцінювання навчальних досягнень студента протягом навчального семестру за національною чотирибальною шкалою усіх видів аудиторної роботи (лекції та практичні заняття). Поточний контроль відображає поточні навчальні досягнення студента в освоєнні програмного матеріалу дисципліни; спрямований на необхідне корегування самостійної роботи студента 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396385" w:rsidRPr="00396385" w:rsidRDefault="00396385" w:rsidP="00396385">
      <w:pPr>
        <w:widowControl w:val="0"/>
        <w:autoSpaceDE w:val="0"/>
        <w:autoSpaceDN w:val="0"/>
        <w:spacing w:before="1" w:after="0" w:line="240" w:lineRule="auto"/>
        <w:ind w:left="96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Система оцінювання аудиторної роботи</w:t>
      </w:r>
      <w:r w:rsidRPr="003963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396385" w:rsidRPr="00396385" w:rsidRDefault="00396385" w:rsidP="00396385">
      <w:pPr>
        <w:widowControl w:val="0"/>
        <w:autoSpaceDE w:val="0"/>
        <w:autoSpaceDN w:val="0"/>
        <w:spacing w:after="0" w:line="240" w:lineRule="auto"/>
        <w:ind w:left="242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Поточна аудиторна діяльність студента оцінюється за чотирибальною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(національною) шкалою.</w:t>
      </w:r>
    </w:p>
    <w:p w:rsidR="00396385" w:rsidRPr="00396385" w:rsidRDefault="00396385" w:rsidP="00396385">
      <w:pPr>
        <w:widowControl w:val="0"/>
        <w:autoSpaceDE w:val="0"/>
        <w:autoSpaceDN w:val="0"/>
        <w:spacing w:after="0" w:line="240" w:lineRule="auto"/>
        <w:ind w:left="97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Форми участі студентів у навчальному процесі, які підлягають поточному контролю: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 з основного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усна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доповідь;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доповнення, запитання до того, хто відповідає, рецензія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дискусіях, інтерактивних формах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джерельної та монографічної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письмові завдання (тестові, контрольні, творчі роботи, реферати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тощо);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075"/>
        </w:tabs>
        <w:autoSpaceDE w:val="0"/>
        <w:autoSpaceDN w:val="0"/>
        <w:spacing w:after="0" w:line="240" w:lineRule="auto"/>
        <w:ind w:left="1074" w:hanging="1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самостійне опрацювання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тем;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ind w:left="10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тез, конспектів навчальних або наукових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текстів;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38"/>
        </w:tabs>
        <w:autoSpaceDE w:val="0"/>
        <w:autoSpaceDN w:val="0"/>
        <w:spacing w:before="1" w:after="0" w:line="240" w:lineRule="auto"/>
        <w:ind w:left="1141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систематичність роботи на семінарських заняттях, активність під час обговорення питань;</w:t>
      </w:r>
    </w:p>
    <w:p w:rsidR="00396385" w:rsidRPr="00396385" w:rsidRDefault="00396385" w:rsidP="00396385">
      <w:pPr>
        <w:widowControl w:val="0"/>
        <w:numPr>
          <w:ilvl w:val="0"/>
          <w:numId w:val="22"/>
        </w:numPr>
        <w:tabs>
          <w:tab w:val="left" w:pos="1102"/>
        </w:tabs>
        <w:autoSpaceDE w:val="0"/>
        <w:autoSpaceDN w:val="0"/>
        <w:spacing w:after="0" w:line="240" w:lineRule="auto"/>
        <w:ind w:left="1101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інші.</w:t>
      </w:r>
    </w:p>
    <w:p w:rsidR="00396385" w:rsidRPr="00396385" w:rsidRDefault="00396385" w:rsidP="00396385">
      <w:pPr>
        <w:widowControl w:val="0"/>
        <w:autoSpaceDE w:val="0"/>
        <w:autoSpaceDN w:val="0"/>
        <w:spacing w:after="0" w:line="240" w:lineRule="auto"/>
        <w:ind w:left="114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Критеріями оцінки є:</w:t>
      </w:r>
    </w:p>
    <w:p w:rsidR="00396385" w:rsidRPr="00396385" w:rsidRDefault="00396385" w:rsidP="00396385">
      <w:pPr>
        <w:widowControl w:val="0"/>
        <w:numPr>
          <w:ilvl w:val="1"/>
          <w:numId w:val="23"/>
        </w:numPr>
        <w:tabs>
          <w:tab w:val="left" w:pos="2018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для </w:t>
      </w:r>
      <w:proofErr w:type="spellStart"/>
      <w:r w:rsidRPr="0039638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уснихвідповідей</w:t>
      </w:r>
      <w:proofErr w:type="spellEnd"/>
      <w:r w:rsidRPr="0039638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повнота розкриття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питання;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логіка викладання, культура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мови;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емоційність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переконаність;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основної та додаткової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літератури;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аналітичні міркування, уміння робити порівняння, висновки;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інші.</w:t>
      </w:r>
    </w:p>
    <w:p w:rsidR="00396385" w:rsidRPr="00396385" w:rsidRDefault="00396385" w:rsidP="00396385">
      <w:pPr>
        <w:widowControl w:val="0"/>
        <w:numPr>
          <w:ilvl w:val="1"/>
          <w:numId w:val="23"/>
        </w:numPr>
        <w:tabs>
          <w:tab w:val="left" w:pos="1918"/>
        </w:tabs>
        <w:autoSpaceDE w:val="0"/>
        <w:autoSpaceDN w:val="0"/>
        <w:spacing w:after="0" w:line="276" w:lineRule="exact"/>
        <w:ind w:left="1917" w:hanging="26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для виконання письмових завдань: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повнота розкриття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питання;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цілісність, системність, логічність, уміння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формулюва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висновки;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before="1" w:after="0" w:line="293" w:lineRule="exact"/>
        <w:ind w:right="527"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акуратність оформлення письмової роботи</w:t>
      </w:r>
    </w:p>
    <w:p w:rsidR="00396385" w:rsidRPr="00396385" w:rsidRDefault="00396385" w:rsidP="00396385">
      <w:pPr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6385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інші.</w:t>
      </w:r>
    </w:p>
    <w:p w:rsidR="00396385" w:rsidRPr="00396385" w:rsidRDefault="00396385" w:rsidP="00396385">
      <w:pPr>
        <w:pStyle w:val="a3"/>
        <w:ind w:left="242" w:right="527" w:firstLine="736"/>
        <w:jc w:val="both"/>
      </w:pPr>
      <w:r w:rsidRPr="00396385">
        <w:t>Студент,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студент може відпрацювати пропущені практичні заняття, а також ліквідувати заборгованості з інших видів навчальної роботи.</w:t>
      </w:r>
    </w:p>
    <w:p w:rsidR="00396385" w:rsidRPr="00396385" w:rsidRDefault="00396385" w:rsidP="00396385">
      <w:pPr>
        <w:pStyle w:val="a3"/>
        <w:ind w:left="961" w:right="527"/>
      </w:pPr>
      <w:r w:rsidRPr="00396385">
        <w:rPr>
          <w:u w:val="single"/>
        </w:rPr>
        <w:t>Система оцінювання самостійної роботи.</w:t>
      </w:r>
    </w:p>
    <w:p w:rsidR="00396385" w:rsidRPr="00396385" w:rsidRDefault="00396385" w:rsidP="00396385">
      <w:pPr>
        <w:pStyle w:val="a3"/>
        <w:ind w:left="242" w:right="527" w:firstLine="707"/>
      </w:pPr>
      <w:r w:rsidRPr="00396385">
        <w:t>Самостійна робота студентів виділена як окремий елемент навчального модулю із встановленням для нього вагового коефіцієнта.</w:t>
      </w:r>
    </w:p>
    <w:p w:rsidR="00396385" w:rsidRPr="00396385" w:rsidRDefault="00396385" w:rsidP="00396385">
      <w:pPr>
        <w:pStyle w:val="a3"/>
        <w:spacing w:before="1"/>
        <w:ind w:left="242" w:right="527" w:firstLine="707"/>
        <w:jc w:val="both"/>
      </w:pPr>
      <w:r w:rsidRPr="00396385">
        <w:rPr>
          <w:u w:val="single"/>
        </w:rPr>
        <w:t>Контроль з дисципліни</w:t>
      </w:r>
      <w:r>
        <w:rPr>
          <w:u w:val="single"/>
        </w:rPr>
        <w:t xml:space="preserve"> </w:t>
      </w:r>
      <w:r w:rsidRPr="00396385">
        <w:rPr>
          <w:b/>
        </w:rPr>
        <w:t>“</w:t>
      </w:r>
      <w:r>
        <w:rPr>
          <w:b/>
        </w:rPr>
        <w:t>Філософія</w:t>
      </w:r>
      <w:r w:rsidRPr="00396385">
        <w:rPr>
          <w:b/>
        </w:rPr>
        <w:t>”</w:t>
      </w:r>
      <w:r>
        <w:rPr>
          <w:b/>
        </w:rPr>
        <w:t xml:space="preserve"> </w:t>
      </w:r>
      <w:r w:rsidRPr="00396385">
        <w:t>проводиться 1 раз на семестр, і включає проведення контрольних заходів за всіма темами змістовного модуля у формі контрольної роботи, тестування, колоквіуму тощо. До контрольних заходів допускаються всі студенти незалежно від результатів поточного контролю. Лектор розробляє контрольні завдання (варіанти, тести тощо) для проведення модульного</w:t>
      </w:r>
      <w:r>
        <w:t xml:space="preserve"> </w:t>
      </w:r>
      <w:r w:rsidRPr="00396385">
        <w:t>контролю.</w:t>
      </w:r>
    </w:p>
    <w:p w:rsidR="00396385" w:rsidRPr="00396385" w:rsidRDefault="00396385" w:rsidP="00396385">
      <w:pPr>
        <w:pStyle w:val="a3"/>
        <w:ind w:left="242" w:right="527" w:firstLine="707"/>
        <w:jc w:val="both"/>
      </w:pPr>
      <w:r w:rsidRPr="00396385">
        <w:t xml:space="preserve">Результати контрольного заходу студента, який не з’явився на </w:t>
      </w:r>
      <w:r w:rsidRPr="00396385">
        <w:lastRenderedPageBreak/>
        <w:t>нього, також оцінюються “незадовільно” незалежно від причини. Відпрацювання контрольного заходу є обов’язковим .</w:t>
      </w:r>
    </w:p>
    <w:p w:rsidR="00396385" w:rsidRDefault="00396385" w:rsidP="00396385">
      <w:pPr>
        <w:spacing w:after="0"/>
        <w:rPr>
          <w:sz w:val="28"/>
          <w:szCs w:val="28"/>
          <w:lang w:val="uk-UA"/>
        </w:rPr>
      </w:pPr>
    </w:p>
    <w:p w:rsidR="00396385" w:rsidRPr="00396385" w:rsidRDefault="00396385" w:rsidP="00396385">
      <w:pPr>
        <w:pStyle w:val="3"/>
        <w:spacing w:before="73"/>
        <w:ind w:left="950" w:right="527"/>
        <w:jc w:val="both"/>
        <w:rPr>
          <w:sz w:val="28"/>
          <w:szCs w:val="28"/>
        </w:rPr>
      </w:pPr>
      <w:r w:rsidRPr="00396385">
        <w:rPr>
          <w:sz w:val="28"/>
          <w:szCs w:val="28"/>
        </w:rPr>
        <w:t>Підсумковий (семестровий) контроль.</w:t>
      </w:r>
    </w:p>
    <w:p w:rsidR="00396385" w:rsidRPr="00396385" w:rsidRDefault="00396385" w:rsidP="00396385">
      <w:pPr>
        <w:pStyle w:val="a3"/>
        <w:ind w:left="242" w:right="527" w:firstLine="707"/>
        <w:jc w:val="both"/>
      </w:pPr>
      <w:r w:rsidRPr="00396385">
        <w:t>Підсумковим контролем з дисципліни “</w:t>
      </w:r>
      <w:r>
        <w:t>Філософія</w:t>
      </w:r>
      <w:r w:rsidRPr="00396385">
        <w:t xml:space="preserve">” визначено навчальним планом – </w:t>
      </w:r>
      <w:r w:rsidRPr="00396385">
        <w:rPr>
          <w:b/>
        </w:rPr>
        <w:t>екзамен</w:t>
      </w:r>
      <w:r w:rsidRPr="00396385">
        <w:t>.</w:t>
      </w:r>
    </w:p>
    <w:p w:rsidR="00396385" w:rsidRPr="00396385" w:rsidRDefault="00396385" w:rsidP="00396385">
      <w:pPr>
        <w:pStyle w:val="a3"/>
        <w:spacing w:before="1"/>
        <w:ind w:left="242" w:right="527" w:firstLine="707"/>
        <w:jc w:val="both"/>
      </w:pPr>
      <w:r w:rsidRPr="00396385"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396385">
        <w:rPr>
          <w:spacing w:val="-8"/>
        </w:rPr>
        <w:t xml:space="preserve">Складений екзамен </w:t>
      </w:r>
      <w:r w:rsidRPr="00396385">
        <w:t xml:space="preserve">з </w:t>
      </w:r>
      <w:r w:rsidRPr="00396385">
        <w:rPr>
          <w:spacing w:val="-8"/>
        </w:rPr>
        <w:t xml:space="preserve">оцінкою «незадовільно» </w:t>
      </w:r>
      <w:r w:rsidRPr="00396385">
        <w:rPr>
          <w:spacing w:val="-4"/>
        </w:rPr>
        <w:t xml:space="preserve">не </w:t>
      </w:r>
      <w:r w:rsidRPr="00396385">
        <w:rPr>
          <w:spacing w:val="-8"/>
        </w:rPr>
        <w:t xml:space="preserve">зараховується </w:t>
      </w:r>
      <w:r w:rsidRPr="00396385">
        <w:t xml:space="preserve">і </w:t>
      </w:r>
      <w:r w:rsidRPr="00396385">
        <w:rPr>
          <w:spacing w:val="-4"/>
        </w:rPr>
        <w:t xml:space="preserve">до </w:t>
      </w:r>
      <w:r w:rsidRPr="00396385">
        <w:rPr>
          <w:spacing w:val="-8"/>
        </w:rPr>
        <w:t xml:space="preserve">результату поточної успішності </w:t>
      </w:r>
      <w:r w:rsidRPr="00396385">
        <w:rPr>
          <w:spacing w:val="-4"/>
        </w:rPr>
        <w:t xml:space="preserve">не </w:t>
      </w:r>
      <w:r w:rsidRPr="00396385">
        <w:rPr>
          <w:spacing w:val="-8"/>
        </w:rPr>
        <w:t xml:space="preserve">додається. </w:t>
      </w:r>
      <w:r w:rsidRPr="00396385">
        <w:rPr>
          <w:spacing w:val="-6"/>
        </w:rPr>
        <w:t xml:space="preserve">Щоб </w:t>
      </w:r>
      <w:r w:rsidRPr="00396385">
        <w:rPr>
          <w:spacing w:val="-8"/>
        </w:rPr>
        <w:t xml:space="preserve">ліквідувати </w:t>
      </w:r>
      <w:proofErr w:type="spellStart"/>
      <w:r w:rsidRPr="00396385">
        <w:rPr>
          <w:spacing w:val="-9"/>
        </w:rPr>
        <w:t>академзаборгованість</w:t>
      </w:r>
      <w:proofErr w:type="spellEnd"/>
      <w:r>
        <w:rPr>
          <w:spacing w:val="-9"/>
        </w:rPr>
        <w:t xml:space="preserve"> </w:t>
      </w:r>
      <w:r w:rsidRPr="00396385">
        <w:t xml:space="preserve">з </w:t>
      </w:r>
      <w:r w:rsidRPr="00396385">
        <w:rPr>
          <w:spacing w:val="-8"/>
        </w:rPr>
        <w:t xml:space="preserve">навчальної дисципліни, студент складає </w:t>
      </w:r>
      <w:r w:rsidRPr="00396385">
        <w:rPr>
          <w:spacing w:val="-7"/>
        </w:rPr>
        <w:t xml:space="preserve">іспит </w:t>
      </w:r>
      <w:r w:rsidRPr="00396385">
        <w:rPr>
          <w:spacing w:val="-8"/>
        </w:rPr>
        <w:t xml:space="preserve">повторно, </w:t>
      </w:r>
      <w:r w:rsidRPr="00396385">
        <w:rPr>
          <w:spacing w:val="-5"/>
        </w:rPr>
        <w:t xml:space="preserve">при </w:t>
      </w:r>
      <w:r w:rsidRPr="00396385">
        <w:rPr>
          <w:spacing w:val="-7"/>
        </w:rPr>
        <w:t xml:space="preserve">цьому </w:t>
      </w:r>
      <w:r w:rsidRPr="00396385">
        <w:rPr>
          <w:spacing w:val="-8"/>
        </w:rPr>
        <w:t>результати поточної успішності зберігається.</w:t>
      </w:r>
    </w:p>
    <w:p w:rsidR="00396385" w:rsidRDefault="00396385" w:rsidP="00396385">
      <w:pPr>
        <w:pStyle w:val="a3"/>
        <w:ind w:left="242" w:right="527" w:firstLine="299"/>
        <w:jc w:val="both"/>
      </w:pPr>
      <w:r w:rsidRPr="00396385">
        <w:t>Структура проведення семестрового контролю відображається доводиться до відома студентів на першому занятті.</w:t>
      </w:r>
    </w:p>
    <w:p w:rsidR="00396385" w:rsidRPr="00396385" w:rsidRDefault="00396385" w:rsidP="00396385">
      <w:pPr>
        <w:pStyle w:val="3"/>
        <w:spacing w:before="73"/>
        <w:ind w:left="950"/>
        <w:jc w:val="both"/>
        <w:rPr>
          <w:sz w:val="28"/>
          <w:szCs w:val="28"/>
        </w:rPr>
      </w:pPr>
      <w:r w:rsidRPr="00396385">
        <w:rPr>
          <w:sz w:val="28"/>
          <w:szCs w:val="28"/>
        </w:rPr>
        <w:t>Підсумковий (семестровий) контроль.</w:t>
      </w:r>
    </w:p>
    <w:p w:rsidR="00396385" w:rsidRPr="00396385" w:rsidRDefault="00396385" w:rsidP="00396385">
      <w:pPr>
        <w:pStyle w:val="a3"/>
        <w:ind w:left="242" w:firstLine="707"/>
        <w:jc w:val="both"/>
      </w:pPr>
      <w:r w:rsidRPr="00396385">
        <w:t xml:space="preserve">Підсумковим контролем з дисципліни “Історія державності та культура України” визначено навчальним планом – </w:t>
      </w:r>
      <w:r w:rsidRPr="00396385">
        <w:rPr>
          <w:b/>
        </w:rPr>
        <w:t>екзамен</w:t>
      </w:r>
      <w:r w:rsidRPr="00396385">
        <w:t>.</w:t>
      </w:r>
    </w:p>
    <w:p w:rsidR="00396385" w:rsidRPr="00396385" w:rsidRDefault="00396385" w:rsidP="00396385">
      <w:pPr>
        <w:pStyle w:val="a3"/>
        <w:spacing w:before="1"/>
        <w:ind w:left="242" w:firstLine="707"/>
        <w:jc w:val="both"/>
      </w:pPr>
      <w:r w:rsidRPr="00396385"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396385">
        <w:rPr>
          <w:spacing w:val="-8"/>
        </w:rPr>
        <w:t xml:space="preserve">Складений екзамен </w:t>
      </w:r>
      <w:r w:rsidRPr="00396385">
        <w:t xml:space="preserve">з </w:t>
      </w:r>
      <w:r w:rsidRPr="00396385">
        <w:rPr>
          <w:spacing w:val="-8"/>
        </w:rPr>
        <w:t xml:space="preserve">оцінкою «незадовільно» </w:t>
      </w:r>
      <w:r w:rsidRPr="00396385">
        <w:rPr>
          <w:spacing w:val="-4"/>
        </w:rPr>
        <w:t xml:space="preserve">не </w:t>
      </w:r>
      <w:r w:rsidRPr="00396385">
        <w:rPr>
          <w:spacing w:val="-8"/>
        </w:rPr>
        <w:t xml:space="preserve">зараховується </w:t>
      </w:r>
      <w:r w:rsidRPr="00396385">
        <w:t xml:space="preserve">і </w:t>
      </w:r>
      <w:r w:rsidRPr="00396385">
        <w:rPr>
          <w:spacing w:val="-4"/>
        </w:rPr>
        <w:t xml:space="preserve">до </w:t>
      </w:r>
      <w:r w:rsidRPr="00396385">
        <w:rPr>
          <w:spacing w:val="-8"/>
        </w:rPr>
        <w:t xml:space="preserve">результату поточної успішності </w:t>
      </w:r>
      <w:r w:rsidRPr="00396385">
        <w:rPr>
          <w:spacing w:val="-4"/>
        </w:rPr>
        <w:t xml:space="preserve">не </w:t>
      </w:r>
      <w:r w:rsidRPr="00396385">
        <w:rPr>
          <w:spacing w:val="-8"/>
        </w:rPr>
        <w:t xml:space="preserve">додається. </w:t>
      </w:r>
      <w:r w:rsidRPr="00396385">
        <w:rPr>
          <w:spacing w:val="-6"/>
        </w:rPr>
        <w:t xml:space="preserve">Щоб </w:t>
      </w:r>
      <w:r w:rsidRPr="00396385">
        <w:rPr>
          <w:spacing w:val="-8"/>
        </w:rPr>
        <w:t xml:space="preserve">ліквідувати </w:t>
      </w:r>
      <w:proofErr w:type="spellStart"/>
      <w:r w:rsidRPr="00396385">
        <w:rPr>
          <w:spacing w:val="-9"/>
        </w:rPr>
        <w:t>академзаборгованість</w:t>
      </w:r>
      <w:r w:rsidRPr="00396385">
        <w:t>з</w:t>
      </w:r>
      <w:proofErr w:type="spellEnd"/>
      <w:r w:rsidRPr="00396385">
        <w:t xml:space="preserve"> </w:t>
      </w:r>
      <w:r w:rsidRPr="00396385">
        <w:rPr>
          <w:spacing w:val="-8"/>
        </w:rPr>
        <w:t xml:space="preserve">навчальної дисципліни, студент складає </w:t>
      </w:r>
      <w:r w:rsidRPr="00396385">
        <w:rPr>
          <w:spacing w:val="-7"/>
        </w:rPr>
        <w:t xml:space="preserve">іспит </w:t>
      </w:r>
      <w:r w:rsidRPr="00396385">
        <w:rPr>
          <w:spacing w:val="-8"/>
        </w:rPr>
        <w:t xml:space="preserve">повторно, </w:t>
      </w:r>
      <w:r w:rsidRPr="00396385">
        <w:rPr>
          <w:spacing w:val="-5"/>
        </w:rPr>
        <w:t xml:space="preserve">при </w:t>
      </w:r>
      <w:r w:rsidRPr="00396385">
        <w:rPr>
          <w:spacing w:val="-7"/>
        </w:rPr>
        <w:t xml:space="preserve">цьому </w:t>
      </w:r>
      <w:r w:rsidRPr="00396385">
        <w:rPr>
          <w:spacing w:val="-8"/>
        </w:rPr>
        <w:t>результати поточної успішності зберігається.</w:t>
      </w:r>
    </w:p>
    <w:p w:rsidR="00396385" w:rsidRPr="00396385" w:rsidRDefault="00396385" w:rsidP="00396385">
      <w:pPr>
        <w:pStyle w:val="a3"/>
        <w:ind w:left="242" w:firstLine="299"/>
        <w:jc w:val="both"/>
      </w:pPr>
      <w:r w:rsidRPr="00396385">
        <w:t>Структура проведення семестрового контролю відображається доводиться до відома студентів на першому занятті.</w:t>
      </w:r>
    </w:p>
    <w:p w:rsidR="00396385" w:rsidRPr="00396385" w:rsidRDefault="00396385" w:rsidP="00396385">
      <w:pPr>
        <w:pStyle w:val="a3"/>
        <w:ind w:left="0"/>
      </w:pPr>
    </w:p>
    <w:p w:rsidR="00B72A0C" w:rsidRDefault="00B72A0C" w:rsidP="00B72A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 оцінювання та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B72A0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форми навчання</w:t>
      </w:r>
    </w:p>
    <w:p w:rsidR="00B72A0C" w:rsidRDefault="00B72A0C" w:rsidP="00B72A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72A0C" w:rsidRDefault="00B72A0C" w:rsidP="00B72A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B72A0C" w:rsidTr="00B72A0C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B72A0C" w:rsidTr="00B72A0C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 семінарських занять. Максимальна кількість балів на семінарі – 5 (15*3)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45</w:t>
            </w:r>
          </w:p>
        </w:tc>
      </w:tr>
      <w:tr w:rsidR="00B72A0C" w:rsidTr="00B72A0C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Кожен студент має дати визначення 14 поняттям. За кожне правильне визначення дається 0,5 балів (14*0,5)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B72A0C" w:rsidTr="00B72A0C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реферату: 12 балів – написання реферату, 6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</w:tr>
      <w:tr w:rsidR="00B72A0C" w:rsidTr="00B72A0C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B72A0C" w:rsidTr="00B72A0C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B72A0C" w:rsidRDefault="00B72A0C" w:rsidP="00B72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B72A0C" w:rsidRDefault="00B72A0C" w:rsidP="00B72A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B72A0C" w:rsidTr="00B72A0C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B72A0C" w:rsidTr="00B72A0C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семінарських занять. Максимальна кількість балів на семінарі – 9 (5*9)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</w:tr>
      <w:tr w:rsidR="00B72A0C" w:rsidTr="00B72A0C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Кожен студент має дати визначення 14 поняттям. За кожне правильне визначення дається 0,5 балів (14*0,5)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B72A0C" w:rsidTr="00B72A0C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реферату: 12 балів – написання реферату, 6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</w:tr>
      <w:tr w:rsidR="00B72A0C" w:rsidTr="00B72A0C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B72A0C" w:rsidTr="00B72A0C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C" w:rsidRDefault="00B7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B72A0C" w:rsidRDefault="00B72A0C" w:rsidP="00B72A0C">
      <w:pPr>
        <w:pStyle w:val="a3"/>
        <w:spacing w:after="33" w:line="321" w:lineRule="exact"/>
        <w:rPr>
          <w:spacing w:val="-71"/>
          <w:u w:val="single"/>
        </w:rPr>
      </w:pPr>
    </w:p>
    <w:p w:rsidR="00B72A0C" w:rsidRDefault="00B72A0C" w:rsidP="005C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 w:rsidR="005C0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оцінки</w:t>
      </w:r>
      <w:r w:rsidR="005C0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C0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знань</w:t>
      </w:r>
      <w:r w:rsidR="005C0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семінарських/практичних/лабораторних</w:t>
      </w:r>
      <w:r w:rsidR="005C0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заняттях.</w:t>
      </w:r>
    </w:p>
    <w:p w:rsidR="005C0435" w:rsidRDefault="005C0435" w:rsidP="005C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A0C" w:rsidRDefault="00B72A0C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семінарських/практичних/лабораторних заняттях кожен студент з кожної теми виконує індивідуальні завдання.</w:t>
      </w:r>
    </w:p>
    <w:p w:rsidR="00B72A0C" w:rsidRDefault="00B72A0C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знань оцінюється: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«відмінно»</w:t>
      </w:r>
      <w:r>
        <w:rPr>
          <w:rFonts w:ascii="Times New Roman" w:hAnsi="Times New Roman" w:cs="Times New Roman"/>
          <w:sz w:val="28"/>
          <w:szCs w:val="28"/>
          <w:lang w:val="uk-UA"/>
        </w:rPr>
        <w:t>– студент дає вичерпні, обґрунтовані, теоретично і практично правильні відповіді не менш ніж на 90% запитань, рішення</w:t>
      </w:r>
      <w:r w:rsidR="005C0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«добре»</w:t>
      </w:r>
      <w:r w:rsidR="005C04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B72A0C" w:rsidRDefault="00B72A0C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«задовільно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5C04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коли студент дає правильну відповідь не менше ніж на 60% питань, або на всі запитання дає</w:t>
      </w:r>
      <w:r w:rsidR="005C0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недостатньо обґрунтовані, невичерпні відповіді, допускає грубі помилки, які виправляє за допомогою викла</w:t>
      </w:r>
      <w:r w:rsidR="005C0435">
        <w:rPr>
          <w:rFonts w:ascii="Times New Roman" w:hAnsi="Times New Roman" w:cs="Times New Roman"/>
          <w:sz w:val="28"/>
          <w:szCs w:val="28"/>
          <w:lang w:val="uk-UA"/>
        </w:rPr>
        <w:t xml:space="preserve">дача. При цьому враховується наявність конспекту за темою завдань та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самостійність;</w:t>
      </w:r>
    </w:p>
    <w:p w:rsidR="00B72A0C" w:rsidRDefault="00B72A0C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«незадовільно з можливістю повторного складання»</w:t>
      </w:r>
      <w:r w:rsidR="005C04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B72A0C" w:rsidRDefault="00B72A0C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396385" w:rsidRPr="005E21A7" w:rsidRDefault="00396385" w:rsidP="005C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35" w:rsidRPr="005E21A7" w:rsidRDefault="005C0435" w:rsidP="005C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5E21A7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Рекомендована  література</w:t>
      </w:r>
    </w:p>
    <w:p w:rsidR="005C0435" w:rsidRPr="005E21A7" w:rsidRDefault="005C0435" w:rsidP="005C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21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Базова</w:t>
      </w:r>
    </w:p>
    <w:p w:rsidR="005E21A7" w:rsidRPr="005E21A7" w:rsidRDefault="005E21A7" w:rsidP="005E21A7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Андрущенко В. Історія соціальної філософії. — К.: Тандем, 2000.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color w:val="000000"/>
          <w:sz w:val="28"/>
          <w:szCs w:val="28"/>
        </w:rPr>
        <w:t>Арутюнов</w:t>
      </w:r>
      <w:proofErr w:type="spellEnd"/>
      <w:r w:rsidRPr="005A4C95">
        <w:rPr>
          <w:color w:val="000000"/>
          <w:sz w:val="28"/>
          <w:szCs w:val="28"/>
        </w:rPr>
        <w:t xml:space="preserve"> В.Ф. Філософія: навч. </w:t>
      </w:r>
      <w:proofErr w:type="spellStart"/>
      <w:r w:rsidRPr="005A4C95">
        <w:rPr>
          <w:color w:val="000000"/>
          <w:sz w:val="28"/>
          <w:szCs w:val="28"/>
        </w:rPr>
        <w:t>посіб</w:t>
      </w:r>
      <w:proofErr w:type="spellEnd"/>
      <w:r w:rsidRPr="005A4C95">
        <w:rPr>
          <w:color w:val="000000"/>
          <w:sz w:val="28"/>
          <w:szCs w:val="28"/>
        </w:rPr>
        <w:t>. — КНЗУ,  2001.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Бичко І.В. Філософія: Курс лекцій. — К., 2003.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Бичко А. Історія філософії: підручник. — К.: Либідь, 2001.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color w:val="000000"/>
          <w:sz w:val="28"/>
          <w:szCs w:val="28"/>
        </w:rPr>
        <w:t>Бойченко</w:t>
      </w:r>
      <w:proofErr w:type="spellEnd"/>
      <w:r w:rsidRPr="005A4C95">
        <w:rPr>
          <w:color w:val="000000"/>
          <w:sz w:val="28"/>
          <w:szCs w:val="28"/>
        </w:rPr>
        <w:t xml:space="preserve"> І.В. Філософія історії. — К., 2000.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Герасимчук А. А., Тимошенко</w:t>
      </w:r>
      <w:r w:rsidR="005A4C95">
        <w:rPr>
          <w:color w:val="000000"/>
          <w:sz w:val="28"/>
          <w:szCs w:val="28"/>
        </w:rPr>
        <w:t xml:space="preserve"> </w:t>
      </w:r>
      <w:r w:rsidRPr="005A4C95">
        <w:rPr>
          <w:color w:val="000000"/>
          <w:sz w:val="28"/>
          <w:szCs w:val="28"/>
        </w:rPr>
        <w:t>З.І. Курс лекцій з філософії. — К., 1999.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color w:val="000000"/>
          <w:sz w:val="28"/>
          <w:szCs w:val="28"/>
        </w:rPr>
        <w:t>Горлач</w:t>
      </w:r>
      <w:proofErr w:type="spellEnd"/>
      <w:r w:rsidRPr="005A4C95">
        <w:rPr>
          <w:color w:val="000000"/>
          <w:sz w:val="28"/>
          <w:szCs w:val="28"/>
        </w:rPr>
        <w:t xml:space="preserve"> М.Л. Філософія: підручник. — Х., 2000.</w:t>
      </w:r>
    </w:p>
    <w:p w:rsidR="006A3AD7" w:rsidRPr="006A3AD7" w:rsidRDefault="006A3AD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6A3AD7">
        <w:rPr>
          <w:sz w:val="28"/>
          <w:szCs w:val="28"/>
        </w:rPr>
        <w:t xml:space="preserve">Енгельс Ф. Діалектика природи // </w:t>
      </w:r>
      <w:proofErr w:type="spellStart"/>
      <w:r w:rsidRPr="006A3AD7">
        <w:rPr>
          <w:sz w:val="28"/>
          <w:szCs w:val="28"/>
        </w:rPr>
        <w:t>Твори.-</w:t>
      </w:r>
      <w:proofErr w:type="spellEnd"/>
      <w:r w:rsidRPr="006A3AD7">
        <w:rPr>
          <w:sz w:val="28"/>
          <w:szCs w:val="28"/>
        </w:rPr>
        <w:t xml:space="preserve"> Т.20.</w:t>
      </w:r>
      <w:r>
        <w:rPr>
          <w:sz w:val="28"/>
          <w:szCs w:val="28"/>
        </w:rPr>
        <w:t xml:space="preserve"> – К. 1993.</w:t>
      </w:r>
    </w:p>
    <w:p w:rsidR="006A3AD7" w:rsidRPr="006A3AD7" w:rsidRDefault="006A3AD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6A3AD7">
        <w:rPr>
          <w:sz w:val="28"/>
          <w:szCs w:val="28"/>
        </w:rPr>
        <w:t>Енгельс Ф. Роль праці у процесі перетво</w:t>
      </w:r>
      <w:r>
        <w:rPr>
          <w:sz w:val="28"/>
          <w:szCs w:val="28"/>
        </w:rPr>
        <w:t xml:space="preserve">рення мавпи на людину // Твори. – </w:t>
      </w:r>
      <w:r w:rsidRPr="006A3AD7">
        <w:rPr>
          <w:sz w:val="28"/>
          <w:szCs w:val="28"/>
        </w:rPr>
        <w:t xml:space="preserve">Т.20. </w:t>
      </w:r>
      <w:r>
        <w:rPr>
          <w:sz w:val="28"/>
          <w:szCs w:val="28"/>
        </w:rPr>
        <w:t>– К. 1993.</w:t>
      </w:r>
    </w:p>
    <w:p w:rsidR="006B1FAF" w:rsidRPr="006B1FAF" w:rsidRDefault="006B1FAF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6B1FAF">
        <w:rPr>
          <w:sz w:val="28"/>
          <w:szCs w:val="28"/>
        </w:rPr>
        <w:t>Маркс К. До критики політичної економії. Передумова // Твори.</w:t>
      </w:r>
      <w:r w:rsidR="009E221F">
        <w:rPr>
          <w:sz w:val="28"/>
          <w:szCs w:val="28"/>
        </w:rPr>
        <w:t xml:space="preserve"> </w:t>
      </w:r>
      <w:r w:rsidRPr="006B1FAF">
        <w:rPr>
          <w:sz w:val="28"/>
          <w:szCs w:val="28"/>
        </w:rPr>
        <w:t>- Т.13.</w:t>
      </w:r>
      <w:r>
        <w:rPr>
          <w:sz w:val="28"/>
          <w:szCs w:val="28"/>
        </w:rPr>
        <w:t xml:space="preserve"> – К. 1997.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color w:val="000000"/>
          <w:sz w:val="28"/>
          <w:szCs w:val="28"/>
        </w:rPr>
        <w:t>Надольний</w:t>
      </w:r>
      <w:proofErr w:type="spellEnd"/>
      <w:r w:rsidRPr="005A4C95">
        <w:rPr>
          <w:color w:val="000000"/>
          <w:sz w:val="28"/>
          <w:szCs w:val="28"/>
        </w:rPr>
        <w:t xml:space="preserve"> І.Ф. Філософія: посібник. — К., 2014.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color w:val="000000"/>
          <w:sz w:val="28"/>
          <w:szCs w:val="28"/>
        </w:rPr>
        <w:t>Причепій</w:t>
      </w:r>
      <w:proofErr w:type="spellEnd"/>
      <w:r w:rsidRPr="005A4C95">
        <w:rPr>
          <w:color w:val="000000"/>
          <w:sz w:val="28"/>
          <w:szCs w:val="28"/>
        </w:rPr>
        <w:t xml:space="preserve"> Є.М. Філософія: навч. </w:t>
      </w:r>
      <w:proofErr w:type="spellStart"/>
      <w:r w:rsidRPr="005A4C95">
        <w:rPr>
          <w:color w:val="000000"/>
          <w:sz w:val="28"/>
          <w:szCs w:val="28"/>
        </w:rPr>
        <w:t>посіб</w:t>
      </w:r>
      <w:proofErr w:type="spellEnd"/>
      <w:r w:rsidRPr="005A4C95">
        <w:rPr>
          <w:color w:val="000000"/>
          <w:sz w:val="28"/>
          <w:szCs w:val="28"/>
        </w:rPr>
        <w:t>. — К., 2003.</w:t>
      </w:r>
    </w:p>
    <w:p w:rsidR="005E21A7" w:rsidRPr="005A4C95" w:rsidRDefault="005A4C95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E21A7" w:rsidRPr="005A4C95">
        <w:rPr>
          <w:color w:val="000000"/>
          <w:sz w:val="28"/>
          <w:szCs w:val="28"/>
        </w:rPr>
        <w:t>Петрушенко</w:t>
      </w:r>
      <w:proofErr w:type="spellEnd"/>
      <w:r w:rsidR="005E21A7" w:rsidRPr="005A4C95">
        <w:rPr>
          <w:color w:val="000000"/>
          <w:sz w:val="28"/>
          <w:szCs w:val="28"/>
        </w:rPr>
        <w:t xml:space="preserve"> В.П. Основи філософських знань: навч. </w:t>
      </w:r>
      <w:proofErr w:type="spellStart"/>
      <w:r w:rsidR="005E21A7" w:rsidRPr="005A4C95">
        <w:rPr>
          <w:color w:val="000000"/>
          <w:sz w:val="28"/>
          <w:szCs w:val="28"/>
        </w:rPr>
        <w:t>посіб</w:t>
      </w:r>
      <w:proofErr w:type="spellEnd"/>
      <w:r w:rsidR="005E21A7" w:rsidRPr="005A4C95">
        <w:rPr>
          <w:color w:val="000000"/>
          <w:sz w:val="28"/>
          <w:szCs w:val="28"/>
        </w:rPr>
        <w:t>. — Новий світ, 2017.</w:t>
      </w:r>
    </w:p>
    <w:p w:rsidR="005E21A7" w:rsidRPr="005A4C95" w:rsidRDefault="005A4C95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E21A7" w:rsidRPr="005A4C95">
        <w:rPr>
          <w:color w:val="000000"/>
          <w:sz w:val="28"/>
          <w:szCs w:val="28"/>
        </w:rPr>
        <w:t>Петрушенко</w:t>
      </w:r>
      <w:proofErr w:type="spellEnd"/>
      <w:r w:rsidR="005E21A7" w:rsidRPr="005A4C95">
        <w:rPr>
          <w:color w:val="000000"/>
          <w:sz w:val="28"/>
          <w:szCs w:val="28"/>
        </w:rPr>
        <w:t xml:space="preserve"> В.Л. Практикум з філософії: навч. </w:t>
      </w:r>
      <w:proofErr w:type="spellStart"/>
      <w:r w:rsidR="005E21A7" w:rsidRPr="005A4C95">
        <w:rPr>
          <w:color w:val="000000"/>
          <w:sz w:val="28"/>
          <w:szCs w:val="28"/>
        </w:rPr>
        <w:t>посіб</w:t>
      </w:r>
      <w:proofErr w:type="spellEnd"/>
      <w:r w:rsidR="005E21A7" w:rsidRPr="005A4C95">
        <w:rPr>
          <w:color w:val="000000"/>
          <w:sz w:val="28"/>
          <w:szCs w:val="28"/>
        </w:rPr>
        <w:t>. — Львів: “Новий Світ-2000”, “Магнолія плюс”, 2003.</w:t>
      </w:r>
    </w:p>
    <w:p w:rsidR="005E21A7" w:rsidRPr="005A4C95" w:rsidRDefault="005A4C95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E21A7" w:rsidRPr="005A4C95">
        <w:rPr>
          <w:color w:val="000000"/>
          <w:sz w:val="28"/>
          <w:szCs w:val="28"/>
        </w:rPr>
        <w:t>Петрушенко</w:t>
      </w:r>
      <w:proofErr w:type="spellEnd"/>
      <w:r w:rsidR="005E21A7" w:rsidRPr="005A4C95">
        <w:rPr>
          <w:color w:val="000000"/>
          <w:sz w:val="28"/>
          <w:szCs w:val="28"/>
        </w:rPr>
        <w:t xml:space="preserve"> В.Л. Філософія: Курс лекцій: навч. </w:t>
      </w:r>
      <w:proofErr w:type="spellStart"/>
      <w:r w:rsidR="005E21A7" w:rsidRPr="005A4C95">
        <w:rPr>
          <w:color w:val="000000"/>
          <w:sz w:val="28"/>
          <w:szCs w:val="28"/>
        </w:rPr>
        <w:t>посіб</w:t>
      </w:r>
      <w:proofErr w:type="spellEnd"/>
      <w:r w:rsidR="005E21A7" w:rsidRPr="005A4C95">
        <w:rPr>
          <w:color w:val="000000"/>
          <w:sz w:val="28"/>
          <w:szCs w:val="28"/>
        </w:rPr>
        <w:t>. — Львів, 2006.</w:t>
      </w:r>
    </w:p>
    <w:p w:rsidR="00F9043D" w:rsidRPr="00F9043D" w:rsidRDefault="005A4C95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043D" w:rsidRPr="00F9043D">
        <w:rPr>
          <w:sz w:val="28"/>
          <w:szCs w:val="28"/>
        </w:rPr>
        <w:t>Сковорода Г. Пізнай у собі людину.</w:t>
      </w:r>
      <w:r w:rsidR="001D1E2E" w:rsidRPr="001D1E2E">
        <w:rPr>
          <w:color w:val="000000"/>
          <w:sz w:val="28"/>
          <w:szCs w:val="28"/>
        </w:rPr>
        <w:t xml:space="preserve"> </w:t>
      </w:r>
      <w:r w:rsidR="001D1E2E" w:rsidRPr="005A4C95">
        <w:rPr>
          <w:color w:val="000000"/>
          <w:sz w:val="28"/>
          <w:szCs w:val="28"/>
        </w:rPr>
        <w:t>—</w:t>
      </w:r>
      <w:r w:rsidR="00F9043D" w:rsidRPr="00F9043D">
        <w:rPr>
          <w:sz w:val="28"/>
          <w:szCs w:val="28"/>
        </w:rPr>
        <w:t xml:space="preserve"> Л.,1998.</w:t>
      </w:r>
    </w:p>
    <w:p w:rsidR="00C6640B" w:rsidRPr="00C6640B" w:rsidRDefault="00C6640B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C6640B">
        <w:rPr>
          <w:sz w:val="28"/>
          <w:szCs w:val="28"/>
        </w:rPr>
        <w:t>Тарський</w:t>
      </w:r>
      <w:proofErr w:type="spellEnd"/>
      <w:r w:rsidRPr="00C6640B">
        <w:rPr>
          <w:sz w:val="28"/>
          <w:szCs w:val="28"/>
        </w:rPr>
        <w:t xml:space="preserve"> А. Поняття істи</w:t>
      </w:r>
      <w:r>
        <w:rPr>
          <w:sz w:val="28"/>
          <w:szCs w:val="28"/>
        </w:rPr>
        <w:t>ни.</w:t>
      </w:r>
      <w:r w:rsidRPr="00C6640B">
        <w:rPr>
          <w:color w:val="000000"/>
          <w:sz w:val="28"/>
          <w:szCs w:val="28"/>
        </w:rPr>
        <w:t xml:space="preserve"> </w:t>
      </w:r>
      <w:r w:rsidRPr="005A4C95">
        <w:rPr>
          <w:color w:val="000000"/>
          <w:sz w:val="28"/>
          <w:szCs w:val="28"/>
        </w:rPr>
        <w:t>—</w:t>
      </w:r>
      <w:r w:rsidRPr="00C6640B">
        <w:rPr>
          <w:sz w:val="28"/>
          <w:szCs w:val="28"/>
        </w:rPr>
        <w:t xml:space="preserve"> К.,1998.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Федів Ю., Мозкова Н. Історія української філософії. — Україна, 2000.</w:t>
      </w:r>
    </w:p>
    <w:p w:rsidR="00067FC2" w:rsidRPr="00067FC2" w:rsidRDefault="005A4C95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67FC2" w:rsidRPr="00067FC2">
        <w:rPr>
          <w:sz w:val="28"/>
          <w:szCs w:val="28"/>
        </w:rPr>
        <w:t xml:space="preserve">Юркевич П.Д. З науки про людський дух // Вибране. </w:t>
      </w:r>
      <w:r w:rsidR="00067FC2">
        <w:rPr>
          <w:sz w:val="28"/>
          <w:szCs w:val="28"/>
        </w:rPr>
        <w:t xml:space="preserve">– </w:t>
      </w:r>
      <w:r w:rsidR="00067FC2" w:rsidRPr="00067FC2">
        <w:rPr>
          <w:sz w:val="28"/>
          <w:szCs w:val="28"/>
        </w:rPr>
        <w:t>К.,1993.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color w:val="000000"/>
          <w:sz w:val="28"/>
          <w:szCs w:val="28"/>
        </w:rPr>
        <w:t>Ярошовець</w:t>
      </w:r>
      <w:proofErr w:type="spellEnd"/>
      <w:r w:rsidRPr="005A4C95">
        <w:rPr>
          <w:color w:val="000000"/>
          <w:sz w:val="28"/>
          <w:szCs w:val="28"/>
        </w:rPr>
        <w:t xml:space="preserve"> В.І. Історія філософії: підручник. — ПАРАПАН, 2018.</w:t>
      </w:r>
    </w:p>
    <w:p w:rsidR="005E21A7" w:rsidRPr="005E21A7" w:rsidRDefault="005E21A7" w:rsidP="005E21A7">
      <w:pPr>
        <w:widowControl w:val="0"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5E21A7" w:rsidRPr="005A4C95" w:rsidRDefault="005E21A7" w:rsidP="00947A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A4C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</w:t>
      </w:r>
    </w:p>
    <w:p w:rsidR="005E21A7" w:rsidRPr="005E21A7" w:rsidRDefault="005E21A7" w:rsidP="005E21A7">
      <w:pPr>
        <w:widowControl w:val="0"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A4C95" w:rsidRPr="005A4C95" w:rsidRDefault="005A4C95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sz w:val="28"/>
          <w:szCs w:val="28"/>
        </w:rPr>
        <w:t xml:space="preserve">Гельвецій К.А. Про людину, її розумові здібності та її виховання. </w:t>
      </w:r>
      <w:r w:rsidR="009E221F" w:rsidRPr="005A4C95">
        <w:rPr>
          <w:color w:val="000000"/>
          <w:sz w:val="28"/>
          <w:szCs w:val="28"/>
        </w:rPr>
        <w:t>—</w:t>
      </w:r>
      <w:r w:rsidRPr="005A4C95">
        <w:rPr>
          <w:sz w:val="28"/>
          <w:szCs w:val="28"/>
        </w:rPr>
        <w:t>К.,1994.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 xml:space="preserve">Горський В.С. Історія української філософії: навч. </w:t>
      </w:r>
      <w:proofErr w:type="spellStart"/>
      <w:r w:rsidRPr="005A4C95">
        <w:rPr>
          <w:color w:val="000000"/>
          <w:sz w:val="28"/>
          <w:szCs w:val="28"/>
        </w:rPr>
        <w:t>посіб</w:t>
      </w:r>
      <w:proofErr w:type="spellEnd"/>
      <w:r w:rsidRPr="005A4C95">
        <w:rPr>
          <w:color w:val="000000"/>
          <w:sz w:val="28"/>
          <w:szCs w:val="28"/>
        </w:rPr>
        <w:t>. — К., 2001.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Єрмоленко Є.М. Комунікативна практична філософія: підручник. — К., 1999.</w:t>
      </w:r>
    </w:p>
    <w:p w:rsidR="005A4C95" w:rsidRPr="005A4C95" w:rsidRDefault="005A4C95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sz w:val="28"/>
          <w:szCs w:val="28"/>
        </w:rPr>
        <w:t>Кассірер</w:t>
      </w:r>
      <w:proofErr w:type="spellEnd"/>
      <w:r w:rsidRPr="005A4C95">
        <w:rPr>
          <w:sz w:val="28"/>
          <w:szCs w:val="28"/>
        </w:rPr>
        <w:t xml:space="preserve"> І. Людський світ простору і часу // Філософська і соціологічна думка.</w:t>
      </w:r>
      <w:r>
        <w:rPr>
          <w:sz w:val="28"/>
          <w:szCs w:val="28"/>
        </w:rPr>
        <w:t xml:space="preserve"> </w:t>
      </w:r>
      <w:r w:rsidRPr="005A4C95">
        <w:rPr>
          <w:color w:val="000000"/>
          <w:sz w:val="28"/>
          <w:szCs w:val="28"/>
        </w:rPr>
        <w:t>—</w:t>
      </w:r>
      <w:r w:rsidRPr="005A4C95">
        <w:rPr>
          <w:sz w:val="28"/>
          <w:szCs w:val="28"/>
        </w:rPr>
        <w:t xml:space="preserve"> № 5.- 1992.</w:t>
      </w:r>
    </w:p>
    <w:p w:rsidR="005E21A7" w:rsidRPr="005A4C95" w:rsidRDefault="005E21A7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5A4C95">
        <w:rPr>
          <w:color w:val="000000"/>
          <w:sz w:val="28"/>
          <w:szCs w:val="28"/>
        </w:rPr>
        <w:t>Петрушенко</w:t>
      </w:r>
      <w:proofErr w:type="spellEnd"/>
      <w:r w:rsidRPr="005A4C95">
        <w:rPr>
          <w:color w:val="000000"/>
          <w:sz w:val="28"/>
          <w:szCs w:val="28"/>
        </w:rPr>
        <w:t xml:space="preserve"> В.П. Практикум з філософії: навч. </w:t>
      </w:r>
      <w:proofErr w:type="spellStart"/>
      <w:r w:rsidRPr="005A4C95">
        <w:rPr>
          <w:color w:val="000000"/>
          <w:sz w:val="28"/>
          <w:szCs w:val="28"/>
        </w:rPr>
        <w:t>посіб</w:t>
      </w:r>
      <w:proofErr w:type="spellEnd"/>
      <w:r w:rsidRPr="005A4C95">
        <w:rPr>
          <w:color w:val="000000"/>
          <w:sz w:val="28"/>
          <w:szCs w:val="28"/>
        </w:rPr>
        <w:t>. — Новий світ, 2003.</w:t>
      </w:r>
    </w:p>
    <w:p w:rsidR="009E221F" w:rsidRPr="009E221F" w:rsidRDefault="009E221F" w:rsidP="009E221F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-285"/>
        </w:tabs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Попов М.В. Філософія: підручник. — К.: Медицина, 2011. — 344 с.</w:t>
      </w:r>
    </w:p>
    <w:p w:rsidR="006B1FAF" w:rsidRPr="006B1FAF" w:rsidRDefault="006B1FAF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6B1FAF">
        <w:rPr>
          <w:sz w:val="28"/>
          <w:szCs w:val="28"/>
        </w:rPr>
        <w:t>Сартр Ж.П. Буття і ніщо // Сучасна зарубіжна філософія.</w:t>
      </w:r>
      <w:r>
        <w:rPr>
          <w:sz w:val="28"/>
          <w:szCs w:val="28"/>
        </w:rPr>
        <w:t xml:space="preserve"> </w:t>
      </w:r>
      <w:r w:rsidRPr="005A4C95">
        <w:rPr>
          <w:color w:val="000000"/>
          <w:sz w:val="28"/>
          <w:szCs w:val="28"/>
        </w:rPr>
        <w:t xml:space="preserve">— </w:t>
      </w:r>
      <w:r w:rsidRPr="006B1FAF">
        <w:rPr>
          <w:sz w:val="28"/>
          <w:szCs w:val="28"/>
        </w:rPr>
        <w:t>К.,1996.</w:t>
      </w:r>
    </w:p>
    <w:p w:rsidR="005E21A7" w:rsidRDefault="005E21A7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4C95">
        <w:rPr>
          <w:color w:val="000000"/>
          <w:sz w:val="28"/>
          <w:szCs w:val="28"/>
        </w:rPr>
        <w:t>Тарасенко Н.Ф., Русин М.Ю. Історія філософії України: підручник. 2-е вид. — К., 2016.</w:t>
      </w:r>
    </w:p>
    <w:p w:rsidR="009E221F" w:rsidRPr="009E221F" w:rsidRDefault="009E221F" w:rsidP="005A4C95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r w:rsidRPr="009E221F">
        <w:rPr>
          <w:sz w:val="28"/>
          <w:szCs w:val="28"/>
        </w:rPr>
        <w:t>Тіт</w:t>
      </w:r>
      <w:proofErr w:type="spellEnd"/>
      <w:r w:rsidRPr="009E221F">
        <w:rPr>
          <w:sz w:val="28"/>
          <w:szCs w:val="28"/>
        </w:rPr>
        <w:t xml:space="preserve"> </w:t>
      </w:r>
      <w:proofErr w:type="spellStart"/>
      <w:r w:rsidRPr="009E221F">
        <w:rPr>
          <w:sz w:val="28"/>
          <w:szCs w:val="28"/>
        </w:rPr>
        <w:t>Лукрецій</w:t>
      </w:r>
      <w:proofErr w:type="spellEnd"/>
      <w:r w:rsidRPr="009E221F">
        <w:rPr>
          <w:sz w:val="28"/>
          <w:szCs w:val="28"/>
        </w:rPr>
        <w:t xml:space="preserve"> Кар. Про природу речей.</w:t>
      </w:r>
      <w:r>
        <w:rPr>
          <w:sz w:val="28"/>
          <w:szCs w:val="28"/>
        </w:rPr>
        <w:t xml:space="preserve"> </w:t>
      </w:r>
      <w:r w:rsidRPr="005A4C95">
        <w:rPr>
          <w:color w:val="000000"/>
          <w:sz w:val="28"/>
          <w:szCs w:val="28"/>
        </w:rPr>
        <w:t>—</w:t>
      </w:r>
      <w:r w:rsidRPr="009E221F">
        <w:rPr>
          <w:sz w:val="28"/>
          <w:szCs w:val="28"/>
        </w:rPr>
        <w:t xml:space="preserve"> К.,1988.</w:t>
      </w:r>
    </w:p>
    <w:sectPr w:rsidR="009E221F" w:rsidRPr="009E221F" w:rsidSect="00A6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362"/>
    <w:multiLevelType w:val="hybridMultilevel"/>
    <w:tmpl w:val="C8003C0E"/>
    <w:lvl w:ilvl="0" w:tplc="99D4F25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lang w:val="uk-UA" w:eastAsia="en-US" w:bidi="ar-SA"/>
      </w:rPr>
    </w:lvl>
  </w:abstractNum>
  <w:abstractNum w:abstractNumId="2">
    <w:nsid w:val="13851285"/>
    <w:multiLevelType w:val="hybridMultilevel"/>
    <w:tmpl w:val="45B0F3BA"/>
    <w:lvl w:ilvl="0" w:tplc="CBC6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2569C"/>
    <w:multiLevelType w:val="hybridMultilevel"/>
    <w:tmpl w:val="14CC4A22"/>
    <w:lvl w:ilvl="0" w:tplc="8ECA56A2">
      <w:start w:val="1"/>
      <w:numFmt w:val="decimal"/>
      <w:lvlText w:val="%1."/>
      <w:lvlJc w:val="left"/>
      <w:pPr>
        <w:ind w:left="166" w:hanging="360"/>
      </w:pPr>
    </w:lvl>
    <w:lvl w:ilvl="1" w:tplc="04190019">
      <w:start w:val="1"/>
      <w:numFmt w:val="lowerLetter"/>
      <w:lvlText w:val="%2."/>
      <w:lvlJc w:val="left"/>
      <w:pPr>
        <w:ind w:left="8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20D7F"/>
    <w:multiLevelType w:val="hybridMultilevel"/>
    <w:tmpl w:val="4A865F86"/>
    <w:lvl w:ilvl="0" w:tplc="FDB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31F6"/>
    <w:multiLevelType w:val="hybridMultilevel"/>
    <w:tmpl w:val="A3BA9E24"/>
    <w:lvl w:ilvl="0" w:tplc="466A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B4E21"/>
    <w:multiLevelType w:val="hybridMultilevel"/>
    <w:tmpl w:val="02B06FC8"/>
    <w:lvl w:ilvl="0" w:tplc="E4DC6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468A4"/>
    <w:multiLevelType w:val="hybridMultilevel"/>
    <w:tmpl w:val="AFDA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7559F"/>
    <w:multiLevelType w:val="hybridMultilevel"/>
    <w:tmpl w:val="5148BEE6"/>
    <w:lvl w:ilvl="0" w:tplc="17905C3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54A7"/>
    <w:multiLevelType w:val="hybridMultilevel"/>
    <w:tmpl w:val="ECA417C4"/>
    <w:lvl w:ilvl="0" w:tplc="5F049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522EAC"/>
    <w:multiLevelType w:val="hybridMultilevel"/>
    <w:tmpl w:val="27F8CAE4"/>
    <w:lvl w:ilvl="0" w:tplc="04243DA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7FE25DA"/>
    <w:multiLevelType w:val="hybridMultilevel"/>
    <w:tmpl w:val="9DF0A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F6ECA"/>
    <w:multiLevelType w:val="hybridMultilevel"/>
    <w:tmpl w:val="1AC0B60A"/>
    <w:lvl w:ilvl="0" w:tplc="6CBCCA9A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37F2B"/>
    <w:multiLevelType w:val="hybridMultilevel"/>
    <w:tmpl w:val="AE56998C"/>
    <w:lvl w:ilvl="0" w:tplc="0B68F4D8">
      <w:start w:val="1"/>
      <w:numFmt w:val="decimal"/>
      <w:lvlText w:val="%1."/>
      <w:lvlJc w:val="left"/>
      <w:pPr>
        <w:ind w:left="15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BF8A39E">
      <w:start w:val="1"/>
      <w:numFmt w:val="decimal"/>
      <w:lvlText w:val="%2."/>
      <w:lvlJc w:val="left"/>
      <w:pPr>
        <w:ind w:left="412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CC699BE">
      <w:numFmt w:val="bullet"/>
      <w:lvlText w:val="•"/>
      <w:lvlJc w:val="left"/>
      <w:pPr>
        <w:ind w:left="4856" w:hanging="281"/>
      </w:pPr>
      <w:rPr>
        <w:lang w:val="uk-UA" w:eastAsia="en-US" w:bidi="ar-SA"/>
      </w:rPr>
    </w:lvl>
    <w:lvl w:ilvl="3" w:tplc="AA80962C">
      <w:numFmt w:val="bullet"/>
      <w:lvlText w:val="•"/>
      <w:lvlJc w:val="left"/>
      <w:pPr>
        <w:ind w:left="5592" w:hanging="281"/>
      </w:pPr>
      <w:rPr>
        <w:lang w:val="uk-UA" w:eastAsia="en-US" w:bidi="ar-SA"/>
      </w:rPr>
    </w:lvl>
    <w:lvl w:ilvl="4" w:tplc="C1DEE650">
      <w:numFmt w:val="bullet"/>
      <w:lvlText w:val="•"/>
      <w:lvlJc w:val="left"/>
      <w:pPr>
        <w:ind w:left="6328" w:hanging="281"/>
      </w:pPr>
      <w:rPr>
        <w:lang w:val="uk-UA" w:eastAsia="en-US" w:bidi="ar-SA"/>
      </w:rPr>
    </w:lvl>
    <w:lvl w:ilvl="5" w:tplc="29E46476">
      <w:numFmt w:val="bullet"/>
      <w:lvlText w:val="•"/>
      <w:lvlJc w:val="left"/>
      <w:pPr>
        <w:ind w:left="7065" w:hanging="281"/>
      </w:pPr>
      <w:rPr>
        <w:lang w:val="uk-UA" w:eastAsia="en-US" w:bidi="ar-SA"/>
      </w:rPr>
    </w:lvl>
    <w:lvl w:ilvl="6" w:tplc="9F483FA8">
      <w:numFmt w:val="bullet"/>
      <w:lvlText w:val="•"/>
      <w:lvlJc w:val="left"/>
      <w:pPr>
        <w:ind w:left="7801" w:hanging="281"/>
      </w:pPr>
      <w:rPr>
        <w:lang w:val="uk-UA" w:eastAsia="en-US" w:bidi="ar-SA"/>
      </w:rPr>
    </w:lvl>
    <w:lvl w:ilvl="7" w:tplc="5D82DF18">
      <w:numFmt w:val="bullet"/>
      <w:lvlText w:val="•"/>
      <w:lvlJc w:val="left"/>
      <w:pPr>
        <w:ind w:left="8537" w:hanging="281"/>
      </w:pPr>
      <w:rPr>
        <w:lang w:val="uk-UA" w:eastAsia="en-US" w:bidi="ar-SA"/>
      </w:rPr>
    </w:lvl>
    <w:lvl w:ilvl="8" w:tplc="21D68BD2">
      <w:numFmt w:val="bullet"/>
      <w:lvlText w:val="•"/>
      <w:lvlJc w:val="left"/>
      <w:pPr>
        <w:ind w:left="9273" w:hanging="281"/>
      </w:pPr>
      <w:rPr>
        <w:lang w:val="uk-UA" w:eastAsia="en-US" w:bidi="ar-SA"/>
      </w:rPr>
    </w:lvl>
  </w:abstractNum>
  <w:abstractNum w:abstractNumId="14">
    <w:nsid w:val="5C3B7E68"/>
    <w:multiLevelType w:val="hybridMultilevel"/>
    <w:tmpl w:val="EE96A43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E7413"/>
    <w:multiLevelType w:val="hybridMultilevel"/>
    <w:tmpl w:val="20968DD4"/>
    <w:lvl w:ilvl="0" w:tplc="619C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lang w:val="uk-UA" w:eastAsia="en-US" w:bidi="ar-SA"/>
      </w:rPr>
    </w:lvl>
  </w:abstractNum>
  <w:abstractNum w:abstractNumId="17">
    <w:nsid w:val="611E0333"/>
    <w:multiLevelType w:val="hybridMultilevel"/>
    <w:tmpl w:val="CFAC831C"/>
    <w:lvl w:ilvl="0" w:tplc="37B6A56C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307B3"/>
    <w:multiLevelType w:val="hybridMultilevel"/>
    <w:tmpl w:val="07327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11B9B"/>
    <w:multiLevelType w:val="hybridMultilevel"/>
    <w:tmpl w:val="1CC29AA0"/>
    <w:lvl w:ilvl="0" w:tplc="52B44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51A8F"/>
    <w:multiLevelType w:val="hybridMultilevel"/>
    <w:tmpl w:val="B064A0BA"/>
    <w:lvl w:ilvl="0" w:tplc="BE6A8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5E75CC"/>
    <w:multiLevelType w:val="hybridMultilevel"/>
    <w:tmpl w:val="BD9A7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D595E"/>
    <w:multiLevelType w:val="hybridMultilevel"/>
    <w:tmpl w:val="CF767CA4"/>
    <w:lvl w:ilvl="0" w:tplc="FEE8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C661D"/>
    <w:multiLevelType w:val="hybridMultilevel"/>
    <w:tmpl w:val="882EE0FC"/>
    <w:lvl w:ilvl="0" w:tplc="8166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E78CB"/>
    <w:multiLevelType w:val="hybridMultilevel"/>
    <w:tmpl w:val="CF240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1"/>
  </w:num>
  <w:num w:numId="5">
    <w:abstractNumId w:val="18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301"/>
    <w:rsid w:val="00033462"/>
    <w:rsid w:val="00051B4A"/>
    <w:rsid w:val="00067FC2"/>
    <w:rsid w:val="000755B2"/>
    <w:rsid w:val="00083301"/>
    <w:rsid w:val="000F3023"/>
    <w:rsid w:val="001746B3"/>
    <w:rsid w:val="00175E37"/>
    <w:rsid w:val="00185126"/>
    <w:rsid w:val="001D1E2E"/>
    <w:rsid w:val="00271F99"/>
    <w:rsid w:val="00307763"/>
    <w:rsid w:val="003177A8"/>
    <w:rsid w:val="00332EC1"/>
    <w:rsid w:val="00396385"/>
    <w:rsid w:val="003E6746"/>
    <w:rsid w:val="004139BE"/>
    <w:rsid w:val="00420491"/>
    <w:rsid w:val="00425BC8"/>
    <w:rsid w:val="00436816"/>
    <w:rsid w:val="004B5EB8"/>
    <w:rsid w:val="004D27FE"/>
    <w:rsid w:val="004F1734"/>
    <w:rsid w:val="00517FE3"/>
    <w:rsid w:val="005234C5"/>
    <w:rsid w:val="00525CE6"/>
    <w:rsid w:val="00545603"/>
    <w:rsid w:val="00567E40"/>
    <w:rsid w:val="005A4C95"/>
    <w:rsid w:val="005C0435"/>
    <w:rsid w:val="005E21A7"/>
    <w:rsid w:val="006238B5"/>
    <w:rsid w:val="00686B4A"/>
    <w:rsid w:val="006A305D"/>
    <w:rsid w:val="006A3AD7"/>
    <w:rsid w:val="006B1FAF"/>
    <w:rsid w:val="00717D94"/>
    <w:rsid w:val="00754C16"/>
    <w:rsid w:val="0078147E"/>
    <w:rsid w:val="007C1F6D"/>
    <w:rsid w:val="008072E3"/>
    <w:rsid w:val="008246B3"/>
    <w:rsid w:val="00841000"/>
    <w:rsid w:val="008501EA"/>
    <w:rsid w:val="00857093"/>
    <w:rsid w:val="0089247D"/>
    <w:rsid w:val="008A2972"/>
    <w:rsid w:val="00947AFC"/>
    <w:rsid w:val="009543BA"/>
    <w:rsid w:val="009A1124"/>
    <w:rsid w:val="009E221F"/>
    <w:rsid w:val="009F4625"/>
    <w:rsid w:val="00A313CE"/>
    <w:rsid w:val="00A319F5"/>
    <w:rsid w:val="00A665D7"/>
    <w:rsid w:val="00A90F6B"/>
    <w:rsid w:val="00AB40A2"/>
    <w:rsid w:val="00AB63D5"/>
    <w:rsid w:val="00AE0CAA"/>
    <w:rsid w:val="00AF58F3"/>
    <w:rsid w:val="00B72A0C"/>
    <w:rsid w:val="00B92084"/>
    <w:rsid w:val="00BC5628"/>
    <w:rsid w:val="00BD0C02"/>
    <w:rsid w:val="00C05476"/>
    <w:rsid w:val="00C14E75"/>
    <w:rsid w:val="00C36CDB"/>
    <w:rsid w:val="00C6640B"/>
    <w:rsid w:val="00C75600"/>
    <w:rsid w:val="00D03180"/>
    <w:rsid w:val="00D32FB1"/>
    <w:rsid w:val="00DF354D"/>
    <w:rsid w:val="00E130CE"/>
    <w:rsid w:val="00EA5D07"/>
    <w:rsid w:val="00EA6419"/>
    <w:rsid w:val="00EA6EB7"/>
    <w:rsid w:val="00F40A61"/>
    <w:rsid w:val="00F842D9"/>
    <w:rsid w:val="00F9043D"/>
    <w:rsid w:val="00FB3C93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D7"/>
  </w:style>
  <w:style w:type="paragraph" w:styleId="3">
    <w:name w:val="heading 3"/>
    <w:basedOn w:val="a"/>
    <w:link w:val="30"/>
    <w:uiPriority w:val="1"/>
    <w:semiHidden/>
    <w:unhideWhenUsed/>
    <w:qFormat/>
    <w:rsid w:val="00396385"/>
    <w:pPr>
      <w:widowControl w:val="0"/>
      <w:autoSpaceDE w:val="0"/>
      <w:autoSpaceDN w:val="0"/>
      <w:spacing w:after="0" w:line="240" w:lineRule="auto"/>
      <w:ind w:left="2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83301"/>
    <w:pPr>
      <w:widowControl w:val="0"/>
      <w:autoSpaceDE w:val="0"/>
      <w:autoSpaceDN w:val="0"/>
      <w:spacing w:after="0" w:line="240" w:lineRule="auto"/>
      <w:ind w:left="698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83301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0833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08330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238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ps">
    <w:name w:val="hps"/>
    <w:rsid w:val="006238B5"/>
  </w:style>
  <w:style w:type="character" w:customStyle="1" w:styleId="longtext">
    <w:name w:val="long_text"/>
    <w:rsid w:val="006238B5"/>
  </w:style>
  <w:style w:type="character" w:customStyle="1" w:styleId="atn">
    <w:name w:val="atn"/>
    <w:rsid w:val="006238B5"/>
  </w:style>
  <w:style w:type="paragraph" w:styleId="a6">
    <w:name w:val="Normal (Web)"/>
    <w:basedOn w:val="a"/>
    <w:uiPriority w:val="99"/>
    <w:unhideWhenUsed/>
    <w:rsid w:val="0062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C0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05476"/>
    <w:pPr>
      <w:widowControl w:val="0"/>
      <w:autoSpaceDE w:val="0"/>
      <w:autoSpaceDN w:val="0"/>
      <w:spacing w:after="0" w:line="240" w:lineRule="auto"/>
      <w:ind w:left="290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396385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.ua/citations?hl=uk&amp;user=We9lpYoAAAAJ&amp;view_op=list_works&amp;sortby=pub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u.edu.ua/kafedra-psyhologiyi-ta-pedagogichnoyi-osv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4528</Words>
  <Characters>25815</Characters>
  <Application>Microsoft Office Word</Application>
  <DocSecurity>0</DocSecurity>
  <Lines>215</Lines>
  <Paragraphs>60</Paragraphs>
  <ScaleCrop>false</ScaleCrop>
  <Company/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dcterms:created xsi:type="dcterms:W3CDTF">2020-03-04T18:48:00Z</dcterms:created>
  <dcterms:modified xsi:type="dcterms:W3CDTF">2020-03-26T08:32:00Z</dcterms:modified>
</cp:coreProperties>
</file>