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DA" w:rsidRDefault="000905DA" w:rsidP="00677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5"/>
      <w:r>
        <w:rPr>
          <w:noProof/>
          <w:lang w:eastAsia="ru-RU"/>
        </w:rPr>
        <w:drawing>
          <wp:inline distT="0" distB="0" distL="0" distR="0" wp14:anchorId="16D9AF25" wp14:editId="3820E0AE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DA" w:rsidRDefault="000905DA" w:rsidP="00677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5DA" w:rsidRDefault="000905DA" w:rsidP="00677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5DA" w:rsidRDefault="000905DA" w:rsidP="00677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07F" w:rsidRPr="0067707F" w:rsidRDefault="00C70DB4" w:rsidP="0067707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bookmarkStart w:id="1" w:name="_GoBack"/>
      <w:bookmarkEnd w:id="1"/>
      <w:r w:rsidRPr="0067707F">
        <w:rPr>
          <w:rFonts w:ascii="Times New Roman" w:hAnsi="Times New Roman" w:cs="Times New Roman"/>
          <w:b/>
          <w:sz w:val="28"/>
          <w:szCs w:val="28"/>
          <w:lang w:val="uk-UA"/>
        </w:rPr>
        <w:t>АГАЛЬНІ ПОЛОЖЕННЯ</w:t>
      </w:r>
      <w:bookmarkEnd w:id="0"/>
    </w:p>
    <w:p w:rsidR="0067707F" w:rsidRDefault="0067707F" w:rsidP="0067707F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7F">
        <w:rPr>
          <w:rFonts w:ascii="Times New Roman" w:hAnsi="Times New Roman" w:cs="Times New Roman"/>
          <w:sz w:val="28"/>
          <w:szCs w:val="28"/>
          <w:lang w:val="uk-UA"/>
        </w:rPr>
        <w:t>Це Положення регламентує організацію і проведення ректорських контрольних робіт (РКР)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Приватному закладі вищої освіти «Міжнародний класичний університет імені Пилипа Орлика»</w:t>
      </w:r>
      <w:r w:rsidRPr="00677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07F" w:rsidRDefault="0067707F" w:rsidP="0067707F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7F">
        <w:rPr>
          <w:rFonts w:ascii="Times New Roman" w:hAnsi="Times New Roman" w:cs="Times New Roman"/>
          <w:sz w:val="28"/>
          <w:szCs w:val="28"/>
          <w:lang w:val="uk-UA"/>
        </w:rPr>
        <w:t>Проведення ректорських контрольних робіт є важливою складовою внутрішнього моніторингу якості підготовки фахі</w:t>
      </w:r>
      <w:r>
        <w:rPr>
          <w:rFonts w:ascii="Times New Roman" w:hAnsi="Times New Roman" w:cs="Times New Roman"/>
          <w:sz w:val="28"/>
          <w:szCs w:val="28"/>
          <w:lang w:val="uk-UA"/>
        </w:rPr>
        <w:t>вців у ПЗВО «МКУ імені Пилипа Орлика»</w:t>
      </w:r>
      <w:r w:rsidRPr="0067707F">
        <w:rPr>
          <w:rFonts w:ascii="Times New Roman" w:hAnsi="Times New Roman" w:cs="Times New Roman"/>
          <w:sz w:val="28"/>
          <w:szCs w:val="28"/>
          <w:lang w:val="uk-UA"/>
        </w:rPr>
        <w:t xml:space="preserve"> і має на меті отримання об’єктивної інформації щодо стану залишкових знань, умінь і навичок студентів з дисциплін, передбачених освітньо-професійними програмами підготовки бакалаврів і магістрів певних напрямів і спеціальностей.</w:t>
      </w:r>
    </w:p>
    <w:p w:rsidR="0067707F" w:rsidRDefault="0067707F" w:rsidP="0067707F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7F">
        <w:rPr>
          <w:rFonts w:ascii="Times New Roman" w:hAnsi="Times New Roman" w:cs="Times New Roman"/>
          <w:sz w:val="28"/>
          <w:szCs w:val="28"/>
          <w:lang w:val="uk-UA"/>
        </w:rPr>
        <w:t>Ректорський контроль охоплює, як правило, нормативні екзаменаційні дисципліни всіх циклів підготовки студентів бакалаврських і магістерських програм.</w:t>
      </w:r>
    </w:p>
    <w:p w:rsidR="0067707F" w:rsidRDefault="0067707F" w:rsidP="0067707F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7F">
        <w:rPr>
          <w:rFonts w:ascii="Times New Roman" w:hAnsi="Times New Roman" w:cs="Times New Roman"/>
          <w:sz w:val="28"/>
          <w:szCs w:val="28"/>
          <w:lang w:val="uk-UA"/>
        </w:rPr>
        <w:t>Перевірка якості залишкових знань здійснюється з дисциплін, вивчення яких завершено у попередньому семестрі. РКР з дисциплін, що складалися під час зимової екзаменаційної сесії,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оводяться, як правило, у </w:t>
      </w:r>
      <w:r w:rsidRPr="0067707F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>
        <w:rPr>
          <w:rFonts w:ascii="Times New Roman" w:hAnsi="Times New Roman" w:cs="Times New Roman"/>
          <w:sz w:val="28"/>
          <w:szCs w:val="28"/>
          <w:lang w:val="uk-UA"/>
        </w:rPr>
        <w:t>-квітні.</w:t>
      </w:r>
    </w:p>
    <w:p w:rsidR="0067707F" w:rsidRDefault="0067707F" w:rsidP="0067707F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7F">
        <w:rPr>
          <w:rFonts w:ascii="Times New Roman" w:hAnsi="Times New Roman" w:cs="Times New Roman"/>
          <w:sz w:val="28"/>
          <w:szCs w:val="28"/>
          <w:lang w:val="uk-UA"/>
        </w:rPr>
        <w:t>До виконання РКР з певних дисциплін залучаються всі групи студентів напряму/спеціальності, котрі завершили їх вивчення у попередньому семестрі.</w:t>
      </w:r>
    </w:p>
    <w:p w:rsidR="000D29B1" w:rsidRPr="00567605" w:rsidRDefault="0067707F" w:rsidP="00EB1AA1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FBD">
        <w:rPr>
          <w:rFonts w:ascii="Times New Roman" w:hAnsi="Times New Roman" w:cs="Times New Roman"/>
          <w:sz w:val="28"/>
          <w:szCs w:val="28"/>
          <w:lang w:val="uk-UA"/>
        </w:rPr>
        <w:t>Студенти, що не з'явилися на РКР, зобов’язані у триденний термін подати до деканату відповідного факультету пояснювальні записки. Пропуск РКР через хворобу має підтверджуватися медичною довідкою.</w:t>
      </w:r>
    </w:p>
    <w:p w:rsidR="00C70DB4" w:rsidRDefault="00C70DB4" w:rsidP="00C70DB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6"/>
    </w:p>
    <w:p w:rsidR="00F67FBD" w:rsidRPr="00F3293B" w:rsidRDefault="00C70DB4" w:rsidP="00F3293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93B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РЕКТОРСЬКОГО КОНТРОЛЮ</w:t>
      </w:r>
      <w:bookmarkEnd w:id="2"/>
    </w:p>
    <w:p w:rsidR="00F3293B" w:rsidRDefault="000D29B1" w:rsidP="00F3293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93B">
        <w:rPr>
          <w:rFonts w:ascii="Times New Roman" w:hAnsi="Times New Roman" w:cs="Times New Roman"/>
          <w:sz w:val="28"/>
          <w:szCs w:val="28"/>
          <w:lang w:val="uk-UA"/>
        </w:rPr>
        <w:t>Рішення про проведення ректорських контрольних робі</w:t>
      </w:r>
      <w:r w:rsidR="00F3293B">
        <w:rPr>
          <w:rFonts w:ascii="Times New Roman" w:hAnsi="Times New Roman" w:cs="Times New Roman"/>
          <w:sz w:val="28"/>
          <w:szCs w:val="28"/>
          <w:lang w:val="uk-UA"/>
        </w:rPr>
        <w:t xml:space="preserve">т приймається ректором університету </w:t>
      </w:r>
      <w:r w:rsidRPr="00F3293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пропозицій </w:t>
      </w:r>
      <w:r w:rsidR="005865E9">
        <w:rPr>
          <w:rFonts w:ascii="Times New Roman" w:hAnsi="Times New Roman" w:cs="Times New Roman"/>
          <w:sz w:val="28"/>
          <w:szCs w:val="28"/>
          <w:lang w:val="uk-UA"/>
        </w:rPr>
        <w:t>відділу забезпечення якості освіти й</w:t>
      </w:r>
      <w:r w:rsidRPr="00F3293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3293B">
        <w:rPr>
          <w:rFonts w:ascii="Times New Roman" w:hAnsi="Times New Roman" w:cs="Times New Roman"/>
          <w:sz w:val="28"/>
          <w:szCs w:val="28"/>
          <w:lang w:val="uk-UA"/>
        </w:rPr>
        <w:t>формлюється відповідним наказом.</w:t>
      </w:r>
    </w:p>
    <w:p w:rsidR="00F3293B" w:rsidRDefault="000D29B1" w:rsidP="00F3293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93B">
        <w:rPr>
          <w:rFonts w:ascii="Times New Roman" w:hAnsi="Times New Roman" w:cs="Times New Roman"/>
          <w:sz w:val="28"/>
          <w:szCs w:val="28"/>
          <w:lang w:val="uk-UA"/>
        </w:rPr>
        <w:t>У додатку до наказу вміщується графік проведе</w:t>
      </w:r>
      <w:r w:rsidR="00F3293B">
        <w:rPr>
          <w:rFonts w:ascii="Times New Roman" w:hAnsi="Times New Roman" w:cs="Times New Roman"/>
          <w:sz w:val="28"/>
          <w:szCs w:val="28"/>
          <w:lang w:val="uk-UA"/>
        </w:rPr>
        <w:t>ння РКР, розроблений навчальним та методичним відділами</w:t>
      </w:r>
      <w:r w:rsidRPr="00F3293B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деканатами і профільними кафедрами. У графіку зазначається перелік дисциплін, з яких проводиться РКР; факультет; рік навчання; напрям/спеціальність; кількість студентів, залучених до виконанн</w:t>
      </w:r>
      <w:r w:rsidR="00F3293B">
        <w:rPr>
          <w:rFonts w:ascii="Times New Roman" w:hAnsi="Times New Roman" w:cs="Times New Roman"/>
          <w:sz w:val="28"/>
          <w:szCs w:val="28"/>
          <w:lang w:val="uk-UA"/>
        </w:rPr>
        <w:t>я РКР; дата і час проведення; ав</w:t>
      </w:r>
      <w:r w:rsidRPr="00F3293B">
        <w:rPr>
          <w:rFonts w:ascii="Times New Roman" w:hAnsi="Times New Roman" w:cs="Times New Roman"/>
          <w:sz w:val="28"/>
          <w:szCs w:val="28"/>
          <w:lang w:val="uk-UA"/>
        </w:rPr>
        <w:t>диторія.</w:t>
      </w:r>
    </w:p>
    <w:p w:rsidR="00F3293B" w:rsidRDefault="000D29B1" w:rsidP="00F3293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93B">
        <w:rPr>
          <w:rFonts w:ascii="Times New Roman" w:hAnsi="Times New Roman" w:cs="Times New Roman"/>
          <w:sz w:val="28"/>
          <w:szCs w:val="28"/>
          <w:lang w:val="uk-UA"/>
        </w:rPr>
        <w:t>Органі</w:t>
      </w:r>
      <w:r w:rsidR="00F3293B">
        <w:rPr>
          <w:rFonts w:ascii="Times New Roman" w:hAnsi="Times New Roman" w:cs="Times New Roman"/>
          <w:sz w:val="28"/>
          <w:szCs w:val="28"/>
          <w:lang w:val="uk-UA"/>
        </w:rPr>
        <w:t xml:space="preserve">зацією РКР опікуються навчальний і </w:t>
      </w:r>
      <w:r w:rsidRPr="00F3293B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відділ і деканати факультетів. Науково-методичне забезпечення ректорського контролю з дисциплін (розробка завдань РКР та критеріїв їх оцінювання) покладається на профільні кафедри. Контроль за </w:t>
      </w:r>
      <w:r w:rsidRPr="00F3293B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організацією</w:t>
      </w:r>
      <w:r w:rsidR="00F3293B">
        <w:rPr>
          <w:rFonts w:ascii="Times New Roman" w:hAnsi="Times New Roman" w:cs="Times New Roman"/>
          <w:sz w:val="28"/>
          <w:szCs w:val="28"/>
          <w:lang w:val="uk-UA"/>
        </w:rPr>
        <w:t xml:space="preserve"> і пр</w:t>
      </w:r>
      <w:r w:rsidR="005865E9">
        <w:rPr>
          <w:rFonts w:ascii="Times New Roman" w:hAnsi="Times New Roman" w:cs="Times New Roman"/>
          <w:sz w:val="28"/>
          <w:szCs w:val="28"/>
          <w:lang w:val="uk-UA"/>
        </w:rPr>
        <w:t xml:space="preserve">оведенням РКР забезпечує </w:t>
      </w:r>
      <w:r w:rsidR="00F3293B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5865E9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</w:t>
      </w:r>
      <w:r w:rsidRPr="00F32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F99" w:rsidRDefault="00F3293B" w:rsidP="00F3293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 методисти</w:t>
      </w:r>
      <w:r w:rsidR="000D29B1" w:rsidRPr="00F3293B">
        <w:rPr>
          <w:rFonts w:ascii="Times New Roman" w:hAnsi="Times New Roman" w:cs="Times New Roman"/>
          <w:sz w:val="28"/>
          <w:szCs w:val="28"/>
          <w:lang w:val="uk-UA"/>
        </w:rPr>
        <w:t xml:space="preserve"> деканатів здійснюють своєчасне інформування студентів</w:t>
      </w:r>
      <w:r w:rsidR="00482F99">
        <w:rPr>
          <w:rFonts w:ascii="Times New Roman" w:hAnsi="Times New Roman" w:cs="Times New Roman"/>
          <w:sz w:val="28"/>
          <w:szCs w:val="28"/>
          <w:lang w:val="uk-UA"/>
        </w:rPr>
        <w:t xml:space="preserve"> щодо графіку проведення РКР та готують</w:t>
      </w:r>
      <w:r w:rsidR="000D29B1" w:rsidRPr="00F3293B">
        <w:rPr>
          <w:rFonts w:ascii="Times New Roman" w:hAnsi="Times New Roman" w:cs="Times New Roman"/>
          <w:sz w:val="28"/>
          <w:szCs w:val="28"/>
          <w:lang w:val="uk-UA"/>
        </w:rPr>
        <w:t xml:space="preserve"> у двох примірника</w:t>
      </w:r>
      <w:r w:rsidR="009D7E3D">
        <w:rPr>
          <w:rFonts w:ascii="Times New Roman" w:hAnsi="Times New Roman" w:cs="Times New Roman"/>
          <w:sz w:val="28"/>
          <w:szCs w:val="28"/>
          <w:lang w:val="uk-UA"/>
        </w:rPr>
        <w:t>х відомості РКР</w:t>
      </w:r>
      <w:r w:rsidR="000D29B1" w:rsidRPr="00F3293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82F99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зазначених у наказі.</w:t>
      </w:r>
    </w:p>
    <w:p w:rsidR="00050B2B" w:rsidRDefault="000D29B1" w:rsidP="00567605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F99">
        <w:rPr>
          <w:rFonts w:ascii="Times New Roman" w:hAnsi="Times New Roman" w:cs="Times New Roman"/>
          <w:sz w:val="28"/>
          <w:szCs w:val="28"/>
          <w:lang w:val="uk-UA"/>
        </w:rPr>
        <w:t>Відповідальні співробітники навчально-методичного відділу забезпечують наявність необхідної для виконання РКР к</w:t>
      </w:r>
      <w:r w:rsidR="009D7E3D">
        <w:rPr>
          <w:rFonts w:ascii="Times New Roman" w:hAnsi="Times New Roman" w:cs="Times New Roman"/>
          <w:sz w:val="28"/>
          <w:szCs w:val="28"/>
          <w:lang w:val="uk-UA"/>
        </w:rPr>
        <w:t>ількості титульних сторінок РКР</w:t>
      </w:r>
      <w:r w:rsidRPr="00482F99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482F99">
        <w:rPr>
          <w:rFonts w:ascii="Times New Roman" w:hAnsi="Times New Roman" w:cs="Times New Roman"/>
          <w:sz w:val="28"/>
          <w:szCs w:val="28"/>
          <w:lang w:val="uk-UA"/>
        </w:rPr>
        <w:t>ркушів із кутовим штампом ПЗВО «МКУ імені Пилипа Орлика»</w:t>
      </w:r>
      <w:r w:rsidRPr="00482F99">
        <w:rPr>
          <w:rFonts w:ascii="Times New Roman" w:hAnsi="Times New Roman" w:cs="Times New Roman"/>
          <w:sz w:val="28"/>
          <w:szCs w:val="28"/>
          <w:lang w:val="uk-UA"/>
        </w:rPr>
        <w:t xml:space="preserve"> (для РКР, що передбачають розгорнуті письмові відповіді) та тестів (для РКР, що проводяться у формі тестування).</w:t>
      </w:r>
    </w:p>
    <w:p w:rsidR="00C70DB4" w:rsidRPr="00567605" w:rsidRDefault="00C70DB4" w:rsidP="00C70DB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B2B" w:rsidRDefault="00C70DB4" w:rsidP="00050B2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2B">
        <w:rPr>
          <w:rFonts w:ascii="Times New Roman" w:hAnsi="Times New Roman" w:cs="Times New Roman"/>
          <w:b/>
          <w:sz w:val="28"/>
          <w:szCs w:val="28"/>
          <w:lang w:val="uk-UA"/>
        </w:rPr>
        <w:t>ВИМОГИ ДО ЗМІСТУ І ЗАВДАНЬ РЕКТОРСЬКИХ КОНТРОЛЬНИХ РОБІТ</w:t>
      </w:r>
    </w:p>
    <w:p w:rsidR="00050B2B" w:rsidRPr="00050B2B" w:rsidRDefault="00050B2B" w:rsidP="00050B2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2B">
        <w:rPr>
          <w:rFonts w:ascii="Times New Roman" w:hAnsi="Times New Roman" w:cs="Times New Roman"/>
          <w:sz w:val="28"/>
          <w:szCs w:val="28"/>
          <w:lang w:val="uk-UA"/>
        </w:rPr>
        <w:t>Для проведення ректорського контролю використовуються Пакети комплексних контрольних робіт, що входять до складу Навчально-методичного комплексу дисципліни, розробленого викладачем і затвердженого профільною кафедрою.</w:t>
      </w:r>
    </w:p>
    <w:p w:rsidR="00050B2B" w:rsidRPr="00050B2B" w:rsidRDefault="00050B2B" w:rsidP="00050B2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2B">
        <w:rPr>
          <w:rFonts w:ascii="Times New Roman" w:hAnsi="Times New Roman" w:cs="Times New Roman"/>
          <w:sz w:val="28"/>
          <w:szCs w:val="28"/>
          <w:lang w:val="uk-UA"/>
        </w:rPr>
        <w:t>Відповідно до характеру завдань для перевірки залишкових знань, вміщених у Навчально-методичному комплексі дисципліни, ректорський контроль проводиться у формі письмової контрольної роботи або тестування.</w:t>
      </w:r>
    </w:p>
    <w:p w:rsidR="00050B2B" w:rsidRPr="00050B2B" w:rsidRDefault="00050B2B" w:rsidP="00050B2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2B">
        <w:rPr>
          <w:rFonts w:ascii="Times New Roman" w:hAnsi="Times New Roman" w:cs="Times New Roman"/>
          <w:sz w:val="28"/>
          <w:szCs w:val="28"/>
          <w:lang w:val="uk-UA"/>
        </w:rPr>
        <w:t>Проведення РКР у формі розгорнутих письмових відповідей передбачає наявність не менше трьох варіантів завдань (по 3 завдання у кожному), що охоплюють програмний матеріал дисципліни і відображають рівень основних знань і умінь, отриманих студентами у процесі її опанування. Варіанти завдань мають бути однотипними і рівними за складністю.</w:t>
      </w:r>
    </w:p>
    <w:p w:rsidR="00050B2B" w:rsidRPr="00050B2B" w:rsidRDefault="00050B2B" w:rsidP="00050B2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2B">
        <w:rPr>
          <w:rFonts w:ascii="Times New Roman" w:hAnsi="Times New Roman" w:cs="Times New Roman"/>
          <w:sz w:val="28"/>
          <w:szCs w:val="28"/>
          <w:lang w:val="uk-UA"/>
        </w:rPr>
        <w:t>При проведенні РКР у формі тестування використовується не менше трьох варіантів формалізованих завдань (по 25 або 50 завдань у кожному), що охоплюють програмний матеріал дисципліни і відображають рівень основних знань і умінь, отриманих студентами у процесі її опанування. Варіанти завдань мають бути однотипними і рівними за складністю.</w:t>
      </w:r>
    </w:p>
    <w:p w:rsidR="00A23A6D" w:rsidRPr="009D7E3D" w:rsidRDefault="00050B2B" w:rsidP="00567605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2B">
        <w:rPr>
          <w:rFonts w:ascii="Times New Roman" w:hAnsi="Times New Roman" w:cs="Times New Roman"/>
          <w:sz w:val="28"/>
          <w:szCs w:val="28"/>
          <w:lang w:val="uk-UA"/>
        </w:rPr>
        <w:t xml:space="preserve">Пакет завдань для РКР з дисципліни, який містить робочу програму, варіанти завдань для РКР, критерії їх оцінювання (для тестових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0B2B">
        <w:rPr>
          <w:rFonts w:ascii="Times New Roman" w:hAnsi="Times New Roman" w:cs="Times New Roman"/>
          <w:sz w:val="28"/>
          <w:szCs w:val="28"/>
          <w:lang w:val="uk-UA"/>
        </w:rPr>
        <w:t xml:space="preserve"> перелік правильних відповідей), список дозволених для використання під час РКР допоміжних матеріалів та засобів, розглядається і затверджується профільною кафедрою та передається до навчально-методичного відділу не пізніше ніж за 3 дні до проведення контрольного заходу.</w:t>
      </w:r>
    </w:p>
    <w:p w:rsidR="00A23A6D" w:rsidRPr="00A23A6D" w:rsidRDefault="00C70DB4" w:rsidP="00A23A6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A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ПРОВЕДЕННЯ РЕКТОРСЬКИХ КОНТРОЛЬНИХ РОБІТ</w:t>
      </w:r>
    </w:p>
    <w:p w:rsidR="00AF742F" w:rsidRDefault="00A23A6D" w:rsidP="00A23A6D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A6D">
        <w:rPr>
          <w:rFonts w:ascii="Times New Roman" w:hAnsi="Times New Roman" w:cs="Times New Roman"/>
          <w:sz w:val="28"/>
          <w:szCs w:val="28"/>
          <w:lang w:val="uk-UA"/>
        </w:rPr>
        <w:t>Проведення РКР з дисципліни здійснюється викладачем-екзаменатором (або іншим викладачем профільної кафедри, призначеним завідувачем) та представником навчально-методичного відділу.</w:t>
      </w:r>
    </w:p>
    <w:p w:rsidR="00AF742F" w:rsidRDefault="00A23A6D" w:rsidP="00A23A6D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>На початку проведення контрольного заходу з’ясовується кількість присутніх студентів. Відсутні зазначаються у відомостях РКР (за підписом осіб, які проводять РКР).</w:t>
      </w:r>
    </w:p>
    <w:p w:rsidR="00AF742F" w:rsidRDefault="00A23A6D" w:rsidP="00A23A6D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>Умовою проведення РКР є присутність не менше 90 % складу студентів, залучених до контрольного заходу.</w:t>
      </w:r>
    </w:p>
    <w:p w:rsidR="00AF742F" w:rsidRDefault="00A23A6D" w:rsidP="00A23A6D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>Під час проведення РКР кожен студент отримує варіант завдань, проштамповані аркуші або бланки тестів із прикріпленими титульними сторінками і забезпечується окремим робочим місцем.</w:t>
      </w:r>
    </w:p>
    <w:p w:rsidR="00AF742F" w:rsidRDefault="00A23A6D" w:rsidP="00A23A6D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>До початку виконання завдань викладач роз’яснює студентам вимоги до виконання контрольних завдань та критерії оцінювання.</w:t>
      </w:r>
    </w:p>
    <w:p w:rsidR="00AF742F" w:rsidRDefault="00A23A6D" w:rsidP="00A23A6D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>Тривалість виконання завдань при проведенні РКР:</w:t>
      </w:r>
    </w:p>
    <w:p w:rsidR="00AF742F" w:rsidRDefault="00A23A6D" w:rsidP="00AF742F">
      <w:pPr>
        <w:pStyle w:val="a4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>у формі письмової контрольної роботи - 80 хв.;</w:t>
      </w:r>
    </w:p>
    <w:p w:rsidR="00AF742F" w:rsidRDefault="00A23A6D" w:rsidP="00A23A6D">
      <w:pPr>
        <w:pStyle w:val="a4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 xml:space="preserve">у формі тестування за варіантами з 25 тестових завдань </w:t>
      </w:r>
      <w:r w:rsidR="00AF742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742F">
        <w:rPr>
          <w:rFonts w:ascii="Times New Roman" w:hAnsi="Times New Roman" w:cs="Times New Roman"/>
          <w:sz w:val="28"/>
          <w:szCs w:val="28"/>
          <w:lang w:val="uk-UA"/>
        </w:rPr>
        <w:t xml:space="preserve"> 40 хв.; у формі тестування за варіантами з 50 тестових завдань </w:t>
      </w:r>
      <w:r w:rsidR="00AF742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742F">
        <w:rPr>
          <w:rFonts w:ascii="Times New Roman" w:hAnsi="Times New Roman" w:cs="Times New Roman"/>
          <w:sz w:val="28"/>
          <w:szCs w:val="28"/>
          <w:lang w:val="uk-UA"/>
        </w:rPr>
        <w:t xml:space="preserve"> 80 хв.</w:t>
      </w:r>
    </w:p>
    <w:p w:rsidR="00CA7AD3" w:rsidRDefault="00A23A6D" w:rsidP="00A23A6D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42F">
        <w:rPr>
          <w:rFonts w:ascii="Times New Roman" w:hAnsi="Times New Roman" w:cs="Times New Roman"/>
          <w:sz w:val="28"/>
          <w:szCs w:val="28"/>
          <w:lang w:val="uk-UA"/>
        </w:rPr>
        <w:t>Під час проведення РКР не допускається обмін інформацією між студентами та використання допоміжних матеріалів і засобів, крім визначених у пакеті завдань.</w:t>
      </w:r>
    </w:p>
    <w:p w:rsidR="00CA7AD3" w:rsidRPr="00567605" w:rsidRDefault="00A23A6D" w:rsidP="00567605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D3">
        <w:rPr>
          <w:rFonts w:ascii="Times New Roman" w:hAnsi="Times New Roman" w:cs="Times New Roman"/>
          <w:sz w:val="28"/>
          <w:szCs w:val="28"/>
          <w:lang w:val="uk-UA"/>
        </w:rPr>
        <w:t>Виконані РКР разом із відомостями передаються профільній кафедрі для здійснення перевірки та оцінювання.</w:t>
      </w:r>
    </w:p>
    <w:p w:rsidR="00C70DB4" w:rsidRDefault="00C70DB4" w:rsidP="00C70DB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bookmark7"/>
    </w:p>
    <w:p w:rsidR="00CA7AD3" w:rsidRPr="00CA7AD3" w:rsidRDefault="00C70DB4" w:rsidP="00CA7AD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AD3">
        <w:rPr>
          <w:rFonts w:ascii="Times New Roman" w:hAnsi="Times New Roman" w:cs="Times New Roman"/>
          <w:b/>
          <w:sz w:val="28"/>
          <w:szCs w:val="28"/>
          <w:lang w:val="uk-UA"/>
        </w:rPr>
        <w:t>ПЕРЕВІРКА ТА ОЦІНЮВАННЯ РЕКТОРСЬКИХ КОНТРОЛЬНИХ РОБІТ</w:t>
      </w:r>
      <w:bookmarkEnd w:id="3"/>
    </w:p>
    <w:p w:rsidR="00E306AB" w:rsidRDefault="00CA7AD3" w:rsidP="00CA7AD3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D3">
        <w:rPr>
          <w:rFonts w:ascii="Times New Roman" w:hAnsi="Times New Roman" w:cs="Times New Roman"/>
          <w:sz w:val="28"/>
          <w:szCs w:val="28"/>
          <w:lang w:val="uk-UA"/>
        </w:rPr>
        <w:t>Перевірка виконаних РКР забезпечується викладачем, призначеним завідувачем профільної кафедри, у триденний термін після проведення контрольного заходу.</w:t>
      </w:r>
    </w:p>
    <w:p w:rsidR="00E306AB" w:rsidRDefault="00CA7AD3" w:rsidP="00CA7AD3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t>Перевірка РКР, проведених у формі письмових контрольних робіт, здійснюється у відповідності до критеріїв оцінювання, вміщених у пакеті РКР і затверджених профільною кафедрою.</w:t>
      </w:r>
    </w:p>
    <w:p w:rsidR="00E306AB" w:rsidRDefault="00CA7AD3" w:rsidP="00CA7AD3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t>Перевірка РКР, проведених у формі тестування, здійснюється за «ключем» правильних відповідей, вміщеним у пакеті РКР і затвердженим профільною кафедрою.</w:t>
      </w:r>
    </w:p>
    <w:p w:rsidR="00E306AB" w:rsidRDefault="00CA7AD3" w:rsidP="00CA7AD3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t>Результати РКР оцінюються за національною шкалою («відмінно», «добре», «задовільно», «незадовільно»).</w:t>
      </w:r>
    </w:p>
    <w:p w:rsidR="00E306AB" w:rsidRDefault="00CA7AD3" w:rsidP="00CA7AD3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Бали, отримані за виконання РКР у формі тестових завдань, переводяться в оцінки за національною шкалою у визначеному нижче порядку.</w:t>
      </w:r>
    </w:p>
    <w:p w:rsidR="00E306AB" w:rsidRPr="00E306AB" w:rsidRDefault="00CA7AD3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b/>
          <w:sz w:val="28"/>
          <w:szCs w:val="28"/>
          <w:lang w:val="uk-UA"/>
        </w:rPr>
        <w:t>Для варіантів з 25 тестових завдань:</w:t>
      </w:r>
    </w:p>
    <w:p w:rsidR="00E306AB" w:rsidRDefault="00E306AB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«відмінно» – правильно виконано 22-</w:t>
      </w:r>
      <w:r w:rsidR="00CA7AD3" w:rsidRPr="00CA7AD3">
        <w:rPr>
          <w:rFonts w:ascii="Times New Roman" w:hAnsi="Times New Roman" w:cs="Times New Roman"/>
          <w:sz w:val="28"/>
          <w:szCs w:val="28"/>
          <w:lang w:val="uk-UA"/>
        </w:rPr>
        <w:t>25 завдань;</w:t>
      </w:r>
    </w:p>
    <w:p w:rsidR="00E306AB" w:rsidRDefault="00E306AB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«добре» –</w:t>
      </w:r>
      <w:r w:rsidR="00CA7AD3" w:rsidRPr="00CA7AD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равильно виконано 16-</w:t>
      </w:r>
      <w:r w:rsidR="00CA7AD3" w:rsidRPr="00CA7AD3">
        <w:rPr>
          <w:rFonts w:ascii="Times New Roman" w:hAnsi="Times New Roman" w:cs="Times New Roman"/>
          <w:sz w:val="28"/>
          <w:szCs w:val="28"/>
          <w:lang w:val="uk-UA"/>
        </w:rPr>
        <w:t>21 завдання;</w:t>
      </w:r>
    </w:p>
    <w:p w:rsidR="00E306AB" w:rsidRDefault="00CA7AD3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D3">
        <w:rPr>
          <w:rFonts w:ascii="Times New Roman" w:hAnsi="Times New Roman" w:cs="Times New Roman"/>
          <w:sz w:val="28"/>
          <w:szCs w:val="28"/>
          <w:lang w:val="uk-UA"/>
        </w:rPr>
        <w:t>«задо</w:t>
      </w:r>
      <w:r w:rsidR="00E306AB">
        <w:rPr>
          <w:rFonts w:ascii="Times New Roman" w:hAnsi="Times New Roman" w:cs="Times New Roman"/>
          <w:sz w:val="28"/>
          <w:szCs w:val="28"/>
          <w:lang w:val="uk-UA"/>
        </w:rPr>
        <w:t>вільно» – правильно виконано 12-</w:t>
      </w:r>
      <w:r w:rsidRPr="00CA7AD3">
        <w:rPr>
          <w:rFonts w:ascii="Times New Roman" w:hAnsi="Times New Roman" w:cs="Times New Roman"/>
          <w:sz w:val="28"/>
          <w:szCs w:val="28"/>
          <w:lang w:val="uk-UA"/>
        </w:rPr>
        <w:t>15 завдань;</w:t>
      </w:r>
    </w:p>
    <w:p w:rsidR="00E306AB" w:rsidRDefault="00E306AB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«незадовільно» –</w:t>
      </w:r>
      <w:r w:rsidR="00CA7AD3" w:rsidRPr="00CA7AD3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виконано менше ніж 12 завдань.</w:t>
      </w:r>
    </w:p>
    <w:p w:rsidR="00E306AB" w:rsidRDefault="00CA7AD3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b/>
          <w:sz w:val="28"/>
          <w:szCs w:val="28"/>
          <w:lang w:val="uk-UA"/>
        </w:rPr>
        <w:t>Для варіантів з 50 тестових завдань:</w:t>
      </w:r>
    </w:p>
    <w:p w:rsidR="00E306AB" w:rsidRDefault="00CA7AD3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D3">
        <w:rPr>
          <w:rFonts w:ascii="Times New Roman" w:hAnsi="Times New Roman" w:cs="Times New Roman"/>
          <w:sz w:val="28"/>
          <w:szCs w:val="28"/>
          <w:lang w:val="uk-UA"/>
        </w:rPr>
        <w:t>«ві</w:t>
      </w:r>
      <w:r w:rsidR="00E306AB">
        <w:rPr>
          <w:rFonts w:ascii="Times New Roman" w:hAnsi="Times New Roman" w:cs="Times New Roman"/>
          <w:sz w:val="28"/>
          <w:szCs w:val="28"/>
          <w:lang w:val="uk-UA"/>
        </w:rPr>
        <w:t>дмінно» – правильно виконано 44-</w:t>
      </w:r>
      <w:r w:rsidRPr="00CA7AD3">
        <w:rPr>
          <w:rFonts w:ascii="Times New Roman" w:hAnsi="Times New Roman" w:cs="Times New Roman"/>
          <w:sz w:val="28"/>
          <w:szCs w:val="28"/>
          <w:lang w:val="uk-UA"/>
        </w:rPr>
        <w:t>50 завдань;</w:t>
      </w:r>
    </w:p>
    <w:p w:rsidR="00E306AB" w:rsidRDefault="00E306AB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«добре» д – правильно виконано 31-</w:t>
      </w:r>
      <w:r w:rsidR="00CA7AD3" w:rsidRPr="00CA7AD3">
        <w:rPr>
          <w:rFonts w:ascii="Times New Roman" w:hAnsi="Times New Roman" w:cs="Times New Roman"/>
          <w:sz w:val="28"/>
          <w:szCs w:val="28"/>
          <w:lang w:val="uk-UA"/>
        </w:rPr>
        <w:t>43 завдання;</w:t>
      </w:r>
    </w:p>
    <w:p w:rsidR="00E306AB" w:rsidRDefault="00CA7AD3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D3">
        <w:rPr>
          <w:rFonts w:ascii="Times New Roman" w:hAnsi="Times New Roman" w:cs="Times New Roman"/>
          <w:sz w:val="28"/>
          <w:szCs w:val="28"/>
          <w:lang w:val="uk-UA"/>
        </w:rPr>
        <w:t>«задо</w:t>
      </w:r>
      <w:r w:rsidR="00E306AB">
        <w:rPr>
          <w:rFonts w:ascii="Times New Roman" w:hAnsi="Times New Roman" w:cs="Times New Roman"/>
          <w:sz w:val="28"/>
          <w:szCs w:val="28"/>
          <w:lang w:val="uk-UA"/>
        </w:rPr>
        <w:t>вільно» – правильно виконано 24-</w:t>
      </w:r>
      <w:r w:rsidRPr="00CA7AD3">
        <w:rPr>
          <w:rFonts w:ascii="Times New Roman" w:hAnsi="Times New Roman" w:cs="Times New Roman"/>
          <w:sz w:val="28"/>
          <w:szCs w:val="28"/>
          <w:lang w:val="uk-UA"/>
        </w:rPr>
        <w:t>30 завдань;</w:t>
      </w:r>
    </w:p>
    <w:p w:rsidR="00E306AB" w:rsidRDefault="00CA7AD3" w:rsidP="00E306A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D3">
        <w:rPr>
          <w:rFonts w:ascii="Times New Roman" w:hAnsi="Times New Roman" w:cs="Times New Roman"/>
          <w:sz w:val="28"/>
          <w:szCs w:val="28"/>
          <w:lang w:val="uk-UA"/>
        </w:rPr>
        <w:t xml:space="preserve">«незадовільно» </w:t>
      </w:r>
      <w:r w:rsidR="00E306AB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CA7AD3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виконано менше ніж 24 завдання;</w:t>
      </w:r>
    </w:p>
    <w:p w:rsidR="00E306AB" w:rsidRPr="00E306AB" w:rsidRDefault="00CA7AD3" w:rsidP="00CA7AD3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t>Оцінки за виконання РКР вносяться в обидва примірники відомості РКР за підписом викладача, котрий здійснював перевірку, і декану факультету. Один примірник відомості передається до навчально-методичного відділу. Другий примірник залишається на кафедрі.</w:t>
      </w:r>
    </w:p>
    <w:p w:rsidR="00050B2B" w:rsidRPr="00C70DB4" w:rsidRDefault="00CA7AD3" w:rsidP="00CA7AD3">
      <w:pPr>
        <w:pStyle w:val="a4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t>Виконані РКР зберігаютьс</w:t>
      </w:r>
      <w:r w:rsidR="009D7E3D">
        <w:rPr>
          <w:rFonts w:ascii="Times New Roman" w:hAnsi="Times New Roman" w:cs="Times New Roman"/>
          <w:sz w:val="28"/>
          <w:szCs w:val="28"/>
          <w:lang w:val="uk-UA"/>
        </w:rPr>
        <w:t>я на кафедрі впродовж семестру</w:t>
      </w:r>
    </w:p>
    <w:p w:rsidR="00C70DB4" w:rsidRPr="00567605" w:rsidRDefault="00C70DB4" w:rsidP="00C70DB4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6AB" w:rsidRPr="00E306AB" w:rsidRDefault="00C70DB4" w:rsidP="00E306A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b/>
          <w:sz w:val="28"/>
          <w:szCs w:val="28"/>
          <w:lang w:val="uk-UA"/>
        </w:rPr>
        <w:t>АНАЛІЗ РЕЗУЛЬТАТІВ РЕКТОРСЬКИХ КОНТРОЛЬНИХ РОБІТ</w:t>
      </w:r>
    </w:p>
    <w:p w:rsidR="00E306AB" w:rsidRDefault="00E306AB" w:rsidP="00E306A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t>У двотижневий термін після проведення РКР їх результати розглядаються й аналізуються на засіданні профільної кафедри. Результати РКР порівнюються із підсумковими результатами, отриманими студентами під час екзаменаційної сесії. Здійснюється загальна оцінка якості залишкових знань з дисципліни, відзначаються недоліки в підготовці студентів, пропонуються заходи щодо їх усунення.</w:t>
      </w:r>
    </w:p>
    <w:p w:rsidR="00CF055E" w:rsidRDefault="00E306AB" w:rsidP="00E306A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AB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Узагальнені </w:t>
      </w:r>
      <w:r w:rsidR="009D7E3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РКР </w:t>
      </w:r>
      <w:r w:rsidRPr="00E306AB">
        <w:rPr>
          <w:rFonts w:ascii="Times New Roman" w:hAnsi="Times New Roman" w:cs="Times New Roman"/>
          <w:sz w:val="28"/>
          <w:szCs w:val="28"/>
          <w:lang w:val="uk-UA"/>
        </w:rPr>
        <w:t>разом із витягом з протоколу засідання кафедри про їх о</w:t>
      </w:r>
      <w:r w:rsidR="00CF055E">
        <w:rPr>
          <w:rFonts w:ascii="Times New Roman" w:hAnsi="Times New Roman" w:cs="Times New Roman"/>
          <w:sz w:val="28"/>
          <w:szCs w:val="28"/>
          <w:lang w:val="uk-UA"/>
        </w:rPr>
        <w:t>бгово</w:t>
      </w:r>
      <w:r w:rsidR="009D7E3D">
        <w:rPr>
          <w:rFonts w:ascii="Times New Roman" w:hAnsi="Times New Roman" w:cs="Times New Roman"/>
          <w:sz w:val="28"/>
          <w:szCs w:val="28"/>
          <w:lang w:val="uk-UA"/>
        </w:rPr>
        <w:t>рення подаються до навчально-методичного відділу</w:t>
      </w:r>
      <w:r w:rsidRPr="00E30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55E" w:rsidRDefault="009D7E3D" w:rsidP="00E306AB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відділ</w:t>
      </w:r>
      <w:r w:rsidR="00E306AB" w:rsidRPr="00CF055E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підготовку зведених відомостей та узагальнених результатів РКР з усіх дисциплін</w:t>
      </w:r>
      <w:r w:rsidR="00CF055E">
        <w:rPr>
          <w:rFonts w:ascii="Times New Roman" w:hAnsi="Times New Roman" w:cs="Times New Roman"/>
          <w:sz w:val="28"/>
          <w:szCs w:val="28"/>
          <w:lang w:val="uk-UA"/>
        </w:rPr>
        <w:t xml:space="preserve"> по факультету</w:t>
      </w:r>
      <w:r w:rsidR="00E306AB" w:rsidRPr="00CF055E">
        <w:rPr>
          <w:rFonts w:ascii="Times New Roman" w:hAnsi="Times New Roman" w:cs="Times New Roman"/>
          <w:sz w:val="28"/>
          <w:szCs w:val="28"/>
          <w:lang w:val="uk-UA"/>
        </w:rPr>
        <w:t>, що підлягали ректорському контролю.</w:t>
      </w:r>
    </w:p>
    <w:p w:rsidR="00832223" w:rsidRDefault="009D7E3D" w:rsidP="00832223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Зведені відомості, узагальнені результати ректорського контролю та пропозиції кафедр розглядаються та аналізуються на засіданнях навчально-методичної комісії. </w:t>
      </w:r>
      <w:r w:rsidR="00E306AB" w:rsidRPr="00CF055E"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РКР та їх аналізу, а також рекомендації щодо поліпшення якості освітньої підготовки студентів певних напрямів/спеціальностей заслуховується на Вчених радах факультетів та, в разі нео</w:t>
      </w:r>
      <w:r w:rsidR="00CF055E">
        <w:rPr>
          <w:rFonts w:ascii="Times New Roman" w:hAnsi="Times New Roman" w:cs="Times New Roman"/>
          <w:sz w:val="28"/>
          <w:szCs w:val="28"/>
          <w:lang w:val="uk-UA"/>
        </w:rPr>
        <w:t>бхідності, на Вченій раді ПЗВО «МКУ імені Пилипа Орлика»</w:t>
      </w:r>
      <w:r w:rsidR="00E306AB" w:rsidRPr="00CF0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223" w:rsidRDefault="00567605" w:rsidP="00C70DB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832223" w:rsidRPr="0083222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832223" w:rsidRPr="00832223" w:rsidRDefault="00832223" w:rsidP="0083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ПЗВО «МІЖНАРОДНИЙ КЛАСИЧНИЙ УНІВЕРСИТЕТ </w:t>
      </w:r>
    </w:p>
    <w:p w:rsidR="00832223" w:rsidRPr="00832223" w:rsidRDefault="00832223" w:rsidP="0083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223">
        <w:rPr>
          <w:rFonts w:ascii="Times New Roman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832223" w:rsidRDefault="00832223" w:rsidP="0083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223" w:rsidRDefault="00832223" w:rsidP="0083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223" w:rsidRPr="00832223" w:rsidRDefault="00832223" w:rsidP="0083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23">
        <w:rPr>
          <w:rFonts w:ascii="Times New Roman" w:hAnsi="Times New Roman" w:cs="Times New Roman"/>
          <w:b/>
          <w:sz w:val="28"/>
          <w:szCs w:val="28"/>
        </w:rPr>
        <w:t>ВІДОМІСТЬ</w:t>
      </w:r>
    </w:p>
    <w:p w:rsidR="00832223" w:rsidRPr="00832223" w:rsidRDefault="00832223" w:rsidP="00832223">
      <w:pPr>
        <w:spacing w:after="0"/>
        <w:jc w:val="center"/>
        <w:rPr>
          <w:lang w:val="uk-UA"/>
        </w:rPr>
      </w:pPr>
      <w:r w:rsidRPr="00832223">
        <w:rPr>
          <w:rFonts w:ascii="Times New Roman" w:hAnsi="Times New Roman" w:cs="Times New Roman"/>
          <w:b/>
          <w:sz w:val="28"/>
          <w:szCs w:val="28"/>
        </w:rPr>
        <w:t>РЕЗУЛЬТАТІВ РЕКТОРСЬКОЇ КОНТРОЛЬНО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832223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832223" w:rsidRDefault="00832223" w:rsidP="00832223">
      <w:pPr>
        <w:pStyle w:val="40"/>
        <w:shd w:val="clear" w:color="auto" w:fill="auto"/>
        <w:tabs>
          <w:tab w:val="left" w:leader="underscore" w:pos="7998"/>
        </w:tabs>
        <w:spacing w:before="0" w:after="0" w:line="274" w:lineRule="exact"/>
        <w:rPr>
          <w:sz w:val="28"/>
          <w:szCs w:val="28"/>
          <w:lang w:val="uk-UA"/>
        </w:rPr>
      </w:pPr>
    </w:p>
    <w:p w:rsidR="00832223" w:rsidRDefault="00832223" w:rsidP="00832223">
      <w:pPr>
        <w:pStyle w:val="40"/>
        <w:shd w:val="clear" w:color="auto" w:fill="auto"/>
        <w:tabs>
          <w:tab w:val="left" w:leader="underscore" w:pos="7998"/>
        </w:tabs>
        <w:spacing w:before="0" w:after="0" w:line="360" w:lineRule="auto"/>
        <w:rPr>
          <w:sz w:val="28"/>
          <w:szCs w:val="28"/>
          <w:lang w:val="uk-UA"/>
        </w:rPr>
      </w:pPr>
    </w:p>
    <w:p w:rsidR="00832223" w:rsidRPr="00832223" w:rsidRDefault="00832223" w:rsidP="00832223">
      <w:pPr>
        <w:pStyle w:val="40"/>
        <w:shd w:val="clear" w:color="auto" w:fill="auto"/>
        <w:tabs>
          <w:tab w:val="left" w:leader="underscore" w:pos="7998"/>
        </w:tabs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Назва дисципліни_______________________________________</w:t>
      </w:r>
      <w:r w:rsidR="00AE229F">
        <w:rPr>
          <w:b w:val="0"/>
          <w:sz w:val="28"/>
          <w:szCs w:val="28"/>
          <w:lang w:val="uk-UA"/>
        </w:rPr>
        <w:t>_____</w:t>
      </w:r>
    </w:p>
    <w:p w:rsidR="00832223" w:rsidRPr="00832223" w:rsidRDefault="00832223" w:rsidP="00832223">
      <w:pPr>
        <w:pStyle w:val="40"/>
        <w:shd w:val="clear" w:color="auto" w:fill="auto"/>
        <w:tabs>
          <w:tab w:val="left" w:leader="underscore" w:pos="7998"/>
        </w:tabs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Факультет______________________________________________</w:t>
      </w:r>
      <w:r w:rsidR="00AE229F">
        <w:rPr>
          <w:b w:val="0"/>
          <w:sz w:val="28"/>
          <w:szCs w:val="28"/>
          <w:lang w:val="uk-UA"/>
        </w:rPr>
        <w:t>___</w:t>
      </w:r>
    </w:p>
    <w:p w:rsidR="00832223" w:rsidRPr="00832223" w:rsidRDefault="00832223" w:rsidP="00832223">
      <w:pPr>
        <w:pStyle w:val="40"/>
        <w:shd w:val="clear" w:color="auto" w:fill="auto"/>
        <w:tabs>
          <w:tab w:val="left" w:leader="underscore" w:pos="7998"/>
        </w:tabs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Напрям/спеціальність____________________________________</w:t>
      </w:r>
      <w:r w:rsidR="00AE229F">
        <w:rPr>
          <w:b w:val="0"/>
          <w:sz w:val="28"/>
          <w:szCs w:val="28"/>
          <w:lang w:val="uk-UA"/>
        </w:rPr>
        <w:t>_____</w:t>
      </w:r>
    </w:p>
    <w:p w:rsidR="00832223" w:rsidRPr="00832223" w:rsidRDefault="00832223" w:rsidP="00832223">
      <w:pPr>
        <w:pStyle w:val="40"/>
        <w:shd w:val="clear" w:color="auto" w:fill="auto"/>
        <w:tabs>
          <w:tab w:val="left" w:leader="underscore" w:pos="2454"/>
        </w:tabs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Кафедра________________________________________________</w:t>
      </w:r>
      <w:r w:rsidR="00AE229F">
        <w:rPr>
          <w:b w:val="0"/>
          <w:sz w:val="28"/>
          <w:szCs w:val="28"/>
          <w:lang w:val="uk-UA"/>
        </w:rPr>
        <w:t>___</w:t>
      </w:r>
    </w:p>
    <w:p w:rsidR="00832223" w:rsidRPr="00832223" w:rsidRDefault="00832223" w:rsidP="00832223">
      <w:pPr>
        <w:pStyle w:val="40"/>
        <w:shd w:val="clear" w:color="auto" w:fill="auto"/>
        <w:tabs>
          <w:tab w:val="left" w:leader="underscore" w:pos="2454"/>
        </w:tabs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Екзаменатор____________________________________________</w:t>
      </w:r>
      <w:r w:rsidR="00AE229F">
        <w:rPr>
          <w:b w:val="0"/>
          <w:sz w:val="28"/>
          <w:szCs w:val="28"/>
          <w:lang w:val="uk-UA"/>
        </w:rPr>
        <w:t>___</w:t>
      </w:r>
    </w:p>
    <w:p w:rsidR="00832223" w:rsidRPr="00832223" w:rsidRDefault="00832223" w:rsidP="00832223">
      <w:pPr>
        <w:pStyle w:val="40"/>
        <w:shd w:val="clear" w:color="auto" w:fill="auto"/>
        <w:tabs>
          <w:tab w:val="left" w:leader="underscore" w:pos="2454"/>
        </w:tabs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Проводили РКР__________________________________________</w:t>
      </w:r>
      <w:r w:rsidR="00AE229F">
        <w:rPr>
          <w:b w:val="0"/>
          <w:sz w:val="28"/>
          <w:szCs w:val="28"/>
          <w:lang w:val="uk-UA"/>
        </w:rPr>
        <w:t>__</w:t>
      </w:r>
    </w:p>
    <w:p w:rsidR="00832223" w:rsidRPr="00832223" w:rsidRDefault="00832223" w:rsidP="00832223">
      <w:pPr>
        <w:pStyle w:val="40"/>
        <w:shd w:val="clear" w:color="auto" w:fill="auto"/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Дата проведення РКР_____________________________________</w:t>
      </w:r>
      <w:r w:rsidR="00AE229F">
        <w:rPr>
          <w:b w:val="0"/>
          <w:sz w:val="28"/>
          <w:szCs w:val="28"/>
          <w:lang w:val="uk-UA"/>
        </w:rPr>
        <w:t>___</w:t>
      </w:r>
    </w:p>
    <w:p w:rsidR="00832223" w:rsidRPr="00832223" w:rsidRDefault="00832223" w:rsidP="00832223">
      <w:pPr>
        <w:pStyle w:val="40"/>
        <w:shd w:val="clear" w:color="auto" w:fill="auto"/>
        <w:tabs>
          <w:tab w:val="center" w:leader="underscore" w:pos="8226"/>
          <w:tab w:val="right" w:pos="9311"/>
        </w:tabs>
        <w:spacing w:before="0" w:after="0" w:line="360" w:lineRule="auto"/>
        <w:rPr>
          <w:b w:val="0"/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Перевіряв РКР___________________________________________</w:t>
      </w:r>
      <w:r w:rsidR="00AE229F">
        <w:rPr>
          <w:b w:val="0"/>
          <w:sz w:val="28"/>
          <w:szCs w:val="28"/>
          <w:lang w:val="uk-UA"/>
        </w:rPr>
        <w:t>__</w:t>
      </w:r>
    </w:p>
    <w:p w:rsidR="00832223" w:rsidRPr="00832223" w:rsidRDefault="00832223" w:rsidP="00832223">
      <w:pPr>
        <w:pStyle w:val="40"/>
        <w:shd w:val="clear" w:color="auto" w:fill="auto"/>
        <w:tabs>
          <w:tab w:val="left" w:leader="underscore" w:pos="7998"/>
        </w:tabs>
        <w:spacing w:before="0" w:after="0" w:line="360" w:lineRule="auto"/>
        <w:rPr>
          <w:sz w:val="28"/>
          <w:szCs w:val="28"/>
          <w:lang w:val="uk-UA"/>
        </w:rPr>
      </w:pPr>
      <w:r w:rsidRPr="00832223">
        <w:rPr>
          <w:b w:val="0"/>
          <w:sz w:val="28"/>
          <w:szCs w:val="28"/>
          <w:lang w:val="uk-UA"/>
        </w:rPr>
        <w:t>Дата перевірки РКР</w:t>
      </w:r>
      <w:r>
        <w:rPr>
          <w:sz w:val="28"/>
          <w:szCs w:val="28"/>
          <w:lang w:val="uk-UA"/>
        </w:rPr>
        <w:t>_______________________________________</w:t>
      </w:r>
      <w:r w:rsidR="00AE229F">
        <w:rPr>
          <w:sz w:val="28"/>
          <w:szCs w:val="28"/>
          <w:lang w:val="uk-UA"/>
        </w:rPr>
        <w:t>__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029"/>
        <w:gridCol w:w="1915"/>
        <w:gridCol w:w="1930"/>
        <w:gridCol w:w="1939"/>
      </w:tblGrid>
      <w:tr w:rsidR="00832223" w:rsidTr="00832223">
        <w:trPr>
          <w:trHeight w:hRule="exact" w:val="12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223" w:rsidRPr="00832223" w:rsidRDefault="00832223" w:rsidP="002165AA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b/>
              </w:rPr>
            </w:pPr>
            <w:r w:rsidRPr="00832223">
              <w:rPr>
                <w:rStyle w:val="2"/>
                <w:b/>
              </w:rPr>
              <w:t>№</w:t>
            </w:r>
          </w:p>
          <w:p w:rsidR="00832223" w:rsidRPr="00832223" w:rsidRDefault="002165AA" w:rsidP="002165AA">
            <w:pPr>
              <w:pStyle w:val="3"/>
              <w:shd w:val="clear" w:color="auto" w:fill="auto"/>
              <w:spacing w:before="60" w:line="190" w:lineRule="exact"/>
              <w:ind w:firstLine="0"/>
              <w:jc w:val="center"/>
              <w:rPr>
                <w:b/>
              </w:rPr>
            </w:pPr>
            <w:r>
              <w:rPr>
                <w:rStyle w:val="95pt0pt"/>
                <w:b/>
              </w:rPr>
              <w:t>з</w:t>
            </w:r>
            <w:r w:rsidR="00832223" w:rsidRPr="00832223">
              <w:rPr>
                <w:rStyle w:val="95pt0pt"/>
                <w:b/>
              </w:rPr>
              <w:t>\п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223" w:rsidRPr="00832223" w:rsidRDefault="00832223" w:rsidP="00832223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b/>
              </w:rPr>
            </w:pPr>
            <w:r w:rsidRPr="00832223">
              <w:rPr>
                <w:rStyle w:val="95pt0pt"/>
                <w:b/>
              </w:rPr>
              <w:t>ПІБ студента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223" w:rsidRPr="00832223" w:rsidRDefault="00832223" w:rsidP="00832223">
            <w:pPr>
              <w:pStyle w:val="3"/>
              <w:shd w:val="clear" w:color="auto" w:fill="auto"/>
              <w:spacing w:line="250" w:lineRule="exact"/>
              <w:ind w:firstLine="0"/>
              <w:jc w:val="center"/>
              <w:rPr>
                <w:b/>
              </w:rPr>
            </w:pPr>
            <w:r w:rsidRPr="00832223">
              <w:rPr>
                <w:rStyle w:val="95pt0pt"/>
                <w:b/>
              </w:rPr>
              <w:t xml:space="preserve">Підсумкова оцінка </w:t>
            </w:r>
            <w:r w:rsidRPr="00832223">
              <w:rPr>
                <w:rStyle w:val="2"/>
                <w:b/>
              </w:rPr>
              <w:t xml:space="preserve">з </w:t>
            </w:r>
            <w:r w:rsidRPr="00832223">
              <w:rPr>
                <w:rStyle w:val="95pt0pt"/>
                <w:b/>
              </w:rPr>
              <w:t>дисципліни</w:t>
            </w:r>
          </w:p>
          <w:p w:rsidR="00832223" w:rsidRPr="00832223" w:rsidRDefault="00832223" w:rsidP="00832223">
            <w:pPr>
              <w:pStyle w:val="3"/>
              <w:shd w:val="clear" w:color="auto" w:fill="auto"/>
              <w:spacing w:line="250" w:lineRule="exact"/>
              <w:ind w:firstLine="0"/>
              <w:jc w:val="center"/>
              <w:rPr>
                <w:b/>
              </w:rPr>
            </w:pPr>
            <w:r w:rsidRPr="00832223">
              <w:rPr>
                <w:rStyle w:val="2"/>
                <w:b/>
              </w:rPr>
              <w:t>(за національною шкалою)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223" w:rsidRPr="00832223" w:rsidRDefault="00832223" w:rsidP="002165AA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832223">
              <w:rPr>
                <w:rStyle w:val="95pt0pt"/>
                <w:b/>
              </w:rPr>
              <w:t xml:space="preserve">Оцінка </w:t>
            </w:r>
            <w:r w:rsidRPr="00832223">
              <w:rPr>
                <w:rStyle w:val="2"/>
                <w:b/>
              </w:rPr>
              <w:t xml:space="preserve">з </w:t>
            </w:r>
            <w:r w:rsidRPr="00832223">
              <w:rPr>
                <w:rStyle w:val="95pt0pt"/>
                <w:b/>
              </w:rPr>
              <w:t>РКР</w:t>
            </w:r>
          </w:p>
          <w:p w:rsidR="00832223" w:rsidRPr="00832223" w:rsidRDefault="00832223" w:rsidP="002165AA">
            <w:pPr>
              <w:pStyle w:val="3"/>
              <w:shd w:val="clear" w:color="auto" w:fill="auto"/>
              <w:spacing w:line="254" w:lineRule="exact"/>
              <w:ind w:firstLine="0"/>
              <w:jc w:val="center"/>
              <w:rPr>
                <w:b/>
              </w:rPr>
            </w:pPr>
            <w:r w:rsidRPr="00832223">
              <w:rPr>
                <w:rStyle w:val="2"/>
                <w:b/>
              </w:rPr>
              <w:t>(за національною шкалою)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223" w:rsidRPr="00832223" w:rsidRDefault="00832223" w:rsidP="00832223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b/>
              </w:rPr>
            </w:pPr>
            <w:r w:rsidRPr="00832223">
              <w:rPr>
                <w:rStyle w:val="95pt0pt"/>
                <w:b/>
              </w:rPr>
              <w:t>Підпис</w:t>
            </w:r>
          </w:p>
        </w:tc>
      </w:tr>
      <w:tr w:rsidR="00832223" w:rsidTr="00832223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223" w:rsidRDefault="00832223" w:rsidP="00832223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</w:tr>
      <w:tr w:rsidR="00832223" w:rsidTr="00832223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223" w:rsidRDefault="00832223" w:rsidP="00832223">
            <w:pPr>
              <w:pStyle w:val="3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</w:tr>
      <w:tr w:rsidR="00832223" w:rsidTr="00832223"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223" w:rsidRDefault="00832223" w:rsidP="00832223">
            <w:pPr>
              <w:pStyle w:val="3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</w:tr>
      <w:tr w:rsidR="00832223" w:rsidTr="00832223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223" w:rsidRDefault="00832223" w:rsidP="00832223">
            <w:pPr>
              <w:rPr>
                <w:sz w:val="10"/>
                <w:szCs w:val="10"/>
              </w:rPr>
            </w:pPr>
          </w:p>
        </w:tc>
      </w:tr>
    </w:tbl>
    <w:p w:rsidR="00832223" w:rsidRDefault="00832223" w:rsidP="00832223">
      <w:pPr>
        <w:pStyle w:val="40"/>
        <w:shd w:val="clear" w:color="auto" w:fill="auto"/>
        <w:tabs>
          <w:tab w:val="left" w:leader="underscore" w:pos="2358"/>
        </w:tabs>
        <w:spacing w:before="0" w:after="0" w:line="274" w:lineRule="exact"/>
        <w:ind w:left="100"/>
        <w:rPr>
          <w:sz w:val="28"/>
          <w:szCs w:val="28"/>
          <w:lang w:val="uk-UA"/>
        </w:rPr>
      </w:pPr>
    </w:p>
    <w:p w:rsidR="003566C0" w:rsidRDefault="003566C0" w:rsidP="00832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223" w:rsidRPr="00832223" w:rsidRDefault="00832223" w:rsidP="00832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223">
        <w:rPr>
          <w:rFonts w:ascii="Times New Roman" w:hAnsi="Times New Roman" w:cs="Times New Roman"/>
          <w:sz w:val="28"/>
          <w:szCs w:val="28"/>
          <w:lang w:val="uk-UA"/>
        </w:rPr>
        <w:t>Студентів у групі</w:t>
      </w:r>
      <w:r w:rsidRPr="00832223"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832223" w:rsidRPr="002165AA" w:rsidRDefault="00832223" w:rsidP="00832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5AA">
        <w:rPr>
          <w:rFonts w:ascii="Times New Roman" w:hAnsi="Times New Roman" w:cs="Times New Roman"/>
          <w:sz w:val="28"/>
          <w:szCs w:val="28"/>
          <w:lang w:val="uk-UA"/>
        </w:rPr>
        <w:t>З них:</w:t>
      </w:r>
    </w:p>
    <w:p w:rsidR="00832223" w:rsidRPr="00832223" w:rsidRDefault="00832223" w:rsidP="00832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223">
        <w:rPr>
          <w:rFonts w:ascii="Times New Roman" w:hAnsi="Times New Roman" w:cs="Times New Roman"/>
          <w:sz w:val="28"/>
          <w:szCs w:val="28"/>
          <w:lang w:val="uk-UA"/>
        </w:rPr>
        <w:t>З’явилося на РКР</w:t>
      </w:r>
      <w:r w:rsidRPr="0083222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3566C0" w:rsidRDefault="00832223" w:rsidP="00356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223">
        <w:rPr>
          <w:rFonts w:ascii="Times New Roman" w:hAnsi="Times New Roman" w:cs="Times New Roman"/>
          <w:sz w:val="28"/>
          <w:szCs w:val="28"/>
          <w:lang w:val="uk-UA"/>
        </w:rPr>
        <w:t>Не з’явилося на РКР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3566C0" w:rsidRDefault="003566C0" w:rsidP="00356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6C0" w:rsidRDefault="003566C0" w:rsidP="00356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6C0" w:rsidRDefault="003566C0" w:rsidP="00356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603" w:rsidRDefault="00832223" w:rsidP="00356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6C0"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643">
        <w:rPr>
          <w:rFonts w:ascii="Times New Roman" w:hAnsi="Times New Roman" w:cs="Times New Roman"/>
          <w:sz w:val="28"/>
          <w:szCs w:val="28"/>
          <w:lang w:val="uk-UA"/>
        </w:rPr>
        <w:tab/>
        <w:t>(ПІБ)</w:t>
      </w:r>
    </w:p>
    <w:p w:rsidR="009A4603" w:rsidRDefault="009A46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32223" w:rsidRPr="009155BA" w:rsidRDefault="009155BA" w:rsidP="009155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5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9155BA" w:rsidRPr="009155BA" w:rsidRDefault="009155BA" w:rsidP="003566C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155BA">
        <w:rPr>
          <w:rFonts w:ascii="Times New Roman" w:hAnsi="Times New Roman" w:cs="Times New Roman"/>
          <w:sz w:val="20"/>
          <w:szCs w:val="20"/>
          <w:lang w:val="uk-UA"/>
        </w:rPr>
        <w:t>Кутовий штамп ВНЗ</w:t>
      </w:r>
    </w:p>
    <w:p w:rsidR="00E306AB" w:rsidRDefault="00E306AB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Pr="00832223" w:rsidRDefault="00461A39" w:rsidP="0046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ПЗВО «МІЖНАРОДНИЙ КЛАСИЧНИЙ УНІВЕРСИТЕТ </w:t>
      </w:r>
    </w:p>
    <w:p w:rsidR="00461A39" w:rsidRPr="00832223" w:rsidRDefault="00461A39" w:rsidP="0046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223">
        <w:rPr>
          <w:rFonts w:ascii="Times New Roman" w:hAnsi="Times New Roman" w:cs="Times New Roman"/>
          <w:b/>
          <w:sz w:val="28"/>
          <w:szCs w:val="28"/>
          <w:lang w:val="uk-UA"/>
        </w:rPr>
        <w:t>імені ПИЛИПА ОРЛИКА»</w:t>
      </w:r>
    </w:p>
    <w:p w:rsidR="009155BA" w:rsidRDefault="009155BA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Pr="00461A39" w:rsidRDefault="00461A39" w:rsidP="0046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A39">
        <w:rPr>
          <w:rFonts w:ascii="Times New Roman" w:hAnsi="Times New Roman" w:cs="Times New Roman"/>
          <w:b/>
          <w:sz w:val="28"/>
          <w:szCs w:val="28"/>
          <w:lang w:val="uk-UA"/>
        </w:rPr>
        <w:t>РЕКТОРСЬКА КОНТРОЛЬНА РОБОТА</w:t>
      </w: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461A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 _____________________________</w:t>
      </w:r>
    </w:p>
    <w:p w:rsidR="00461A39" w:rsidRDefault="00461A39" w:rsidP="00461A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461A39" w:rsidRDefault="00461A39" w:rsidP="00461A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461A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 підготовки / Спеціальність____________</w:t>
      </w:r>
    </w:p>
    <w:p w:rsidR="00461A39" w:rsidRDefault="00461A39" w:rsidP="00461A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61A39" w:rsidRDefault="00461A39" w:rsidP="00461A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9155BA" w:rsidRDefault="009155BA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461A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________________________________(ПІБ)</w:t>
      </w:r>
    </w:p>
    <w:p w:rsidR="00461A39" w:rsidRDefault="00461A39" w:rsidP="00461A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Рік навчання_____________________________ </w:t>
      </w:r>
    </w:p>
    <w:p w:rsidR="00461A39" w:rsidRDefault="00461A39" w:rsidP="00461A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Група___________________________________</w:t>
      </w:r>
    </w:p>
    <w:p w:rsidR="00461A39" w:rsidRDefault="00461A39" w:rsidP="00461A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Дата____________________________________</w:t>
      </w:r>
    </w:p>
    <w:p w:rsidR="00461A39" w:rsidRDefault="00461A39" w:rsidP="00461A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Варіант_________________________________</w:t>
      </w:r>
    </w:p>
    <w:p w:rsidR="00461A39" w:rsidRDefault="00461A39" w:rsidP="00461A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роботи _________год ____ хв</w:t>
      </w:r>
    </w:p>
    <w:p w:rsidR="00461A39" w:rsidRDefault="00461A39" w:rsidP="00461A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роботи ______год_____ хв</w:t>
      </w: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3187"/>
        <w:gridCol w:w="2835"/>
      </w:tblGrid>
      <w:tr w:rsidR="00461A39" w:rsidRPr="00461A39" w:rsidTr="00461A39">
        <w:trPr>
          <w:trHeight w:hRule="exact" w:val="34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A39" w:rsidRPr="00461A39" w:rsidRDefault="00461A39" w:rsidP="00461A39">
            <w:pPr>
              <w:pStyle w:val="3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</w:rPr>
            </w:pPr>
            <w:r w:rsidRPr="00461A39">
              <w:rPr>
                <w:rStyle w:val="12pt0pt"/>
                <w:sz w:val="28"/>
                <w:szCs w:val="28"/>
              </w:rPr>
              <w:t xml:space="preserve">Оцінка </w:t>
            </w:r>
            <w:r w:rsidRPr="00461A39">
              <w:rPr>
                <w:rStyle w:val="2"/>
                <w:sz w:val="28"/>
                <w:szCs w:val="28"/>
              </w:rPr>
              <w:t>(за національною шкалою)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A39" w:rsidRPr="00461A39" w:rsidRDefault="00461A39" w:rsidP="00461A3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61A39">
              <w:rPr>
                <w:rStyle w:val="12pt0pt"/>
                <w:sz w:val="28"/>
                <w:szCs w:val="28"/>
              </w:rPr>
              <w:t>Викладач</w:t>
            </w:r>
          </w:p>
        </w:tc>
      </w:tr>
      <w:tr w:rsidR="00461A39" w:rsidRPr="00461A39" w:rsidTr="00461A39">
        <w:trPr>
          <w:trHeight w:hRule="exact" w:val="331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1A39" w:rsidRPr="00461A39" w:rsidRDefault="00461A39" w:rsidP="00461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A39" w:rsidRPr="00461A39" w:rsidRDefault="00461A39" w:rsidP="00461A3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61A39">
              <w:rPr>
                <w:rStyle w:val="12pt0pt"/>
                <w:sz w:val="28"/>
                <w:szCs w:val="28"/>
              </w:rPr>
              <w:t>ПІБ, звання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A39" w:rsidRPr="00461A39" w:rsidRDefault="00461A39" w:rsidP="00461A3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61A39">
              <w:rPr>
                <w:rStyle w:val="12pt0pt"/>
                <w:sz w:val="28"/>
                <w:szCs w:val="28"/>
              </w:rPr>
              <w:t>Підпис</w:t>
            </w:r>
          </w:p>
        </w:tc>
      </w:tr>
      <w:tr w:rsidR="00461A39" w:rsidRPr="00461A39" w:rsidTr="00461A39">
        <w:trPr>
          <w:trHeight w:hRule="exact" w:val="66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A39" w:rsidRPr="00461A39" w:rsidRDefault="00461A39" w:rsidP="00461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A39" w:rsidRPr="00461A39" w:rsidRDefault="00461A39" w:rsidP="00461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39" w:rsidRPr="00461A39" w:rsidRDefault="00461A39" w:rsidP="00461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A39" w:rsidRDefault="00461A39" w:rsidP="00832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242B" w:rsidRDefault="003E24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C37CB" w:rsidRDefault="005C37CB" w:rsidP="005C3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3</w:t>
      </w:r>
    </w:p>
    <w:p w:rsidR="0018141D" w:rsidRDefault="0018141D" w:rsidP="00AE4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7CB" w:rsidRDefault="00AE4057" w:rsidP="00AE4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Узагальнені результати ректорської контрольної роботи</w:t>
      </w:r>
    </w:p>
    <w:p w:rsidR="0018141D" w:rsidRDefault="0018141D" w:rsidP="00AE40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4057" w:rsidRDefault="00AE4057" w:rsidP="00AE4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057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</w:t>
      </w:r>
    </w:p>
    <w:p w:rsidR="0018141D" w:rsidRDefault="0018141D" w:rsidP="00AE40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141D">
        <w:rPr>
          <w:rFonts w:ascii="Times New Roman" w:hAnsi="Times New Roman" w:cs="Times New Roman"/>
          <w:sz w:val="28"/>
          <w:szCs w:val="28"/>
          <w:lang w:val="uk-UA"/>
        </w:rPr>
        <w:t>студен</w:t>
      </w:r>
      <w:r>
        <w:rPr>
          <w:rFonts w:ascii="Times New Roman" w:hAnsi="Times New Roman" w:cs="Times New Roman"/>
          <w:sz w:val="28"/>
          <w:szCs w:val="28"/>
          <w:lang w:val="uk-UA"/>
        </w:rPr>
        <w:t>тів групи _________, _________</w:t>
      </w:r>
      <w:r w:rsidRPr="0018141D"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</w:t>
      </w:r>
    </w:p>
    <w:p w:rsidR="0018141D" w:rsidRDefault="0018141D" w:rsidP="00AE40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напряму / спеціальності ________________________</w:t>
      </w:r>
    </w:p>
    <w:p w:rsidR="0018141D" w:rsidRDefault="0018141D" w:rsidP="00AE40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___________________________________</w:t>
      </w:r>
    </w:p>
    <w:p w:rsidR="00B06C66" w:rsidRDefault="00B06C66" w:rsidP="00AE40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Кафедра_____________________________________</w:t>
      </w:r>
    </w:p>
    <w:p w:rsidR="00B06C66" w:rsidRDefault="00B06C66" w:rsidP="00B06C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C66" w:rsidRDefault="00B06C66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студентів у групі ______</w:t>
      </w:r>
    </w:p>
    <w:p w:rsidR="00B06C66" w:rsidRDefault="00B06C66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з’явилося на РКР__________</w:t>
      </w:r>
    </w:p>
    <w:p w:rsidR="00B06C66" w:rsidRDefault="00B06C66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них: </w:t>
      </w:r>
    </w:p>
    <w:p w:rsidR="00B06C66" w:rsidRDefault="00B06C66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поважної причини__________</w:t>
      </w:r>
    </w:p>
    <w:p w:rsidR="00B06C66" w:rsidRDefault="00B06C66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неповажної причини________</w:t>
      </w:r>
    </w:p>
    <w:p w:rsidR="00A436E0" w:rsidRDefault="00A436E0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6E0" w:rsidRDefault="00A436E0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 отримали: </w:t>
      </w:r>
    </w:p>
    <w:p w:rsidR="00A436E0" w:rsidRDefault="00A436E0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199"/>
        <w:gridCol w:w="1483"/>
        <w:gridCol w:w="2137"/>
        <w:gridCol w:w="1559"/>
        <w:gridCol w:w="1133"/>
      </w:tblGrid>
      <w:tr w:rsidR="00A436E0" w:rsidRPr="00A436E0" w:rsidTr="00A436E0">
        <w:trPr>
          <w:trHeight w:hRule="exact" w:val="298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A436E0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36E0">
              <w:rPr>
                <w:rStyle w:val="2"/>
                <w:b/>
                <w:sz w:val="24"/>
                <w:szCs w:val="24"/>
              </w:rPr>
              <w:t>Підсумкова оцінка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A436E0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36E0">
              <w:rPr>
                <w:rStyle w:val="2"/>
                <w:b/>
                <w:sz w:val="24"/>
                <w:szCs w:val="24"/>
              </w:rPr>
              <w:t>РКР</w:t>
            </w:r>
          </w:p>
        </w:tc>
      </w:tr>
      <w:tr w:rsidR="00A436E0" w:rsidRPr="00A436E0" w:rsidTr="00A436E0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6E0" w:rsidRPr="00A436E0" w:rsidRDefault="00A436E0" w:rsidP="00A436E0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36E0">
              <w:rPr>
                <w:rStyle w:val="2"/>
                <w:b/>
                <w:sz w:val="24"/>
                <w:szCs w:val="24"/>
              </w:rPr>
              <w:t>осіб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6E0" w:rsidRPr="00A436E0" w:rsidRDefault="00A436E0" w:rsidP="00A436E0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36E0">
              <w:rPr>
                <w:rStyle w:val="2"/>
                <w:b/>
                <w:sz w:val="24"/>
                <w:szCs w:val="24"/>
              </w:rPr>
              <w:t>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6E0" w:rsidRPr="00A436E0" w:rsidRDefault="00A436E0" w:rsidP="00A436E0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36E0">
              <w:rPr>
                <w:rStyle w:val="2"/>
                <w:b/>
                <w:sz w:val="24"/>
                <w:szCs w:val="24"/>
              </w:rPr>
              <w:t>осіб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6E0" w:rsidRPr="00A436E0" w:rsidRDefault="00A436E0" w:rsidP="00A436E0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36E0">
              <w:rPr>
                <w:rStyle w:val="2"/>
                <w:b/>
                <w:sz w:val="24"/>
                <w:szCs w:val="24"/>
              </w:rPr>
              <w:t>%</w:t>
            </w:r>
          </w:p>
        </w:tc>
      </w:tr>
      <w:tr w:rsidR="00A436E0" w:rsidRPr="00A436E0" w:rsidTr="00A436E0">
        <w:trPr>
          <w:trHeight w:hRule="exact"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«відмінно»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«відмінно»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E0" w:rsidRPr="00A436E0" w:rsidTr="00A436E0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«добре»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«добре»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E0" w:rsidRPr="00A436E0" w:rsidTr="00A436E0">
        <w:trPr>
          <w:trHeight w:hRule="exact"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«задовільно»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«задовільно»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E0" w:rsidRPr="00A436E0" w:rsidTr="00A436E0">
        <w:trPr>
          <w:trHeight w:hRule="exact" w:val="34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«незадовільно»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«незадовільно»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E0" w:rsidRPr="00A436E0" w:rsidTr="00A436E0">
        <w:trPr>
          <w:trHeight w:hRule="exact" w:val="56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after="6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Абсолютна</w:t>
            </w:r>
          </w:p>
          <w:p w:rsidR="00A436E0" w:rsidRPr="00A436E0" w:rsidRDefault="00A436E0" w:rsidP="008474E9">
            <w:pPr>
              <w:pStyle w:val="3"/>
              <w:shd w:val="clear" w:color="auto" w:fill="auto"/>
              <w:spacing w:before="6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успішність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E0" w:rsidRPr="00A436E0" w:rsidRDefault="00A436E0" w:rsidP="008474E9">
            <w:pPr>
              <w:pStyle w:val="3"/>
              <w:shd w:val="clear" w:color="auto" w:fill="auto"/>
              <w:spacing w:after="6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Абсолютна</w:t>
            </w:r>
          </w:p>
          <w:p w:rsidR="00A436E0" w:rsidRPr="00A436E0" w:rsidRDefault="00A436E0" w:rsidP="008474E9">
            <w:pPr>
              <w:pStyle w:val="3"/>
              <w:shd w:val="clear" w:color="auto" w:fill="auto"/>
              <w:spacing w:before="6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успішність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E0" w:rsidRPr="00A436E0" w:rsidTr="00A436E0">
        <w:trPr>
          <w:trHeight w:hRule="exact" w:val="5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E0" w:rsidRPr="00A436E0" w:rsidRDefault="00A436E0" w:rsidP="008474E9">
            <w:pPr>
              <w:pStyle w:val="3"/>
              <w:shd w:val="clear" w:color="auto" w:fill="auto"/>
              <w:spacing w:after="12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Якість</w:t>
            </w:r>
          </w:p>
          <w:p w:rsidR="00A436E0" w:rsidRPr="00A436E0" w:rsidRDefault="00A436E0" w:rsidP="008474E9">
            <w:pPr>
              <w:pStyle w:val="3"/>
              <w:shd w:val="clear" w:color="auto" w:fill="auto"/>
              <w:spacing w:before="12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навчання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E0" w:rsidRPr="00A436E0" w:rsidRDefault="00A436E0" w:rsidP="008474E9">
            <w:pPr>
              <w:pStyle w:val="3"/>
              <w:shd w:val="clear" w:color="auto" w:fill="auto"/>
              <w:spacing w:after="12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Якість</w:t>
            </w:r>
          </w:p>
          <w:p w:rsidR="00A436E0" w:rsidRPr="00A436E0" w:rsidRDefault="00A436E0" w:rsidP="008474E9">
            <w:pPr>
              <w:pStyle w:val="3"/>
              <w:shd w:val="clear" w:color="auto" w:fill="auto"/>
              <w:spacing w:before="120"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436E0">
              <w:rPr>
                <w:rStyle w:val="2"/>
                <w:sz w:val="24"/>
                <w:szCs w:val="24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E0" w:rsidRPr="00A436E0" w:rsidRDefault="00A436E0" w:rsidP="00A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6E0" w:rsidRDefault="00A436E0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6978" w:rsidRDefault="008D6978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Підтвердили оцінку:</w:t>
      </w:r>
    </w:p>
    <w:p w:rsidR="008D6978" w:rsidRDefault="008D6978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058"/>
        <w:gridCol w:w="1498"/>
      </w:tblGrid>
      <w:tr w:rsidR="008D6978" w:rsidRPr="008D6978" w:rsidTr="008D6978">
        <w:trPr>
          <w:trHeight w:hRule="exact"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78" w:rsidRPr="008D6978" w:rsidRDefault="008D6978" w:rsidP="008D6978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D6978">
              <w:rPr>
                <w:rStyle w:val="2"/>
                <w:sz w:val="24"/>
                <w:szCs w:val="24"/>
              </w:rPr>
              <w:t>осіб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78" w:rsidRPr="008D6978" w:rsidRDefault="008D6978" w:rsidP="008D6978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D6978">
              <w:rPr>
                <w:rStyle w:val="2"/>
                <w:sz w:val="24"/>
                <w:szCs w:val="24"/>
              </w:rPr>
              <w:t>%</w:t>
            </w:r>
          </w:p>
        </w:tc>
      </w:tr>
      <w:tr w:rsidR="008D6978" w:rsidRPr="008D6978" w:rsidTr="008D697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78" w:rsidRPr="008D6978" w:rsidRDefault="008D6978" w:rsidP="008D6978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D6978">
              <w:rPr>
                <w:rStyle w:val="2"/>
                <w:sz w:val="24"/>
                <w:szCs w:val="24"/>
              </w:rPr>
              <w:t>«відмінно»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</w:tr>
      <w:tr w:rsidR="008D6978" w:rsidRPr="008D6978" w:rsidTr="008D697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78" w:rsidRPr="008D6978" w:rsidRDefault="008D6978" w:rsidP="008D6978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D6978">
              <w:rPr>
                <w:rStyle w:val="2"/>
                <w:sz w:val="24"/>
                <w:szCs w:val="24"/>
              </w:rPr>
              <w:t>«добре»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</w:tr>
      <w:tr w:rsidR="008D6978" w:rsidRPr="008D6978" w:rsidTr="008D6978">
        <w:trPr>
          <w:trHeight w:hRule="exact"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78" w:rsidRPr="008D6978" w:rsidRDefault="008D6978" w:rsidP="008D6978">
            <w:pPr>
              <w:pStyle w:val="3"/>
              <w:shd w:val="clear" w:color="auto" w:fill="auto"/>
              <w:spacing w:line="20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D6978">
              <w:rPr>
                <w:rStyle w:val="2"/>
                <w:sz w:val="24"/>
                <w:szCs w:val="24"/>
              </w:rPr>
              <w:t>«задовільно»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</w:tr>
      <w:tr w:rsidR="008D6978" w:rsidRPr="008D6978" w:rsidTr="008D6978">
        <w:trPr>
          <w:trHeight w:hRule="exact" w:val="39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78" w:rsidRPr="008D6978" w:rsidRDefault="008D6978" w:rsidP="008D6978">
            <w:pPr>
              <w:pStyle w:val="3"/>
              <w:shd w:val="clear" w:color="auto" w:fill="auto"/>
              <w:spacing w:line="200" w:lineRule="exact"/>
              <w:ind w:right="120" w:firstLine="0"/>
              <w:jc w:val="center"/>
              <w:rPr>
                <w:sz w:val="24"/>
                <w:szCs w:val="24"/>
              </w:rPr>
            </w:pPr>
            <w:r w:rsidRPr="008D6978">
              <w:rPr>
                <w:rStyle w:val="2"/>
                <w:sz w:val="24"/>
                <w:szCs w:val="24"/>
              </w:rPr>
              <w:t>«незадовільно»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</w:tr>
      <w:tr w:rsidR="008D6978" w:rsidRPr="008D6978" w:rsidTr="008D6978">
        <w:trPr>
          <w:trHeight w:hRule="exact" w:val="2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pStyle w:val="3"/>
              <w:shd w:val="clear" w:color="auto" w:fill="auto"/>
              <w:spacing w:line="200" w:lineRule="exact"/>
              <w:ind w:right="120" w:firstLine="0"/>
              <w:rPr>
                <w:b/>
                <w:sz w:val="24"/>
                <w:szCs w:val="24"/>
              </w:rPr>
            </w:pPr>
            <w:r w:rsidRPr="008D6978">
              <w:rPr>
                <w:rStyle w:val="2"/>
                <w:b/>
                <w:sz w:val="24"/>
                <w:szCs w:val="24"/>
              </w:rPr>
              <w:t>Всього: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78" w:rsidRPr="008D6978" w:rsidRDefault="008D6978" w:rsidP="008D6978">
            <w:pPr>
              <w:rPr>
                <w:sz w:val="24"/>
                <w:szCs w:val="24"/>
              </w:rPr>
            </w:pPr>
          </w:p>
        </w:tc>
      </w:tr>
    </w:tbl>
    <w:p w:rsidR="008D6978" w:rsidRDefault="008D6978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4643" w:rsidRDefault="004E4643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(ПІБ)</w:t>
      </w:r>
    </w:p>
    <w:p w:rsidR="004E4643" w:rsidRDefault="004E4643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4643" w:rsidRPr="0018141D" w:rsidRDefault="004E4643" w:rsidP="00B0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(ПІБ)</w:t>
      </w:r>
    </w:p>
    <w:sectPr w:rsidR="004E4643" w:rsidRPr="0018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3D"/>
    <w:multiLevelType w:val="hybridMultilevel"/>
    <w:tmpl w:val="60AADD44"/>
    <w:lvl w:ilvl="0" w:tplc="5E76432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3693"/>
    <w:multiLevelType w:val="multilevel"/>
    <w:tmpl w:val="D19248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633DC"/>
    <w:multiLevelType w:val="multilevel"/>
    <w:tmpl w:val="94A88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52CD3"/>
    <w:multiLevelType w:val="multilevel"/>
    <w:tmpl w:val="AB80E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33391A"/>
    <w:multiLevelType w:val="multilevel"/>
    <w:tmpl w:val="BA3072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F"/>
    <w:rsid w:val="00050B2B"/>
    <w:rsid w:val="000905DA"/>
    <w:rsid w:val="000C7772"/>
    <w:rsid w:val="000D29B1"/>
    <w:rsid w:val="0018141D"/>
    <w:rsid w:val="001F3DAF"/>
    <w:rsid w:val="002165AA"/>
    <w:rsid w:val="0028183E"/>
    <w:rsid w:val="003566C0"/>
    <w:rsid w:val="003A069D"/>
    <w:rsid w:val="003E242B"/>
    <w:rsid w:val="004034FE"/>
    <w:rsid w:val="00461A39"/>
    <w:rsid w:val="00482F99"/>
    <w:rsid w:val="004E4643"/>
    <w:rsid w:val="00522D3B"/>
    <w:rsid w:val="00567605"/>
    <w:rsid w:val="005865E9"/>
    <w:rsid w:val="005C14E1"/>
    <w:rsid w:val="005C37CB"/>
    <w:rsid w:val="0067707F"/>
    <w:rsid w:val="007B588B"/>
    <w:rsid w:val="007D0B1C"/>
    <w:rsid w:val="00832223"/>
    <w:rsid w:val="008474E9"/>
    <w:rsid w:val="008D6978"/>
    <w:rsid w:val="008F47D1"/>
    <w:rsid w:val="009155BA"/>
    <w:rsid w:val="009A4603"/>
    <w:rsid w:val="009D7E3D"/>
    <w:rsid w:val="00A23A6D"/>
    <w:rsid w:val="00A436E0"/>
    <w:rsid w:val="00AC4EB6"/>
    <w:rsid w:val="00AE229F"/>
    <w:rsid w:val="00AE4057"/>
    <w:rsid w:val="00AF742F"/>
    <w:rsid w:val="00B06C66"/>
    <w:rsid w:val="00C01472"/>
    <w:rsid w:val="00C70DB4"/>
    <w:rsid w:val="00CA7AD3"/>
    <w:rsid w:val="00CF055E"/>
    <w:rsid w:val="00E306AB"/>
    <w:rsid w:val="00E73CC9"/>
    <w:rsid w:val="00EB1AA1"/>
    <w:rsid w:val="00ED3246"/>
    <w:rsid w:val="00F3293B"/>
    <w:rsid w:val="00F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7707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67707F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7707F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0">
    <w:name w:val="Заголовок №5"/>
    <w:basedOn w:val="a"/>
    <w:link w:val="5"/>
    <w:rsid w:val="0067707F"/>
    <w:pPr>
      <w:widowControl w:val="0"/>
      <w:shd w:val="clear" w:color="auto" w:fill="FFFFFF"/>
      <w:spacing w:before="360" w:after="360" w:line="413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styleId="a4">
    <w:name w:val="List Paragraph"/>
    <w:basedOn w:val="a"/>
    <w:uiPriority w:val="34"/>
    <w:qFormat/>
    <w:rsid w:val="0067707F"/>
    <w:pPr>
      <w:ind w:left="720"/>
      <w:contextualSpacing/>
    </w:pPr>
  </w:style>
  <w:style w:type="character" w:customStyle="1" w:styleId="0pt">
    <w:name w:val="Основной текст + Курсив;Интервал 0 pt"/>
    <w:basedOn w:val="a3"/>
    <w:rsid w:val="000D29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50B2B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0B2B"/>
    <w:pPr>
      <w:widowControl w:val="0"/>
      <w:shd w:val="clear" w:color="auto" w:fill="FFFFFF"/>
      <w:spacing w:before="1080" w:after="360" w:line="0" w:lineRule="atLeast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1">
    <w:name w:val="Основной текст1"/>
    <w:basedOn w:val="a3"/>
    <w:rsid w:val="00CA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832223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832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832223"/>
    <w:pPr>
      <w:widowControl w:val="0"/>
      <w:shd w:val="clear" w:color="auto" w:fill="FFFFFF"/>
      <w:spacing w:after="0" w:line="830" w:lineRule="exact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2">
    <w:name w:val="Основной текст2"/>
    <w:basedOn w:val="a3"/>
    <w:rsid w:val="0083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95pt0pt">
    <w:name w:val="Основной текст + 9;5 pt;Интервал 0 pt"/>
    <w:basedOn w:val="a3"/>
    <w:rsid w:val="0083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2pt0pt">
    <w:name w:val="Основной текст + 12 pt;Интервал 0 pt"/>
    <w:basedOn w:val="a3"/>
    <w:rsid w:val="0046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0">
    <w:name w:val="Колонтитул (2)_"/>
    <w:basedOn w:val="a0"/>
    <w:link w:val="21"/>
    <w:rsid w:val="005C37CB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C37CB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5C37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a6">
    <w:name w:val="Подпись к таблице"/>
    <w:basedOn w:val="a"/>
    <w:link w:val="a5"/>
    <w:rsid w:val="005C37CB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7707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67707F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7707F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0">
    <w:name w:val="Заголовок №5"/>
    <w:basedOn w:val="a"/>
    <w:link w:val="5"/>
    <w:rsid w:val="0067707F"/>
    <w:pPr>
      <w:widowControl w:val="0"/>
      <w:shd w:val="clear" w:color="auto" w:fill="FFFFFF"/>
      <w:spacing w:before="360" w:after="360" w:line="413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styleId="a4">
    <w:name w:val="List Paragraph"/>
    <w:basedOn w:val="a"/>
    <w:uiPriority w:val="34"/>
    <w:qFormat/>
    <w:rsid w:val="0067707F"/>
    <w:pPr>
      <w:ind w:left="720"/>
      <w:contextualSpacing/>
    </w:pPr>
  </w:style>
  <w:style w:type="character" w:customStyle="1" w:styleId="0pt">
    <w:name w:val="Основной текст + Курсив;Интервал 0 pt"/>
    <w:basedOn w:val="a3"/>
    <w:rsid w:val="000D29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50B2B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0B2B"/>
    <w:pPr>
      <w:widowControl w:val="0"/>
      <w:shd w:val="clear" w:color="auto" w:fill="FFFFFF"/>
      <w:spacing w:before="1080" w:after="360" w:line="0" w:lineRule="atLeast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1">
    <w:name w:val="Основной текст1"/>
    <w:basedOn w:val="a3"/>
    <w:rsid w:val="00CA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832223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832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832223"/>
    <w:pPr>
      <w:widowControl w:val="0"/>
      <w:shd w:val="clear" w:color="auto" w:fill="FFFFFF"/>
      <w:spacing w:after="0" w:line="830" w:lineRule="exact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2">
    <w:name w:val="Основной текст2"/>
    <w:basedOn w:val="a3"/>
    <w:rsid w:val="0083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95pt0pt">
    <w:name w:val="Основной текст + 9;5 pt;Интервал 0 pt"/>
    <w:basedOn w:val="a3"/>
    <w:rsid w:val="0083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2pt0pt">
    <w:name w:val="Основной текст + 12 pt;Интервал 0 pt"/>
    <w:basedOn w:val="a3"/>
    <w:rsid w:val="0046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0">
    <w:name w:val="Колонтитул (2)_"/>
    <w:basedOn w:val="a0"/>
    <w:link w:val="21"/>
    <w:rsid w:val="005C37CB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C37CB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5C37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a6">
    <w:name w:val="Подпись к таблице"/>
    <w:basedOn w:val="a"/>
    <w:link w:val="a5"/>
    <w:rsid w:val="005C37CB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2020-03-13T11:51:00Z</cp:lastPrinted>
  <dcterms:created xsi:type="dcterms:W3CDTF">2020-03-24T10:46:00Z</dcterms:created>
  <dcterms:modified xsi:type="dcterms:W3CDTF">2020-03-24T10:46:00Z</dcterms:modified>
</cp:coreProperties>
</file>