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45" w:rsidRPr="005A3145" w:rsidRDefault="005A3145" w:rsidP="005A3145">
      <w:pPr>
        <w:pStyle w:val="a3"/>
        <w:jc w:val="right"/>
        <w:rPr>
          <w:rFonts w:ascii="Times New Roman" w:hAnsi="Times New Roman" w:cs="Times New Roman"/>
          <w:b/>
          <w:lang w:val="uk-UA"/>
        </w:rPr>
      </w:pPr>
      <w:r w:rsidRPr="005A3145">
        <w:rPr>
          <w:rFonts w:ascii="Times New Roman" w:hAnsi="Times New Roman" w:cs="Times New Roman"/>
          <w:b/>
          <w:lang w:val="uk-UA"/>
        </w:rPr>
        <w:t>ЗАТВЕРДЖУЮ</w:t>
      </w:r>
    </w:p>
    <w:p w:rsidR="005A3145" w:rsidRPr="005A3145" w:rsidRDefault="005A3145" w:rsidP="005A3145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5A3145">
        <w:rPr>
          <w:rFonts w:ascii="Times New Roman" w:hAnsi="Times New Roman" w:cs="Times New Roman"/>
          <w:lang w:val="uk-UA"/>
        </w:rPr>
        <w:t>Голова Приймальної комісії</w:t>
      </w:r>
    </w:p>
    <w:p w:rsidR="005A3145" w:rsidRPr="005A3145" w:rsidRDefault="005A3145" w:rsidP="005A3145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5A3145">
        <w:rPr>
          <w:rFonts w:ascii="Times New Roman" w:hAnsi="Times New Roman" w:cs="Times New Roman"/>
          <w:lang w:val="uk-UA"/>
        </w:rPr>
        <w:t>ПВНЗ МКУ ім. П.Орлика</w:t>
      </w:r>
    </w:p>
    <w:p w:rsidR="005A3145" w:rsidRPr="005A3145" w:rsidRDefault="005A3145" w:rsidP="005A3145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5A3145">
        <w:rPr>
          <w:rFonts w:ascii="Times New Roman" w:hAnsi="Times New Roman" w:cs="Times New Roman"/>
          <w:lang w:val="uk-UA"/>
        </w:rPr>
        <w:t>__________  ___________</w:t>
      </w:r>
    </w:p>
    <w:p w:rsidR="00F15218" w:rsidRPr="005A3145" w:rsidRDefault="005A3145" w:rsidP="005A3145">
      <w:pPr>
        <w:pStyle w:val="a3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</w:t>
      </w:r>
      <w:r w:rsidRPr="005A3145">
        <w:rPr>
          <w:rFonts w:ascii="Times New Roman" w:hAnsi="Times New Roman" w:cs="Times New Roman"/>
          <w:sz w:val="16"/>
          <w:lang w:val="uk-UA"/>
        </w:rPr>
        <w:t xml:space="preserve"> (підпис)                    (ПІБ)</w:t>
      </w: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D6296">
        <w:rPr>
          <w:rFonts w:ascii="Times New Roman" w:hAnsi="Times New Roman" w:cs="Times New Roman"/>
          <w:b/>
          <w:sz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lang w:val="uk-UA"/>
        </w:rPr>
        <w:t>І</w:t>
      </w:r>
    </w:p>
    <w:p w:rsidR="005A3145" w:rsidRPr="003C5BE5" w:rsidRDefault="005A3145" w:rsidP="005A3145">
      <w:pPr>
        <w:pStyle w:val="a3"/>
        <w:spacing w:line="360" w:lineRule="auto"/>
        <w:jc w:val="center"/>
        <w:rPr>
          <w:rStyle w:val="tlid-translation"/>
          <w:rFonts w:ascii="Times New Roman" w:hAnsi="Times New Roman" w:cs="Times New Roman"/>
          <w:b/>
          <w:sz w:val="28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Що входить до складу Фон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Неймановської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структури електронної обчислювальної машини (ЕОМ)?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А Комп'ютерна мережа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Мультиплексор</w:t>
      </w:r>
      <w:proofErr w:type="spellEnd"/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 Оперативна пам'ять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Анод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Електрод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2.Що входить до складу Фон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Неймановської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структури електронної обчислювальної машини (ЕОМ)?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Пристрій обробки інформації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BЗасіб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далекої комунікації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Іонізатор повітря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Поляризатор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Монітор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3.Що входить до складу Фон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Неймановської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структури електронної обчислювальної машини (ЕОМ)?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Індуктивні та ємкісні елементи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Радіолампи та транзистори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Мікропроцесори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Пристрої вводу інформації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Пристрої захисту інформації від вірусних атак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4.Що входить до складу Фон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Неймановської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структури електронної обчислювальної машини (ЕОМ)?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Пристрої виводу інформації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Засоби підтримки технічних пристроїв ЕОМ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Стандартні програми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Системні програми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Пакети прикладних програм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5.Що входить до складу Фон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Неймановської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структури електронної обчислювальної машини (ЕОМ)?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Інтернет-сайт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Технічний організатор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Пристрої дзеркального відображення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Пристрої зберігання інформації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E  Електромагнітні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пусковики</w:t>
      </w:r>
      <w:proofErr w:type="spellEnd"/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lastRenderedPageBreak/>
        <w:t>6.Який пристрій використовується для обробки інформації у числовому (двійковому) виді?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Оперативна пам'ять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Клавіатура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C 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Електроманіпуляційна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миша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D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Відеопам'ять</w:t>
      </w:r>
      <w:proofErr w:type="spellEnd"/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Процесор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7. Який пристрій використовується для тимчасового розміщення компонентів операційної системи, програм та даних на час їх обробки?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Оперативна пам'ять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Декодер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C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Синхронизатор</w:t>
      </w:r>
      <w:proofErr w:type="spellEnd"/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Емулятор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Процесор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8. Який пристрій використовується для довгострокового збереження інформації на магнітних носіях?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Кулемет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Вінчестер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Оперативна пам'ять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Накопичувач на оптичних носіях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Процесор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9. Який пристрій використовується для введення текстової інформації?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Кулемет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Вінчестер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Оперативна пам'ять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Клавіатура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Процесор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10. Який пристрій використовується для виведення інформації на тверді носії?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Принтер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Вінчестер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Оперативна пам'ять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Клавіатура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Процесор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11. У якій країні була створена перша у світі електронна обчислювальна машина (ЕОМ)?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Росія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Велика Британія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C Сполучені штати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америки</w:t>
      </w:r>
      <w:proofErr w:type="spellEnd"/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Німеччина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Україна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12. Рік створення першої у світі електронної обчислювальної машини (ЕОМ)?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1955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1951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lastRenderedPageBreak/>
        <w:t>C 1950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1947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1945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13. Де була створена перша вітчизняна електронна обчислювальна машина (ЕОМ)?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У Росії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У Казахстані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У Прибалтиці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У Білорусії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В Україні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14. Яка організація створила першу вітчизняну електронну обчислювальну машину (ЕОМ)?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Інститут електротехніки АН УРСР імені Лебедєва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Інститут проблем моделювання у енергетиці АН УРСР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Інститут електродинаміки АН УРСР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Інститут імпульсних процесів АН України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E Інститут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приборобудування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АН Республіки Крим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15. Коли була створена перша вітчизняна електронна обчислювальна машина (ЕОМ)?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У 1955 році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У 1951 році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У 1950 році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У 1947 році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У 1945 році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16. Які пристрої використовувались для зборки оперативного запам'ятовуючого пристрою ЕОМ першого покоління?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Мікропроцесори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Інтегральні мікросхеми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 Польові транзистори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Електронно-променеві трубки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Немає вірної відповіді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17. Відберіть вірний набір елементної бази ЕОМ першого покоління: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Резистори, конденсатори, індуктивності, транзистори, мікросхеми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Резистори, конденсатори, індуктивності, транзистори, мікропроцесори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Резистори, конденсатори, індуктивності, тиристори, мікропроцесори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Резистори, конденсатори, індуктивності, тиристори, польові транзистори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Резистори, конденсатори, радіолампи, індуктивності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18. На яких ЕОМ були використані вперше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транстлятори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мов програмування?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lastRenderedPageBreak/>
        <w:t>A На ЕОМ першого покоління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На ЕОМ другого покоління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На ЕОМ третього покоління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На ЕОМ четвертого покоління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На ЕОМ п'ятого покоління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19. У якій системі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счислення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виконувались підготовка, обробка та виведення 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результатів у електронно-обчислювальних машинах першого покоління?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A У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шістнадцятковій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системі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счислення</w:t>
      </w:r>
      <w:proofErr w:type="spellEnd"/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B У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двенадцатірічній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системі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счислення</w:t>
      </w:r>
      <w:proofErr w:type="spellEnd"/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C У восьмирічній системі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счислення</w:t>
      </w:r>
      <w:proofErr w:type="spellEnd"/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D У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трійковій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системі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счислення</w:t>
      </w:r>
      <w:proofErr w:type="spellEnd"/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E У двійковій системі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счислення</w:t>
      </w:r>
      <w:proofErr w:type="spellEnd"/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20. Відберіть вірний набір елементної бази ЕОМ другого покоління: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Резистори, конденсатори, індуктивності, транзистори, електромагнітні реле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Резистори, індуктивності, конденсатори, транзистори, мікропроцесори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Конденсатори, індуктивності, тиристори, мікропроцесори, резистори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Резистори, конденсатори, індуктивності, тиристори, польові транзистори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Резистори, конденсатори, радіолампи, індуктивності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21. Відберіть вірний набір елементної бази ЕОМ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третьго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покоління: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A Резистори, конденсатори, індуктивності,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електронно-проміневі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трубки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Резистори, індуктивності, конденсатори, транзистори, мікропроцесори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Конденсатори, індуктивності, тиристори, мікропроцесори, резистори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Резистори, конденсатори, індуктивності, мікросхеми, електромагнітні реле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Резистори, конденсатори, радіолампи, індуктивності, електромагнітні реле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22. Відберіть вірний набір елементної бази ЕОМ п'ятого покоління: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A Резистори, конденсатори, індуктивності,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електронно-проміневі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трубки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B Резистори, індуктивності, конденсатори, транзистори, мікропроцесори, лінзи 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Френеля</w:t>
      </w:r>
      <w:proofErr w:type="spellEnd"/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C Конденсатори, індуктивності, мікропроцесори, інтегральні мікросхеми, 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резистори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D Резистори, конденсатори, індуктивності, мікросхеми, потужні трансформатори у 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блоках живлення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lastRenderedPageBreak/>
        <w:t>E Резистори, конденсатори, радіолампи, індуктивності, електромагнітні реле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23. За яким принципом побудовані синхронні ЕОМ?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У синхронних машинах в загалі немає тактових сигналів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Синхронні машини побудовані за таким самим принципом, як і ЕОМ 5-го покоління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C Синхронні ЕОМ побудовані за принципом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мікропрограмного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управління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D Незважаючи на довжину програмної команди початок наступної відбудеться за 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останнім тактовим сигналом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E Незважаючи на довжину програмної команди початок наступної відбудеться 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відразу ж за першим тактовим сигналом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24. Від чого залежить розмір пристрою управління у ЕОМ 1 та 2 покоління?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A Від кількості форматів команд у ЕОМ з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мікропрограмним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управлінням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 Від розрядної сітки машинного слова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 Від тактової частоти системної шини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 Від кількості машинних команд, які реалізовані у даній ЕОМ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 Від кількості джерел живлення ЕОМ (електронно-обчислювальній машині)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25. Куди передається результат після виконання операції в суматорі арифметико-логічного 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пристрою?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 Нікуди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B У пристрій управління мікрокомандами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C У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регистр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першого числа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D У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регистр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другого числа</w:t>
      </w:r>
    </w:p>
    <w:p w:rsidR="007332D5" w:rsidRPr="007332D5" w:rsidRDefault="007332D5" w:rsidP="007332D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E У </w:t>
      </w:r>
      <w:proofErr w:type="spellStart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регистр</w:t>
      </w:r>
      <w:proofErr w:type="spellEnd"/>
      <w:r w:rsidRPr="007332D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результату</w:t>
      </w:r>
    </w:p>
    <w:p w:rsidR="005A3145" w:rsidRPr="007332D5" w:rsidRDefault="005A3145" w:rsidP="005A31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332D5" w:rsidRPr="007332D5" w:rsidRDefault="007332D5" w:rsidP="005A3145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Pr="005A3145" w:rsidRDefault="005A3145" w:rsidP="005A3145">
      <w:pPr>
        <w:pStyle w:val="a3"/>
        <w:jc w:val="right"/>
        <w:rPr>
          <w:rFonts w:ascii="Times New Roman" w:hAnsi="Times New Roman" w:cs="Times New Roman"/>
          <w:b/>
          <w:lang w:val="uk-UA"/>
        </w:rPr>
      </w:pPr>
      <w:r w:rsidRPr="005A3145">
        <w:rPr>
          <w:rFonts w:ascii="Times New Roman" w:hAnsi="Times New Roman" w:cs="Times New Roman"/>
          <w:b/>
          <w:lang w:val="uk-UA"/>
        </w:rPr>
        <w:lastRenderedPageBreak/>
        <w:t>ЗАТВЕРДЖУЮ</w:t>
      </w:r>
    </w:p>
    <w:p w:rsidR="005A3145" w:rsidRPr="005A3145" w:rsidRDefault="005A3145" w:rsidP="005A3145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5A3145">
        <w:rPr>
          <w:rFonts w:ascii="Times New Roman" w:hAnsi="Times New Roman" w:cs="Times New Roman"/>
          <w:lang w:val="uk-UA"/>
        </w:rPr>
        <w:t>Голова Приймальної комісії</w:t>
      </w:r>
    </w:p>
    <w:p w:rsidR="005A3145" w:rsidRPr="005A3145" w:rsidRDefault="005A3145" w:rsidP="005A3145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5A3145">
        <w:rPr>
          <w:rFonts w:ascii="Times New Roman" w:hAnsi="Times New Roman" w:cs="Times New Roman"/>
          <w:lang w:val="uk-UA"/>
        </w:rPr>
        <w:t>ПВНЗ МКУ ім. П.Орлика</w:t>
      </w:r>
    </w:p>
    <w:p w:rsidR="005A3145" w:rsidRPr="005A3145" w:rsidRDefault="005A3145" w:rsidP="005A3145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5A3145">
        <w:rPr>
          <w:rFonts w:ascii="Times New Roman" w:hAnsi="Times New Roman" w:cs="Times New Roman"/>
          <w:lang w:val="uk-UA"/>
        </w:rPr>
        <w:t>__________  ___________</w:t>
      </w:r>
    </w:p>
    <w:p w:rsidR="005A3145" w:rsidRPr="005A3145" w:rsidRDefault="005A3145" w:rsidP="005A3145">
      <w:pPr>
        <w:pStyle w:val="a3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</w:t>
      </w:r>
      <w:r w:rsidRPr="005A3145">
        <w:rPr>
          <w:rFonts w:ascii="Times New Roman" w:hAnsi="Times New Roman" w:cs="Times New Roman"/>
          <w:sz w:val="16"/>
          <w:lang w:val="uk-UA"/>
        </w:rPr>
        <w:t xml:space="preserve"> (підпис)                    (ПІБ)</w:t>
      </w: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BD5F77" w:rsidRDefault="00BD5F77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Pr="00BD5F77" w:rsidRDefault="005A3145" w:rsidP="005A3145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D5F77">
        <w:rPr>
          <w:rFonts w:ascii="Times New Roman" w:hAnsi="Times New Roman" w:cs="Times New Roman"/>
          <w:b/>
          <w:sz w:val="28"/>
          <w:lang w:val="uk-UA"/>
        </w:rPr>
        <w:t>Варіант ІІ</w:t>
      </w: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1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У який момент починається виконуватись операція в суматорі арифметико-логічного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пристрою?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У момент подачі коду операції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B У момент подачі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синхросигналу</w:t>
      </w:r>
      <w:proofErr w:type="spellEnd"/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У момент надходження даних із регістрів першого та другого чисел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У момент запису даних у регістр результату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Усі відповіді, які зазначені у даному тесті, вірні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Звідкіля надходять числа на регістри першого та другого числа?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A Із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відеопам'яті</w:t>
      </w:r>
      <w:proofErr w:type="spellEnd"/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B Із пристрою, який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перепрограмується</w:t>
      </w:r>
      <w:proofErr w:type="spellEnd"/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Із постійно запам'ятовуючого пристрою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Із порту зовнішніх пристроїв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Із оперативної пам'яті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3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Звідкіля надходить результат у оперативну пам'ять після виконання операції в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суматорі арифметико-логічного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пристрою?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A Із регістра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результата</w:t>
      </w:r>
      <w:proofErr w:type="spellEnd"/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Із регістра першого числа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Із регістра другого числа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Із пристрою управління мікрокомандами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Немає вірної відповіді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4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Для чого служить регістр команд у пристрої управління ЕОМ?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A Запам'ятовувати машинну команду на час її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розшифровки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та виконання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B Генерувати управляючі сигнали під час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розшифровки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та виконання команди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C Блокувати управляючі сигнали під час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розшифровки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та виконання команди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Створювати необхідні умови функціонування джерел живлення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Немає вірної відповіді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5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Для чого використовуються регістри у ЕОМ?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Створювати сигнали управління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Запам'ятовувати записані в них числа, коли зі входу сигнал уже знятий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C Видаляти записані в них числа, коли потреба в них відсутня на момент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виконання програми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Для конструювання комбінаційних схем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Немає вірної відповіді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6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Де розташовуються програма і дані у ЕОМ на момент виконання?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Програма і дані розташовуються на оптичних носіях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Програма і дані розташовуються на магнітних носіях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C Програма і дані розташовуються у оперативному запам'ятовуючому пристрою в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області векторів переривань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D Програма і дані розташовуються на перфокартах та у постійному запам'ятовуючому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пристрою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E Програма і дані розташовуються у оперативному запам'ятовуючому пристрою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переважно у різних частинах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7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Яким чином відбувається управління ЕОМ 1, 2 і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частиково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3 покоління при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виконанні машинних команд?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A Управління ЕОМ 1, 2 і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частиково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3 покоління при виконанні машинних команд так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само, як у ЕОМ 4 та 5 покоління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B Управління ЕОМ 1, 2 і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частиково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3 покоління при виконанні машинних команд не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відбувається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Кожній машинній операції відповідає окремий електронний блок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Кожній окремій інструкції відповідає окрема мікропрограма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Немає вірної відповіді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8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Яким чином суматор арифметико-логічного пристрою відрізняє, яку операцію треба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виконувати?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A За кодом операції, який надходить із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регистра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першого числа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B За кодом операції, який надходить із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регистра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другого числа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За кодом операції, який надходить із пристрою управління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D За кодом операції, який надходить із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регистра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команд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Немає вірної відповіді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9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За яким принципом побудовані асинхронні ЕОМ?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lastRenderedPageBreak/>
        <w:t>A У асинхронних машинах в загалі немає тактових сигналів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B Асинхронні ЕОМ побудовані за принципом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мікропрограмного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C Початок наступної програмної команди відбувається одразу ж після закінчення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виконання попередньої команди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D Асинхронні машини побудовані за таким самим принципом, як і ЕОМ 2-го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покоління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Немає вірної відповіді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10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Для чого використовується "затримка" у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мікропрограмному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апараті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Уілкса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Тому що потрібен деякий час на регенерацію дешифратора мікрооперацій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B Для того, щоб зовнішні пристрої встигли відпрацювати за сигналами управління,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доки не надійде чергова адреса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мікрооперації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C Тому що матриця адрес переходу не встигає сформувати адресу чергової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мікрооперації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Всі відповіді вірні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Немає вірної відповіді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11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Для чого використовується дешифратор у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мікропрограмному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апараті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Уілкса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Для виконання операцій шифрування сигналів управління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Для формування адреси наступної мікрооперації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Для реалізації затримки у виконанні мікрооперації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D Для того, щоб передати код на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регистр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номера мікрооперації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E Для того, щоб за номером мікрооперації вибрати єдиний дріт з сигналами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12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Для чого використовується тригер умови у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мікропрограмному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апараті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Уілкса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Для того, щоб змінити порядок вибору чергової мікрооперації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Для того, щоб відключити матрицю адрес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Для того, щоб перепрограмувати матрицю адрес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Для того, щоб змінити спосіб кодування матриці адрес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Немає вірної відповіді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2D5">
        <w:rPr>
          <w:rFonts w:ascii="Times New Roman" w:hAnsi="Times New Roman" w:cs="Times New Roman"/>
          <w:sz w:val="24"/>
          <w:szCs w:val="24"/>
        </w:rPr>
        <w:t>13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Яким чином кодується матриця адрес у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мікропрограмному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апараті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Уілкса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AМатриця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адрес взагалі не має фіксованих адрес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У кодах ASCII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lastRenderedPageBreak/>
        <w:t>C У символьному коді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У двійковому коді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EНемає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вірної відповіді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14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Для чого використовується матриця адрес у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мікропрограмному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апараті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Уілкса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Для вибору чергової мікрооперації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Для фіксування мікрооперації, яка виконується на даний час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Для фіксування адреси мікрооперації, яка виконується на даний час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D Для скидання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регистру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номера мікрооперації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Усі відповіді вірні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15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Для чого використовується основна матриця у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мікропрограмному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апараті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Уілкса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Для шифровки мікрооперацій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Для дешифровки мікрооперацій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Для подачі сигналів управління на зовнішні вузли та пристрої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D Для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виработки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адреси наступної мікрооперації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Для організації затримки обчислень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16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Яким чином відбувається управління ЕОМ 4 та 5 покоління при виконанні машинних 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інструкцій?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Кожній машинній інструкції відповідає окремий блок схемного управління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Кожній машинній інструкції відповідає окрема мікрокоманда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Кожна машинна інструкція розбивається на два півслова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Не знаю такого терміну як "машинна інструкція"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Немає вірної відповіді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17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. Який пристрій став базою для реалізації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мікропрограмного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ЕОМ?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Мікросхемний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апарат Немо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B Мікропроцесорний апарат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Н'ютона</w:t>
      </w:r>
      <w:proofErr w:type="spellEnd"/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C Мікропроцесорний апарат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Уельса</w:t>
      </w:r>
      <w:proofErr w:type="spellEnd"/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D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Мікропрограмний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апарат Фон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Неймана</w:t>
      </w:r>
      <w:proofErr w:type="spellEnd"/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E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Мікропрограмний</w:t>
      </w:r>
      <w:proofErr w:type="spellEnd"/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 апарат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Уілкса</w:t>
      </w:r>
      <w:proofErr w:type="spellEnd"/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18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Який результат дає додавання двох двійкових чисел 01000011 і 00101010 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01010001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01101101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01101011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00100101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10101010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Який результат дає додавання двох двійкових чисел 01000001 і 10111111 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01000000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00000000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11010110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10000000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00000001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20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Визначте додатковий код для числа 01000001: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01000001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00001111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11110000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10111111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10111110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21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Мінімальною одиницею інформації у комп'ютері є: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бутік</w:t>
      </w:r>
      <w:proofErr w:type="spellEnd"/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байт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C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байтик</w:t>
      </w:r>
      <w:proofErr w:type="spellEnd"/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біт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 xml:space="preserve">E </w:t>
      </w:r>
      <w:proofErr w:type="spellStart"/>
      <w:r w:rsidRPr="007332D5">
        <w:rPr>
          <w:rFonts w:ascii="Times New Roman" w:hAnsi="Times New Roman" w:cs="Times New Roman"/>
          <w:sz w:val="24"/>
          <w:szCs w:val="24"/>
          <w:lang w:val="uk-UA"/>
        </w:rPr>
        <w:t>бітик</w:t>
      </w:r>
      <w:proofErr w:type="spellEnd"/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22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Який результат дає додавання двох двійкових чисел 01000001 і 00101010 ?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01000001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11010110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01101011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00110101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00101010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23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Байт це є група бітів у кількості: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2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5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8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10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</w:rPr>
        <w:t>24</w:t>
      </w:r>
      <w:r w:rsidRPr="007332D5">
        <w:rPr>
          <w:rFonts w:ascii="Times New Roman" w:hAnsi="Times New Roman" w:cs="Times New Roman"/>
          <w:sz w:val="24"/>
          <w:szCs w:val="24"/>
          <w:lang w:val="uk-UA"/>
        </w:rPr>
        <w:t>. За узгодженням біти у байті нумеруються від 0 до 7 у такому порядку: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0 1 2 3 7 6 5 4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0 2 4 6 7 5 3 1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1 2 3 4 5 6 7 8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0 1 2 3 4 5 6 7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7 6 5 4 3 2 1 0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bookmarkStart w:id="0" w:name="_GoBack"/>
      <w:bookmarkEnd w:id="0"/>
      <w:r w:rsidRPr="007332D5">
        <w:rPr>
          <w:rFonts w:ascii="Times New Roman" w:hAnsi="Times New Roman" w:cs="Times New Roman"/>
          <w:sz w:val="24"/>
          <w:szCs w:val="24"/>
          <w:lang w:val="uk-UA"/>
        </w:rPr>
        <w:t>. Один кілобайт складається із: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A числа 2 у восьмому ступені байт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B 256 байт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C 512 байт</w:t>
      </w:r>
    </w:p>
    <w:p w:rsidR="007332D5" w:rsidRPr="007332D5" w:rsidRDefault="007332D5" w:rsidP="007332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D 1000 байт</w:t>
      </w:r>
    </w:p>
    <w:p w:rsidR="005A3145" w:rsidRDefault="007332D5" w:rsidP="007332D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7332D5">
        <w:rPr>
          <w:rFonts w:ascii="Times New Roman" w:hAnsi="Times New Roman" w:cs="Times New Roman"/>
          <w:sz w:val="24"/>
          <w:szCs w:val="24"/>
          <w:lang w:val="uk-UA"/>
        </w:rPr>
        <w:t>E 1024 байт</w:t>
      </w: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5A3145" w:rsidRDefault="005A3145" w:rsidP="005A3145">
      <w:pPr>
        <w:pStyle w:val="a3"/>
        <w:jc w:val="both"/>
        <w:rPr>
          <w:rFonts w:ascii="Times New Roman" w:hAnsi="Times New Roman" w:cs="Times New Roman"/>
          <w:sz w:val="24"/>
          <w:lang w:val="uk-UA"/>
        </w:rPr>
        <w:sectPr w:rsidR="005A3145" w:rsidSect="005A3145">
          <w:pgSz w:w="11906" w:h="16838"/>
          <w:pgMar w:top="567" w:right="850" w:bottom="568" w:left="851" w:header="708" w:footer="708" w:gutter="0"/>
          <w:cols w:num="2" w:space="708"/>
          <w:docGrid w:linePitch="360"/>
        </w:sect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Default="005A3145" w:rsidP="005A3145">
      <w:pPr>
        <w:rPr>
          <w:lang w:val="uk-UA"/>
        </w:rPr>
      </w:pPr>
    </w:p>
    <w:p w:rsidR="005A3145" w:rsidRPr="005A3145" w:rsidRDefault="005A3145" w:rsidP="005A3145">
      <w:pPr>
        <w:rPr>
          <w:lang w:val="uk-UA"/>
        </w:rPr>
      </w:pPr>
    </w:p>
    <w:sectPr w:rsidR="005A3145" w:rsidRPr="005A3145" w:rsidSect="005A3145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190"/>
    <w:multiLevelType w:val="hybridMultilevel"/>
    <w:tmpl w:val="383E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7A6C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45"/>
    <w:rsid w:val="004506AA"/>
    <w:rsid w:val="005A3145"/>
    <w:rsid w:val="007332D5"/>
    <w:rsid w:val="00BD5F77"/>
    <w:rsid w:val="00F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45"/>
    <w:pPr>
      <w:spacing w:after="0" w:line="240" w:lineRule="auto"/>
    </w:pPr>
  </w:style>
  <w:style w:type="character" w:customStyle="1" w:styleId="tlid-translation">
    <w:name w:val="tlid-translation"/>
    <w:basedOn w:val="a0"/>
    <w:rsid w:val="005A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45"/>
    <w:pPr>
      <w:spacing w:after="0" w:line="240" w:lineRule="auto"/>
    </w:pPr>
  </w:style>
  <w:style w:type="character" w:customStyle="1" w:styleId="tlid-translation">
    <w:name w:val="tlid-translation"/>
    <w:basedOn w:val="a0"/>
    <w:rsid w:val="005A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2019-03-26T20:07:00Z</cp:lastPrinted>
  <dcterms:created xsi:type="dcterms:W3CDTF">2019-04-03T07:34:00Z</dcterms:created>
  <dcterms:modified xsi:type="dcterms:W3CDTF">2019-04-03T07:34:00Z</dcterms:modified>
</cp:coreProperties>
</file>