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9DF" w:rsidRDefault="00DA49DF" w:rsidP="00EC0B61">
      <w:pPr>
        <w:pStyle w:val="a8"/>
        <w:spacing w:line="276" w:lineRule="auto"/>
        <w:jc w:val="center"/>
        <w:rPr>
          <w:b/>
          <w:lang w:val="uk-UA"/>
        </w:rPr>
      </w:pPr>
    </w:p>
    <w:p w:rsidR="00EC0B61" w:rsidRDefault="00EC0B61" w:rsidP="00EC0B61">
      <w:pPr>
        <w:pStyle w:val="a8"/>
        <w:spacing w:line="276" w:lineRule="auto"/>
        <w:jc w:val="center"/>
        <w:rPr>
          <w:rFonts w:ascii="Times New Roman" w:hAnsi="Times New Roman"/>
          <w:b/>
          <w:sz w:val="28"/>
          <w:szCs w:val="28"/>
          <w:lang w:val="uk-UA"/>
        </w:rPr>
      </w:pPr>
      <w:r>
        <w:rPr>
          <w:b/>
          <w:lang w:val="uk-UA"/>
        </w:rPr>
        <w:t xml:space="preserve"> </w:t>
      </w:r>
      <w:r>
        <w:rPr>
          <w:rFonts w:ascii="Times New Roman" w:hAnsi="Times New Roman"/>
          <w:b/>
          <w:sz w:val="28"/>
          <w:szCs w:val="28"/>
        </w:rPr>
        <w:t>ПВНЗ «МІЖНАРОДНИЙ КЛАСИЧНИЙ УНІВЕРСИТЕТ</w:t>
      </w:r>
    </w:p>
    <w:p w:rsidR="00EC0B61" w:rsidRDefault="00EC0B61" w:rsidP="00EC0B61">
      <w:pPr>
        <w:pStyle w:val="a8"/>
        <w:spacing w:line="276" w:lineRule="auto"/>
        <w:jc w:val="center"/>
        <w:rPr>
          <w:rFonts w:ascii="Times New Roman" w:hAnsi="Times New Roman"/>
          <w:b/>
          <w:sz w:val="28"/>
          <w:szCs w:val="28"/>
          <w:lang w:val="uk-UA"/>
        </w:rPr>
      </w:pPr>
      <w:r>
        <w:rPr>
          <w:rFonts w:ascii="Times New Roman" w:hAnsi="Times New Roman"/>
          <w:b/>
          <w:sz w:val="28"/>
          <w:szCs w:val="28"/>
          <w:lang w:val="uk-UA"/>
        </w:rPr>
        <w:t>ІМЕНІ ПИЛИПА ОРЛИКА</w:t>
      </w:r>
      <w:r>
        <w:rPr>
          <w:rFonts w:ascii="Times New Roman" w:hAnsi="Times New Roman"/>
          <w:b/>
          <w:sz w:val="28"/>
          <w:szCs w:val="28"/>
        </w:rPr>
        <w:t>»</w:t>
      </w:r>
    </w:p>
    <w:p w:rsidR="00EC0B61" w:rsidRDefault="00EC0B61" w:rsidP="00EC0B61">
      <w:pPr>
        <w:jc w:val="center"/>
        <w:rPr>
          <w:b/>
        </w:rPr>
      </w:pPr>
    </w:p>
    <w:p w:rsidR="00EC0B61" w:rsidRDefault="00EC0B61" w:rsidP="00EC0B61">
      <w:pPr>
        <w:jc w:val="center"/>
        <w:rPr>
          <w:b/>
        </w:rPr>
      </w:pPr>
    </w:p>
    <w:p w:rsidR="00EC0B61" w:rsidRDefault="00EC0B61" w:rsidP="00EC0B61">
      <w:pPr>
        <w:jc w:val="center"/>
        <w:rPr>
          <w:b/>
        </w:rPr>
      </w:pPr>
      <w:r>
        <w:rPr>
          <w:b/>
        </w:rPr>
        <w:t>Кафедра  фінансів, банківської справи та страхування</w:t>
      </w:r>
    </w:p>
    <w:p w:rsidR="00EC0B61" w:rsidRDefault="00EC0B61" w:rsidP="00EC0B61">
      <w:pPr>
        <w:jc w:val="center"/>
        <w:rPr>
          <w:b/>
        </w:rPr>
      </w:pPr>
    </w:p>
    <w:p w:rsidR="00EC0B61" w:rsidRDefault="00EC0B61" w:rsidP="00EC0B61">
      <w:pPr>
        <w:jc w:val="center"/>
        <w:rPr>
          <w:b/>
        </w:rPr>
      </w:pPr>
    </w:p>
    <w:p w:rsidR="00EC0B61" w:rsidRDefault="00EC0B61" w:rsidP="00EC0B61">
      <w:pPr>
        <w:pStyle w:val="a8"/>
        <w:spacing w:line="276" w:lineRule="auto"/>
        <w:jc w:val="right"/>
        <w:rPr>
          <w:rFonts w:ascii="Times New Roman" w:hAnsi="Times New Roman"/>
          <w:sz w:val="28"/>
          <w:szCs w:val="28"/>
          <w:lang w:val="uk-UA"/>
        </w:rPr>
      </w:pPr>
      <w:r>
        <w:rPr>
          <w:rFonts w:ascii="Times New Roman" w:hAnsi="Times New Roman"/>
          <w:sz w:val="28"/>
          <w:szCs w:val="28"/>
          <w:lang w:val="uk-UA"/>
        </w:rPr>
        <w:t xml:space="preserve">                                                                           </w:t>
      </w:r>
    </w:p>
    <w:p w:rsidR="00EC0B61" w:rsidRDefault="00EC0B61" w:rsidP="00EC0B61">
      <w:pPr>
        <w:pStyle w:val="a8"/>
        <w:spacing w:line="276" w:lineRule="auto"/>
        <w:jc w:val="right"/>
        <w:rPr>
          <w:rFonts w:ascii="Times New Roman" w:hAnsi="Times New Roman"/>
          <w:sz w:val="28"/>
          <w:szCs w:val="28"/>
          <w:lang w:val="uk-UA"/>
        </w:rPr>
      </w:pPr>
    </w:p>
    <w:p w:rsidR="00EC0B61" w:rsidRDefault="00EC0B61" w:rsidP="00EC0B61">
      <w:pPr>
        <w:pStyle w:val="a8"/>
        <w:spacing w:line="276" w:lineRule="auto"/>
        <w:jc w:val="right"/>
        <w:rPr>
          <w:rFonts w:ascii="Times New Roman" w:hAnsi="Times New Roman"/>
          <w:sz w:val="28"/>
          <w:szCs w:val="28"/>
          <w:lang w:val="uk-UA"/>
        </w:rPr>
      </w:pPr>
    </w:p>
    <w:p w:rsidR="00EC0B61" w:rsidRDefault="00EC0B61" w:rsidP="00EC0B61">
      <w:pPr>
        <w:pStyle w:val="a8"/>
        <w:spacing w:line="276" w:lineRule="auto"/>
        <w:jc w:val="right"/>
        <w:rPr>
          <w:rFonts w:ascii="Times New Roman" w:hAnsi="Times New Roman"/>
          <w:b/>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ЗАТВЕРДЖУЮ</w:t>
      </w:r>
    </w:p>
    <w:p w:rsidR="00EC0B61" w:rsidRDefault="00EC0B61" w:rsidP="00EC0B61">
      <w:pPr>
        <w:pStyle w:val="a8"/>
        <w:spacing w:line="276" w:lineRule="auto"/>
        <w:jc w:val="right"/>
        <w:rPr>
          <w:rFonts w:ascii="Times New Roman" w:hAnsi="Times New Roman"/>
          <w:b/>
          <w:sz w:val="28"/>
          <w:szCs w:val="28"/>
          <w:lang w:val="uk-UA"/>
        </w:rPr>
      </w:pPr>
      <w:r>
        <w:rPr>
          <w:rFonts w:ascii="Times New Roman" w:hAnsi="Times New Roman"/>
          <w:b/>
          <w:sz w:val="28"/>
          <w:szCs w:val="28"/>
          <w:lang w:val="uk-UA"/>
        </w:rPr>
        <w:t xml:space="preserve">                                                                                Ректор МКУ імені П. Орлика</w:t>
      </w:r>
    </w:p>
    <w:p w:rsidR="00EC0B61" w:rsidRDefault="00EC0B61" w:rsidP="00EC0B61">
      <w:pPr>
        <w:pStyle w:val="a8"/>
        <w:spacing w:line="276" w:lineRule="auto"/>
        <w:jc w:val="right"/>
        <w:rPr>
          <w:rFonts w:ascii="Times New Roman" w:hAnsi="Times New Roman"/>
          <w:b/>
          <w:sz w:val="28"/>
          <w:szCs w:val="28"/>
          <w:lang w:val="uk-UA"/>
        </w:rPr>
      </w:pPr>
      <w:r>
        <w:rPr>
          <w:rFonts w:ascii="Times New Roman" w:hAnsi="Times New Roman"/>
          <w:b/>
          <w:sz w:val="28"/>
          <w:szCs w:val="28"/>
        </w:rPr>
        <w:t xml:space="preserve">                                                                                       ________</w:t>
      </w:r>
      <w:r>
        <w:rPr>
          <w:rFonts w:ascii="Times New Roman" w:hAnsi="Times New Roman"/>
          <w:b/>
          <w:sz w:val="28"/>
          <w:szCs w:val="28"/>
          <w:lang w:val="uk-UA"/>
        </w:rPr>
        <w:t>___Л.П. Матвієнко</w:t>
      </w:r>
    </w:p>
    <w:p w:rsidR="00EC0B61" w:rsidRDefault="00EC0B61" w:rsidP="00EC0B61">
      <w:pPr>
        <w:pStyle w:val="a8"/>
        <w:spacing w:line="276" w:lineRule="auto"/>
        <w:jc w:val="right"/>
        <w:rPr>
          <w:rFonts w:ascii="Times New Roman" w:hAnsi="Times New Roman"/>
          <w:b/>
          <w:sz w:val="28"/>
          <w:szCs w:val="28"/>
        </w:rPr>
      </w:pPr>
      <w:r>
        <w:rPr>
          <w:rFonts w:ascii="Times New Roman" w:hAnsi="Times New Roman"/>
          <w:b/>
          <w:sz w:val="28"/>
          <w:szCs w:val="28"/>
          <w:lang w:val="uk-UA"/>
        </w:rPr>
        <w:t xml:space="preserve">                                                                                      «</w:t>
      </w:r>
      <w:r>
        <w:rPr>
          <w:rFonts w:ascii="Times New Roman" w:hAnsi="Times New Roman"/>
          <w:b/>
          <w:sz w:val="28"/>
          <w:szCs w:val="28"/>
        </w:rPr>
        <w:t>____</w:t>
      </w:r>
      <w:r>
        <w:rPr>
          <w:rFonts w:ascii="Times New Roman" w:hAnsi="Times New Roman"/>
          <w:b/>
          <w:sz w:val="28"/>
          <w:szCs w:val="28"/>
          <w:lang w:val="uk-UA"/>
        </w:rPr>
        <w:t xml:space="preserve">» </w:t>
      </w:r>
      <w:r>
        <w:rPr>
          <w:rFonts w:ascii="Times New Roman" w:hAnsi="Times New Roman"/>
          <w:b/>
          <w:sz w:val="28"/>
          <w:szCs w:val="28"/>
        </w:rPr>
        <w:t>_________</w:t>
      </w:r>
      <w:r>
        <w:rPr>
          <w:rFonts w:ascii="Times New Roman" w:hAnsi="Times New Roman"/>
          <w:b/>
          <w:sz w:val="28"/>
          <w:szCs w:val="28"/>
          <w:lang w:val="uk-UA"/>
        </w:rPr>
        <w:t>___</w:t>
      </w:r>
      <w:r>
        <w:rPr>
          <w:rFonts w:ascii="Times New Roman" w:hAnsi="Times New Roman"/>
          <w:b/>
          <w:sz w:val="28"/>
          <w:szCs w:val="28"/>
        </w:rPr>
        <w:t>_20</w:t>
      </w:r>
      <w:r>
        <w:rPr>
          <w:rFonts w:ascii="Times New Roman" w:hAnsi="Times New Roman"/>
          <w:b/>
          <w:sz w:val="28"/>
          <w:szCs w:val="28"/>
          <w:lang w:val="uk-UA"/>
        </w:rPr>
        <w:t>19</w:t>
      </w:r>
      <w:r>
        <w:rPr>
          <w:rFonts w:ascii="Times New Roman" w:hAnsi="Times New Roman"/>
          <w:b/>
          <w:sz w:val="28"/>
          <w:szCs w:val="28"/>
        </w:rPr>
        <w:t xml:space="preserve"> р.</w:t>
      </w:r>
    </w:p>
    <w:p w:rsidR="00EC0B61" w:rsidRDefault="00EC0B61" w:rsidP="00EC0B61">
      <w:pPr>
        <w:pStyle w:val="a8"/>
        <w:spacing w:line="276" w:lineRule="auto"/>
        <w:rPr>
          <w:rFonts w:ascii="Times New Roman" w:hAnsi="Times New Roman"/>
          <w:sz w:val="28"/>
          <w:szCs w:val="28"/>
        </w:rPr>
      </w:pPr>
    </w:p>
    <w:p w:rsidR="00EC0B61" w:rsidRDefault="00EC0B61" w:rsidP="00EC0B61">
      <w:pPr>
        <w:pStyle w:val="a8"/>
        <w:spacing w:line="276" w:lineRule="auto"/>
        <w:rPr>
          <w:rFonts w:ascii="Times New Roman" w:hAnsi="Times New Roman"/>
          <w:sz w:val="28"/>
          <w:szCs w:val="28"/>
        </w:rPr>
      </w:pPr>
    </w:p>
    <w:p w:rsidR="00EC0B61" w:rsidRDefault="00EC0B61" w:rsidP="00EC0B61">
      <w:pPr>
        <w:pStyle w:val="a8"/>
        <w:spacing w:line="276" w:lineRule="auto"/>
        <w:rPr>
          <w:rFonts w:ascii="Times New Roman" w:hAnsi="Times New Roman"/>
          <w:sz w:val="28"/>
          <w:szCs w:val="28"/>
          <w:lang w:val="uk-UA"/>
        </w:rPr>
      </w:pPr>
    </w:p>
    <w:p w:rsidR="00EC0B61" w:rsidRDefault="00EC0B61" w:rsidP="00EC0B61">
      <w:pPr>
        <w:pStyle w:val="a8"/>
        <w:spacing w:line="276" w:lineRule="auto"/>
        <w:rPr>
          <w:rFonts w:ascii="Times New Roman" w:hAnsi="Times New Roman"/>
          <w:sz w:val="28"/>
          <w:szCs w:val="28"/>
        </w:rPr>
      </w:pPr>
    </w:p>
    <w:p w:rsidR="00EC0B61" w:rsidRDefault="00EC0B61" w:rsidP="00EC0B61">
      <w:pPr>
        <w:ind w:firstLine="567"/>
        <w:jc w:val="center"/>
        <w:rPr>
          <w:b/>
          <w:sz w:val="32"/>
          <w:szCs w:val="32"/>
        </w:rPr>
      </w:pPr>
    </w:p>
    <w:p w:rsidR="00EC0B61" w:rsidRDefault="00EC0B61" w:rsidP="00EC0B61">
      <w:pPr>
        <w:rPr>
          <w:b/>
          <w:sz w:val="32"/>
          <w:szCs w:val="32"/>
        </w:rPr>
      </w:pPr>
    </w:p>
    <w:p w:rsidR="00EC0B61" w:rsidRDefault="00EC0B61" w:rsidP="00EC0B61">
      <w:pPr>
        <w:ind w:firstLine="567"/>
        <w:jc w:val="center"/>
        <w:rPr>
          <w:b/>
          <w:sz w:val="28"/>
          <w:szCs w:val="28"/>
        </w:rPr>
      </w:pPr>
      <w:r>
        <w:rPr>
          <w:b/>
          <w:sz w:val="28"/>
          <w:szCs w:val="28"/>
        </w:rPr>
        <w:t xml:space="preserve">ПРОГРАМА ДЛЯ ПІДГОТОВКИ ТА СКЛАДАННЯ </w:t>
      </w:r>
    </w:p>
    <w:p w:rsidR="00EC0B61" w:rsidRDefault="00EC0B61" w:rsidP="00EC0B61">
      <w:pPr>
        <w:ind w:firstLine="567"/>
        <w:jc w:val="center"/>
        <w:rPr>
          <w:b/>
          <w:sz w:val="28"/>
          <w:szCs w:val="28"/>
        </w:rPr>
      </w:pPr>
      <w:r>
        <w:rPr>
          <w:b/>
          <w:sz w:val="28"/>
          <w:szCs w:val="28"/>
        </w:rPr>
        <w:t>ПІДСУМКОВОЇ АТЕСТАЦІЇ</w:t>
      </w:r>
    </w:p>
    <w:p w:rsidR="00EC0B61" w:rsidRDefault="00DA49DF" w:rsidP="00EC0B61">
      <w:pPr>
        <w:ind w:firstLine="567"/>
        <w:jc w:val="center"/>
        <w:rPr>
          <w:b/>
          <w:sz w:val="28"/>
          <w:szCs w:val="28"/>
        </w:rPr>
      </w:pPr>
      <w:r>
        <w:rPr>
          <w:b/>
          <w:sz w:val="28"/>
          <w:szCs w:val="28"/>
        </w:rPr>
        <w:t xml:space="preserve"> здобувачів першого бакалаврського рівня вищої освіти</w:t>
      </w:r>
    </w:p>
    <w:p w:rsidR="00DA49DF" w:rsidRDefault="00DA49DF" w:rsidP="00DA49DF">
      <w:pPr>
        <w:ind w:firstLine="567"/>
        <w:jc w:val="center"/>
        <w:rPr>
          <w:b/>
          <w:sz w:val="28"/>
          <w:szCs w:val="28"/>
        </w:rPr>
      </w:pPr>
      <w:r>
        <w:rPr>
          <w:b/>
          <w:sz w:val="28"/>
          <w:szCs w:val="28"/>
        </w:rPr>
        <w:t xml:space="preserve">галузі знань </w:t>
      </w:r>
      <w:r>
        <w:rPr>
          <w:b/>
          <w:sz w:val="28"/>
          <w:szCs w:val="28"/>
        </w:rPr>
        <w:t>07  «У</w:t>
      </w:r>
      <w:r>
        <w:rPr>
          <w:b/>
          <w:sz w:val="28"/>
          <w:szCs w:val="28"/>
        </w:rPr>
        <w:t>правління та адміністрування</w:t>
      </w:r>
      <w:r>
        <w:rPr>
          <w:b/>
          <w:sz w:val="28"/>
          <w:szCs w:val="28"/>
        </w:rPr>
        <w:t>»</w:t>
      </w:r>
    </w:p>
    <w:p w:rsidR="00EC0B61" w:rsidRDefault="00DA49DF" w:rsidP="00EC0B61">
      <w:pPr>
        <w:ind w:firstLine="567"/>
        <w:jc w:val="center"/>
        <w:rPr>
          <w:b/>
          <w:sz w:val="28"/>
          <w:szCs w:val="28"/>
        </w:rPr>
      </w:pPr>
      <w:r>
        <w:rPr>
          <w:b/>
          <w:sz w:val="28"/>
          <w:szCs w:val="28"/>
        </w:rPr>
        <w:t xml:space="preserve"> спеціальності </w:t>
      </w:r>
      <w:r w:rsidR="00EC0B61">
        <w:rPr>
          <w:b/>
          <w:sz w:val="28"/>
          <w:szCs w:val="28"/>
        </w:rPr>
        <w:t>072 «Ф</w:t>
      </w:r>
      <w:r>
        <w:rPr>
          <w:b/>
          <w:sz w:val="28"/>
          <w:szCs w:val="28"/>
        </w:rPr>
        <w:t>інанси, банківська справа та страхування</w:t>
      </w:r>
      <w:r w:rsidR="00EC0B61">
        <w:rPr>
          <w:b/>
          <w:sz w:val="28"/>
          <w:szCs w:val="28"/>
        </w:rPr>
        <w:t>»</w:t>
      </w:r>
    </w:p>
    <w:p w:rsidR="00EC0B61" w:rsidRDefault="00EC0B61" w:rsidP="00EC0B61">
      <w:pPr>
        <w:ind w:firstLine="567"/>
        <w:jc w:val="center"/>
        <w:rPr>
          <w:b/>
          <w:sz w:val="28"/>
          <w:szCs w:val="28"/>
        </w:rPr>
      </w:pPr>
    </w:p>
    <w:p w:rsidR="00EC0B61" w:rsidRDefault="00EC0B61" w:rsidP="00EC0B61">
      <w:pPr>
        <w:jc w:val="center"/>
        <w:rPr>
          <w:sz w:val="28"/>
          <w:szCs w:val="28"/>
        </w:rPr>
      </w:pPr>
    </w:p>
    <w:p w:rsidR="00EC0B61" w:rsidRDefault="00EC0B61" w:rsidP="00EC0B61">
      <w:pPr>
        <w:jc w:val="center"/>
        <w:rPr>
          <w:sz w:val="28"/>
          <w:szCs w:val="28"/>
        </w:rPr>
      </w:pPr>
    </w:p>
    <w:p w:rsidR="00EC0B61" w:rsidRDefault="00EC0B61" w:rsidP="00EC0B61">
      <w:pPr>
        <w:rPr>
          <w:sz w:val="28"/>
          <w:szCs w:val="28"/>
        </w:rPr>
      </w:pPr>
    </w:p>
    <w:p w:rsidR="00EC0B61" w:rsidRDefault="00EC0B61" w:rsidP="00EC0B61">
      <w:pPr>
        <w:rPr>
          <w:sz w:val="28"/>
          <w:szCs w:val="28"/>
        </w:rPr>
      </w:pPr>
    </w:p>
    <w:p w:rsidR="00EC0B61" w:rsidRDefault="00EC0B61" w:rsidP="00EC0B61">
      <w:pPr>
        <w:rPr>
          <w:sz w:val="28"/>
          <w:szCs w:val="28"/>
        </w:rPr>
      </w:pPr>
    </w:p>
    <w:p w:rsidR="00EC0B61" w:rsidRDefault="00EC0B61" w:rsidP="00EC0B61">
      <w:pPr>
        <w:rPr>
          <w:sz w:val="28"/>
          <w:szCs w:val="28"/>
        </w:rPr>
      </w:pPr>
    </w:p>
    <w:p w:rsidR="00EC0B61" w:rsidRDefault="00EC0B61" w:rsidP="00EC0B61">
      <w:pPr>
        <w:rPr>
          <w:sz w:val="28"/>
          <w:szCs w:val="28"/>
        </w:rPr>
      </w:pPr>
    </w:p>
    <w:p w:rsidR="00EC0B61" w:rsidRDefault="00EC0B61" w:rsidP="00EC0B61">
      <w:pPr>
        <w:rPr>
          <w:sz w:val="28"/>
          <w:szCs w:val="28"/>
        </w:rPr>
      </w:pPr>
    </w:p>
    <w:p w:rsidR="00EC0B61" w:rsidRDefault="00EC0B61" w:rsidP="00EC0B61">
      <w:pPr>
        <w:rPr>
          <w:sz w:val="28"/>
          <w:szCs w:val="28"/>
        </w:rPr>
      </w:pPr>
    </w:p>
    <w:p w:rsidR="00EC0B61" w:rsidRDefault="00EC0B61" w:rsidP="00EC0B61">
      <w:pPr>
        <w:rPr>
          <w:sz w:val="28"/>
          <w:szCs w:val="28"/>
        </w:rPr>
      </w:pPr>
    </w:p>
    <w:p w:rsidR="00EC0B61" w:rsidRDefault="00EC0B61" w:rsidP="00EC0B61">
      <w:pPr>
        <w:rPr>
          <w:sz w:val="28"/>
          <w:szCs w:val="28"/>
        </w:rPr>
      </w:pPr>
    </w:p>
    <w:p w:rsidR="00EC0B61" w:rsidRDefault="00EC0B61" w:rsidP="00EC0B61">
      <w:pPr>
        <w:rPr>
          <w:sz w:val="28"/>
          <w:szCs w:val="28"/>
        </w:rPr>
      </w:pPr>
    </w:p>
    <w:p w:rsidR="00EC0B61" w:rsidRDefault="00EC0B61" w:rsidP="00EC0B61">
      <w:pPr>
        <w:jc w:val="center"/>
        <w:rPr>
          <w:b/>
          <w:sz w:val="28"/>
          <w:szCs w:val="28"/>
        </w:rPr>
      </w:pPr>
    </w:p>
    <w:p w:rsidR="00EC0B61" w:rsidRPr="00EC0B61" w:rsidRDefault="00EC0B61" w:rsidP="00EC0B61">
      <w:pPr>
        <w:jc w:val="center"/>
        <w:rPr>
          <w:b/>
          <w:lang w:val="ru-RU"/>
        </w:rPr>
      </w:pPr>
      <w:r>
        <w:rPr>
          <w:b/>
        </w:rPr>
        <w:t>Миколаїв – 2019</w:t>
      </w:r>
    </w:p>
    <w:p w:rsidR="00DA49DF" w:rsidRDefault="00DA49DF" w:rsidP="00EC0B61">
      <w:pPr>
        <w:jc w:val="center"/>
        <w:rPr>
          <w:b/>
          <w:sz w:val="28"/>
          <w:szCs w:val="28"/>
        </w:rPr>
      </w:pPr>
    </w:p>
    <w:p w:rsidR="00DA49DF" w:rsidRDefault="00DA49DF" w:rsidP="00EC0B61">
      <w:pPr>
        <w:jc w:val="center"/>
        <w:rPr>
          <w:b/>
          <w:sz w:val="28"/>
          <w:szCs w:val="28"/>
        </w:rPr>
      </w:pPr>
    </w:p>
    <w:p w:rsidR="00DA49DF" w:rsidRDefault="00DA49DF" w:rsidP="00EC0B61">
      <w:pPr>
        <w:jc w:val="center"/>
        <w:rPr>
          <w:b/>
          <w:sz w:val="28"/>
          <w:szCs w:val="28"/>
        </w:rPr>
      </w:pPr>
    </w:p>
    <w:p w:rsidR="00EC0B61" w:rsidRDefault="00EC0B61" w:rsidP="00EC0B61">
      <w:pPr>
        <w:jc w:val="center"/>
        <w:rPr>
          <w:b/>
          <w:sz w:val="28"/>
          <w:szCs w:val="28"/>
        </w:rPr>
      </w:pPr>
      <w:r>
        <w:rPr>
          <w:b/>
          <w:sz w:val="28"/>
          <w:szCs w:val="28"/>
        </w:rPr>
        <w:t>З М І С Т</w:t>
      </w:r>
    </w:p>
    <w:p w:rsidR="00EC0B61" w:rsidRDefault="00EC0B61" w:rsidP="00EC0B61">
      <w:pPr>
        <w:jc w:val="center"/>
        <w:rPr>
          <w:b/>
          <w:sz w:val="28"/>
          <w:szCs w:val="28"/>
        </w:rPr>
      </w:pPr>
    </w:p>
    <w:p w:rsidR="00EC0B61" w:rsidRDefault="00EC0B61" w:rsidP="00EC0B61">
      <w:pPr>
        <w:jc w:val="center"/>
        <w:rPr>
          <w:b/>
          <w:sz w:val="28"/>
          <w:szCs w:val="28"/>
        </w:rPr>
      </w:pPr>
    </w:p>
    <w:p w:rsidR="00EC0B61" w:rsidRDefault="00EC0B61" w:rsidP="00EC0B61">
      <w:pPr>
        <w:numPr>
          <w:ilvl w:val="0"/>
          <w:numId w:val="1"/>
        </w:numPr>
        <w:jc w:val="both"/>
        <w:rPr>
          <w:b/>
          <w:sz w:val="28"/>
          <w:szCs w:val="28"/>
        </w:rPr>
      </w:pPr>
      <w:r>
        <w:rPr>
          <w:b/>
          <w:sz w:val="28"/>
          <w:szCs w:val="28"/>
        </w:rPr>
        <w:t>Загальні  положення………………………………………………. 3</w:t>
      </w:r>
    </w:p>
    <w:p w:rsidR="00EC0B61" w:rsidRDefault="00EC0B61" w:rsidP="00EC0B61">
      <w:pPr>
        <w:ind w:left="360"/>
        <w:jc w:val="both"/>
        <w:rPr>
          <w:b/>
          <w:sz w:val="28"/>
          <w:szCs w:val="28"/>
        </w:rPr>
      </w:pPr>
    </w:p>
    <w:p w:rsidR="00EC0B61" w:rsidRDefault="00EC0B61" w:rsidP="00EC0B61">
      <w:pPr>
        <w:numPr>
          <w:ilvl w:val="0"/>
          <w:numId w:val="1"/>
        </w:numPr>
        <w:jc w:val="both"/>
        <w:rPr>
          <w:b/>
          <w:sz w:val="28"/>
          <w:szCs w:val="28"/>
        </w:rPr>
      </w:pPr>
      <w:r>
        <w:rPr>
          <w:b/>
          <w:sz w:val="28"/>
          <w:szCs w:val="28"/>
        </w:rPr>
        <w:t>Вимоги до відповідей здобувачів вищої освіти</w:t>
      </w:r>
    </w:p>
    <w:p w:rsidR="00EC0B61" w:rsidRDefault="00EC0B61" w:rsidP="00EC0B61">
      <w:pPr>
        <w:ind w:left="1065"/>
        <w:jc w:val="both"/>
        <w:rPr>
          <w:b/>
          <w:sz w:val="28"/>
          <w:szCs w:val="28"/>
        </w:rPr>
      </w:pPr>
      <w:r>
        <w:rPr>
          <w:b/>
          <w:sz w:val="28"/>
          <w:szCs w:val="28"/>
        </w:rPr>
        <w:t xml:space="preserve"> під час   атестації……………………………………………………4</w:t>
      </w:r>
    </w:p>
    <w:p w:rsidR="00EC0B61" w:rsidRDefault="00EC0B61" w:rsidP="00EC0B61">
      <w:pPr>
        <w:ind w:left="360"/>
        <w:jc w:val="both"/>
        <w:rPr>
          <w:b/>
          <w:sz w:val="28"/>
          <w:szCs w:val="28"/>
        </w:rPr>
      </w:pPr>
    </w:p>
    <w:p w:rsidR="00EC0B61" w:rsidRDefault="00EC0B61" w:rsidP="00EC0B61">
      <w:pPr>
        <w:numPr>
          <w:ilvl w:val="0"/>
          <w:numId w:val="1"/>
        </w:numPr>
        <w:jc w:val="both"/>
        <w:rPr>
          <w:b/>
          <w:sz w:val="28"/>
          <w:szCs w:val="28"/>
        </w:rPr>
      </w:pPr>
      <w:r>
        <w:rPr>
          <w:b/>
          <w:sz w:val="28"/>
          <w:szCs w:val="28"/>
        </w:rPr>
        <w:t>Система оцінювання результатів   атестації ……………………6</w:t>
      </w:r>
    </w:p>
    <w:p w:rsidR="00EC0B61" w:rsidRDefault="00EC0B61" w:rsidP="00EC0B61">
      <w:pPr>
        <w:ind w:left="1065"/>
        <w:jc w:val="both"/>
        <w:rPr>
          <w:b/>
          <w:sz w:val="28"/>
          <w:szCs w:val="28"/>
        </w:rPr>
      </w:pPr>
    </w:p>
    <w:p w:rsidR="00EC0B61" w:rsidRDefault="00EC0B61" w:rsidP="00EC0B61">
      <w:pPr>
        <w:numPr>
          <w:ilvl w:val="0"/>
          <w:numId w:val="1"/>
        </w:numPr>
        <w:jc w:val="both"/>
        <w:rPr>
          <w:b/>
          <w:sz w:val="28"/>
          <w:szCs w:val="28"/>
        </w:rPr>
      </w:pPr>
      <w:r>
        <w:rPr>
          <w:b/>
          <w:sz w:val="28"/>
          <w:szCs w:val="28"/>
        </w:rPr>
        <w:t>Зміст і структура   атестації:</w:t>
      </w:r>
    </w:p>
    <w:p w:rsidR="00EC0B61" w:rsidRDefault="00EC0B61" w:rsidP="00EC0B61">
      <w:pPr>
        <w:ind w:left="360"/>
        <w:jc w:val="both"/>
        <w:rPr>
          <w:b/>
          <w:sz w:val="28"/>
          <w:szCs w:val="28"/>
        </w:rPr>
      </w:pPr>
    </w:p>
    <w:p w:rsidR="00EC0B61" w:rsidRDefault="00EC0B61" w:rsidP="00EC0B61">
      <w:pPr>
        <w:ind w:left="1065"/>
        <w:jc w:val="both"/>
        <w:rPr>
          <w:b/>
          <w:sz w:val="28"/>
          <w:szCs w:val="28"/>
        </w:rPr>
      </w:pPr>
      <w:r>
        <w:rPr>
          <w:b/>
          <w:sz w:val="28"/>
          <w:szCs w:val="28"/>
        </w:rPr>
        <w:t>4.1. Бюджетна  система …..…………………………………………9</w:t>
      </w:r>
    </w:p>
    <w:p w:rsidR="00EC0B61" w:rsidRDefault="00EC0B61" w:rsidP="00EC0B61">
      <w:pPr>
        <w:jc w:val="both"/>
        <w:rPr>
          <w:b/>
          <w:sz w:val="28"/>
          <w:szCs w:val="28"/>
        </w:rPr>
      </w:pPr>
    </w:p>
    <w:p w:rsidR="00EC0B61" w:rsidRDefault="00EC0B61" w:rsidP="00EC0B61">
      <w:pPr>
        <w:ind w:left="360"/>
        <w:jc w:val="both"/>
        <w:rPr>
          <w:b/>
          <w:sz w:val="28"/>
          <w:szCs w:val="28"/>
        </w:rPr>
      </w:pPr>
      <w:r>
        <w:rPr>
          <w:b/>
          <w:sz w:val="28"/>
          <w:szCs w:val="28"/>
        </w:rPr>
        <w:t xml:space="preserve">         4.2. </w:t>
      </w:r>
      <w:r>
        <w:rPr>
          <w:b/>
          <w:sz w:val="28"/>
          <w:szCs w:val="28"/>
          <w:lang w:val="ru-RU"/>
        </w:rPr>
        <w:t>Податкова система .</w:t>
      </w:r>
      <w:r>
        <w:rPr>
          <w:b/>
          <w:sz w:val="28"/>
          <w:szCs w:val="28"/>
        </w:rPr>
        <w:t>…………………………………………… 11</w:t>
      </w:r>
    </w:p>
    <w:p w:rsidR="00EC0B61" w:rsidRDefault="00EC0B61" w:rsidP="00EC0B61">
      <w:pPr>
        <w:ind w:left="360"/>
        <w:jc w:val="both"/>
        <w:rPr>
          <w:b/>
          <w:sz w:val="28"/>
          <w:szCs w:val="28"/>
        </w:rPr>
      </w:pPr>
    </w:p>
    <w:p w:rsidR="00EC0B61" w:rsidRDefault="00EC0B61" w:rsidP="00EC0B61">
      <w:pPr>
        <w:ind w:left="360"/>
        <w:jc w:val="both"/>
        <w:rPr>
          <w:b/>
          <w:sz w:val="28"/>
          <w:szCs w:val="28"/>
        </w:rPr>
      </w:pPr>
      <w:r>
        <w:rPr>
          <w:b/>
          <w:sz w:val="28"/>
          <w:szCs w:val="28"/>
        </w:rPr>
        <w:t xml:space="preserve">         4.3. Фінансовий ринок.…………………………………………….. 18</w:t>
      </w:r>
    </w:p>
    <w:p w:rsidR="00EC0B61" w:rsidRDefault="00EC0B61" w:rsidP="00EC0B61">
      <w:pPr>
        <w:ind w:left="360"/>
        <w:jc w:val="both"/>
        <w:rPr>
          <w:b/>
          <w:sz w:val="28"/>
          <w:szCs w:val="28"/>
        </w:rPr>
      </w:pPr>
      <w:r>
        <w:rPr>
          <w:b/>
          <w:sz w:val="28"/>
          <w:szCs w:val="28"/>
        </w:rPr>
        <w:t xml:space="preserve">         </w:t>
      </w:r>
    </w:p>
    <w:p w:rsidR="00EC0B61" w:rsidRDefault="00EC0B61" w:rsidP="00EC0B61">
      <w:pPr>
        <w:ind w:left="360"/>
        <w:jc w:val="both"/>
        <w:rPr>
          <w:b/>
          <w:sz w:val="28"/>
          <w:szCs w:val="28"/>
        </w:rPr>
      </w:pPr>
      <w:r>
        <w:rPr>
          <w:b/>
          <w:sz w:val="28"/>
          <w:szCs w:val="28"/>
        </w:rPr>
        <w:t xml:space="preserve">         4.4. Банківська система……………………………………………. 22</w:t>
      </w:r>
    </w:p>
    <w:p w:rsidR="00EC0B61" w:rsidRDefault="00EC0B61" w:rsidP="00EC0B61">
      <w:pPr>
        <w:ind w:left="360"/>
        <w:jc w:val="both"/>
        <w:rPr>
          <w:b/>
          <w:sz w:val="28"/>
          <w:szCs w:val="28"/>
        </w:rPr>
      </w:pPr>
    </w:p>
    <w:p w:rsidR="00EC0B61" w:rsidRDefault="00EC0B61" w:rsidP="00EC0B61">
      <w:pPr>
        <w:ind w:left="360"/>
        <w:jc w:val="both"/>
        <w:rPr>
          <w:b/>
          <w:sz w:val="28"/>
          <w:szCs w:val="28"/>
        </w:rPr>
      </w:pPr>
      <w:r>
        <w:rPr>
          <w:b/>
          <w:sz w:val="28"/>
          <w:szCs w:val="28"/>
        </w:rPr>
        <w:t xml:space="preserve">         Поради психолога …………………………………………………...28</w:t>
      </w:r>
    </w:p>
    <w:p w:rsidR="00EC0B61" w:rsidRDefault="00EC0B61" w:rsidP="00EC0B61">
      <w:pPr>
        <w:ind w:left="360"/>
        <w:jc w:val="both"/>
        <w:rPr>
          <w:b/>
        </w:rPr>
      </w:pPr>
    </w:p>
    <w:p w:rsidR="00EC0B61" w:rsidRDefault="00EC0B61" w:rsidP="00EC0B61">
      <w:pPr>
        <w:ind w:left="1065"/>
        <w:jc w:val="both"/>
        <w:rPr>
          <w:b/>
        </w:rPr>
      </w:pPr>
      <w:r>
        <w:rPr>
          <w:b/>
        </w:rPr>
        <w:t xml:space="preserve"> </w:t>
      </w:r>
    </w:p>
    <w:p w:rsidR="00EC0B61" w:rsidRDefault="00EC0B61" w:rsidP="00EC0B61">
      <w:pPr>
        <w:pStyle w:val="a4"/>
        <w:ind w:firstLine="540"/>
        <w:jc w:val="center"/>
        <w:outlineLvl w:val="0"/>
        <w:rPr>
          <w:b/>
          <w:sz w:val="32"/>
          <w:szCs w:val="32"/>
        </w:rPr>
      </w:pPr>
    </w:p>
    <w:p w:rsidR="00EC0B61" w:rsidRDefault="00EC0B61" w:rsidP="00EC0B61">
      <w:pPr>
        <w:jc w:val="center"/>
        <w:rPr>
          <w:b/>
        </w:rPr>
      </w:pPr>
    </w:p>
    <w:p w:rsidR="00EC0B61" w:rsidRDefault="00EC0B61" w:rsidP="00EC0B61">
      <w:pPr>
        <w:jc w:val="center"/>
        <w:rPr>
          <w:b/>
        </w:rPr>
      </w:pPr>
    </w:p>
    <w:p w:rsidR="00EC0B61" w:rsidRDefault="00EC0B61" w:rsidP="00EC0B61">
      <w:pPr>
        <w:jc w:val="center"/>
        <w:rPr>
          <w:b/>
        </w:rPr>
      </w:pPr>
    </w:p>
    <w:p w:rsidR="00EC0B61" w:rsidRDefault="00EC0B61" w:rsidP="00EC0B61">
      <w:pPr>
        <w:jc w:val="center"/>
        <w:rPr>
          <w:b/>
        </w:rPr>
      </w:pPr>
    </w:p>
    <w:p w:rsidR="00EC0B61" w:rsidRDefault="00EC0B61" w:rsidP="00EC0B61">
      <w:pPr>
        <w:jc w:val="center"/>
        <w:rPr>
          <w:b/>
        </w:rPr>
      </w:pPr>
    </w:p>
    <w:p w:rsidR="00EC0B61" w:rsidRDefault="00EC0B61" w:rsidP="00EC0B61">
      <w:pPr>
        <w:jc w:val="center"/>
        <w:rPr>
          <w:b/>
        </w:rPr>
      </w:pPr>
    </w:p>
    <w:p w:rsidR="00EC0B61" w:rsidRDefault="00EC0B61" w:rsidP="00EC0B61">
      <w:pPr>
        <w:jc w:val="center"/>
        <w:rPr>
          <w:b/>
        </w:rPr>
      </w:pPr>
    </w:p>
    <w:p w:rsidR="00EC0B61" w:rsidRDefault="00EC0B61" w:rsidP="00EC0B61">
      <w:pPr>
        <w:jc w:val="center"/>
        <w:rPr>
          <w:b/>
        </w:rPr>
      </w:pPr>
    </w:p>
    <w:p w:rsidR="00EC0B61" w:rsidRDefault="00EC0B61" w:rsidP="00EC0B61">
      <w:pPr>
        <w:jc w:val="center"/>
        <w:rPr>
          <w:b/>
        </w:rPr>
      </w:pPr>
    </w:p>
    <w:p w:rsidR="00EC0B61" w:rsidRDefault="00EC0B61" w:rsidP="00EC0B61">
      <w:pPr>
        <w:jc w:val="center"/>
        <w:rPr>
          <w:b/>
        </w:rPr>
      </w:pPr>
    </w:p>
    <w:p w:rsidR="00EC0B61" w:rsidRDefault="00EC0B61" w:rsidP="00EC0B61">
      <w:pPr>
        <w:jc w:val="center"/>
        <w:rPr>
          <w:b/>
        </w:rPr>
      </w:pPr>
    </w:p>
    <w:p w:rsidR="00EC0B61" w:rsidRDefault="00EC0B61" w:rsidP="00EC0B61">
      <w:pPr>
        <w:jc w:val="center"/>
        <w:rPr>
          <w:b/>
        </w:rPr>
      </w:pPr>
    </w:p>
    <w:p w:rsidR="00EC0B61" w:rsidRDefault="00EC0B61" w:rsidP="00EC0B61">
      <w:pPr>
        <w:jc w:val="center"/>
        <w:rPr>
          <w:b/>
        </w:rPr>
      </w:pPr>
    </w:p>
    <w:p w:rsidR="00EC0B61" w:rsidRDefault="00EC0B61" w:rsidP="00EC0B61">
      <w:pPr>
        <w:jc w:val="center"/>
        <w:rPr>
          <w:b/>
        </w:rPr>
      </w:pPr>
    </w:p>
    <w:p w:rsidR="00EC0B61" w:rsidRDefault="00EC0B61" w:rsidP="00EC0B61">
      <w:pPr>
        <w:jc w:val="center"/>
        <w:rPr>
          <w:b/>
        </w:rPr>
      </w:pPr>
    </w:p>
    <w:p w:rsidR="00EC0B61" w:rsidRDefault="00EC0B61" w:rsidP="00EC0B61">
      <w:pPr>
        <w:jc w:val="center"/>
        <w:rPr>
          <w:b/>
        </w:rPr>
      </w:pPr>
    </w:p>
    <w:p w:rsidR="00EC0B61" w:rsidRDefault="00EC0B61" w:rsidP="00EC0B61">
      <w:pPr>
        <w:jc w:val="center"/>
        <w:rPr>
          <w:b/>
        </w:rPr>
      </w:pPr>
    </w:p>
    <w:p w:rsidR="00EC0B61" w:rsidRDefault="00EC0B61" w:rsidP="00EC0B61">
      <w:pPr>
        <w:rPr>
          <w:b/>
        </w:rPr>
      </w:pPr>
    </w:p>
    <w:p w:rsidR="00EC0B61" w:rsidRDefault="00EC0B61" w:rsidP="00EC0B61">
      <w:pPr>
        <w:ind w:left="360"/>
        <w:jc w:val="both"/>
        <w:rPr>
          <w:b/>
          <w:sz w:val="28"/>
          <w:szCs w:val="28"/>
        </w:rPr>
      </w:pPr>
    </w:p>
    <w:p w:rsidR="00EC0B61" w:rsidRDefault="00EC0B61" w:rsidP="00EC0B61">
      <w:pPr>
        <w:ind w:left="360"/>
        <w:jc w:val="both"/>
        <w:rPr>
          <w:b/>
          <w:sz w:val="28"/>
          <w:szCs w:val="28"/>
        </w:rPr>
      </w:pPr>
    </w:p>
    <w:p w:rsidR="00EC0B61" w:rsidRDefault="00EC0B61" w:rsidP="00EC0B61">
      <w:pPr>
        <w:ind w:left="360"/>
        <w:jc w:val="both"/>
        <w:rPr>
          <w:b/>
          <w:sz w:val="28"/>
          <w:szCs w:val="28"/>
        </w:rPr>
      </w:pPr>
    </w:p>
    <w:p w:rsidR="00EC0B61" w:rsidRDefault="00EC0B61" w:rsidP="00EC0B61">
      <w:pPr>
        <w:pStyle w:val="a4"/>
        <w:ind w:firstLine="540"/>
        <w:jc w:val="center"/>
        <w:outlineLvl w:val="0"/>
        <w:rPr>
          <w:b/>
          <w:sz w:val="32"/>
          <w:szCs w:val="32"/>
        </w:rPr>
      </w:pPr>
    </w:p>
    <w:p w:rsidR="00EC0B61" w:rsidRDefault="00EC0B61" w:rsidP="00EC0B61">
      <w:pPr>
        <w:pStyle w:val="a4"/>
        <w:ind w:firstLine="540"/>
        <w:jc w:val="center"/>
        <w:outlineLvl w:val="0"/>
        <w:rPr>
          <w:b/>
          <w:sz w:val="32"/>
          <w:szCs w:val="32"/>
        </w:rPr>
      </w:pPr>
    </w:p>
    <w:p w:rsidR="00EC0B61" w:rsidRDefault="00EC0B61" w:rsidP="00EC0B61">
      <w:pPr>
        <w:ind w:left="1065"/>
        <w:jc w:val="center"/>
        <w:rPr>
          <w:b/>
          <w:sz w:val="28"/>
          <w:szCs w:val="28"/>
        </w:rPr>
      </w:pPr>
      <w:r>
        <w:rPr>
          <w:b/>
          <w:sz w:val="28"/>
          <w:szCs w:val="28"/>
        </w:rPr>
        <w:t>ЗАГАЛЬНІ  ПОЛОЖЕННЯ</w:t>
      </w:r>
    </w:p>
    <w:p w:rsidR="00EC0B61" w:rsidRDefault="00EC0B61" w:rsidP="00EC0B61">
      <w:pPr>
        <w:ind w:firstLine="540"/>
        <w:jc w:val="center"/>
        <w:rPr>
          <w:b/>
          <w:sz w:val="28"/>
          <w:szCs w:val="28"/>
        </w:rPr>
      </w:pPr>
    </w:p>
    <w:p w:rsidR="00EC0B61" w:rsidRDefault="00EC0B61" w:rsidP="00EC0B61">
      <w:pPr>
        <w:autoSpaceDE w:val="0"/>
        <w:spacing w:line="360" w:lineRule="auto"/>
        <w:ind w:firstLine="708"/>
        <w:jc w:val="both"/>
        <w:rPr>
          <w:iCs/>
          <w:sz w:val="28"/>
          <w:szCs w:val="28"/>
        </w:rPr>
      </w:pPr>
      <w:r>
        <w:rPr>
          <w:sz w:val="28"/>
          <w:szCs w:val="28"/>
        </w:rPr>
        <w:t xml:space="preserve">   Підсумкова атестація здобувачів </w:t>
      </w:r>
      <w:r w:rsidR="00DA49DF">
        <w:rPr>
          <w:sz w:val="28"/>
          <w:szCs w:val="28"/>
        </w:rPr>
        <w:t xml:space="preserve">першого бакалаврського рівня </w:t>
      </w:r>
      <w:r>
        <w:rPr>
          <w:sz w:val="28"/>
          <w:szCs w:val="28"/>
        </w:rPr>
        <w:t xml:space="preserve">вищої освіти </w:t>
      </w:r>
      <w:r w:rsidR="00DA49DF">
        <w:rPr>
          <w:sz w:val="28"/>
          <w:szCs w:val="28"/>
        </w:rPr>
        <w:t xml:space="preserve"> </w:t>
      </w:r>
      <w:r>
        <w:rPr>
          <w:sz w:val="28"/>
          <w:szCs w:val="28"/>
        </w:rPr>
        <w:t xml:space="preserve"> </w:t>
      </w:r>
      <w:r w:rsidR="00DA49DF">
        <w:rPr>
          <w:sz w:val="28"/>
          <w:szCs w:val="28"/>
        </w:rPr>
        <w:t>галузі знань 07 «Управління та адміністрування»</w:t>
      </w:r>
      <w:r w:rsidR="00DA49DF">
        <w:rPr>
          <w:sz w:val="28"/>
          <w:szCs w:val="28"/>
        </w:rPr>
        <w:t xml:space="preserve"> </w:t>
      </w:r>
      <w:r>
        <w:rPr>
          <w:sz w:val="28"/>
          <w:szCs w:val="28"/>
        </w:rPr>
        <w:t>спеціальності 072 «Фінанси, банківська справа та страхування»  проводиться у   формі    іспиту з використанням екзаменаційних білетів.</w:t>
      </w:r>
    </w:p>
    <w:p w:rsidR="00EC0B61" w:rsidRDefault="00EC0B61" w:rsidP="00EC0B61">
      <w:pPr>
        <w:spacing w:line="360" w:lineRule="auto"/>
        <w:ind w:firstLine="540"/>
        <w:jc w:val="both"/>
        <w:rPr>
          <w:sz w:val="28"/>
          <w:szCs w:val="28"/>
        </w:rPr>
      </w:pPr>
      <w:r>
        <w:rPr>
          <w:sz w:val="28"/>
          <w:szCs w:val="28"/>
        </w:rPr>
        <w:tab/>
        <w:t>Структуру і зміст атестації визначено і ухвалено на засіданні кафедри фінансів і кредиту та сформовано у вигляді   екзаменаційних білетів, які включають два теоретичні питання та одне практичне завдання.</w:t>
      </w:r>
    </w:p>
    <w:p w:rsidR="00EC0B61" w:rsidRDefault="00EC0B61" w:rsidP="00EC0B61">
      <w:pPr>
        <w:spacing w:line="360" w:lineRule="auto"/>
        <w:ind w:firstLine="540"/>
        <w:jc w:val="both"/>
        <w:rPr>
          <w:sz w:val="28"/>
          <w:szCs w:val="28"/>
        </w:rPr>
      </w:pPr>
      <w:r>
        <w:rPr>
          <w:sz w:val="28"/>
          <w:szCs w:val="28"/>
        </w:rPr>
        <w:tab/>
        <w:t xml:space="preserve">Підсумкова атестація проводиться з метою перевірки і оцінки науково-теоретичної підготовки студентів з профілюючих дисциплін в обсязі таких навчальних дисциплін: «Банківська система», «Податкова система», «Бюджетна система», «Фінансовий ринок».  </w:t>
      </w:r>
    </w:p>
    <w:p w:rsidR="00EC0B61" w:rsidRDefault="00EC0B61" w:rsidP="00EC0B61">
      <w:pPr>
        <w:spacing w:line="360" w:lineRule="auto"/>
        <w:ind w:firstLine="540"/>
        <w:jc w:val="both"/>
        <w:rPr>
          <w:sz w:val="28"/>
          <w:szCs w:val="28"/>
        </w:rPr>
      </w:pPr>
      <w:r>
        <w:rPr>
          <w:sz w:val="28"/>
          <w:szCs w:val="28"/>
        </w:rPr>
        <w:t>Складання атестаційного екзамену проводиться на відкритому засіданні атестаційної комісії за участю не менш ніж половини її складу за обов’язкової присутності голови комісії.</w:t>
      </w:r>
    </w:p>
    <w:p w:rsidR="00EC0B61" w:rsidRDefault="00EC0B61" w:rsidP="00EC0B61">
      <w:pPr>
        <w:spacing w:line="360" w:lineRule="auto"/>
        <w:ind w:firstLine="540"/>
        <w:jc w:val="both"/>
        <w:rPr>
          <w:sz w:val="28"/>
          <w:szCs w:val="28"/>
        </w:rPr>
      </w:pPr>
      <w:r>
        <w:rPr>
          <w:sz w:val="28"/>
          <w:szCs w:val="28"/>
        </w:rPr>
        <w:t>Перевірка і оцінка науково-теоретичної та практичної підготовки студентів    проводиться з метою встановлення відповідності їх освітнього та кваліфікаці</w:t>
      </w:r>
      <w:r w:rsidR="00DA49DF">
        <w:rPr>
          <w:sz w:val="28"/>
          <w:szCs w:val="28"/>
        </w:rPr>
        <w:t xml:space="preserve">йного рівнів до вимог стандарту, </w:t>
      </w:r>
      <w:r>
        <w:rPr>
          <w:sz w:val="28"/>
          <w:szCs w:val="28"/>
        </w:rPr>
        <w:t>навчальних планів і програм підготовки фахівців</w:t>
      </w:r>
      <w:r w:rsidR="00DA49DF">
        <w:rPr>
          <w:sz w:val="28"/>
          <w:szCs w:val="28"/>
        </w:rPr>
        <w:t>.</w:t>
      </w:r>
    </w:p>
    <w:p w:rsidR="00EC0B61" w:rsidRDefault="00EC0B61" w:rsidP="00EC0B61">
      <w:pPr>
        <w:spacing w:line="360" w:lineRule="auto"/>
        <w:ind w:firstLine="540"/>
        <w:jc w:val="both"/>
        <w:rPr>
          <w:sz w:val="28"/>
          <w:szCs w:val="28"/>
        </w:rPr>
      </w:pPr>
      <w:r>
        <w:rPr>
          <w:sz w:val="28"/>
          <w:szCs w:val="28"/>
        </w:rPr>
        <w:t>Завдання базуються на теоретичних знаннях та навичках, набутих в процесі вивчення теоретичного матеріалу за вищеозначеними дисциплінами та результатах    практики, семінарських, практичних і лабораторних робіт протягом  всього періоду навчання.</w:t>
      </w:r>
    </w:p>
    <w:p w:rsidR="00EC0B61" w:rsidRDefault="00EC0B61" w:rsidP="00EC0B61">
      <w:pPr>
        <w:spacing w:line="360" w:lineRule="auto"/>
        <w:ind w:firstLine="540"/>
        <w:jc w:val="both"/>
        <w:rPr>
          <w:sz w:val="28"/>
          <w:szCs w:val="28"/>
        </w:rPr>
      </w:pPr>
      <w:r>
        <w:rPr>
          <w:sz w:val="28"/>
          <w:szCs w:val="28"/>
        </w:rPr>
        <w:t xml:space="preserve">З метою надання студентам методичної допомоги в процесі підготовки до атестації за </w:t>
      </w:r>
      <w:r w:rsidR="00DA49DF">
        <w:rPr>
          <w:sz w:val="28"/>
          <w:szCs w:val="28"/>
        </w:rPr>
        <w:t>першим бакалаврським рівнем вищої освіти</w:t>
      </w:r>
      <w:r>
        <w:rPr>
          <w:sz w:val="28"/>
          <w:szCs w:val="28"/>
        </w:rPr>
        <w:t xml:space="preserve"> надано перелік запитань з короткими анотаціями, практичні завдання за профілюючими дисциплінами, та рекомендований список відповідної джерельної бази.</w:t>
      </w:r>
    </w:p>
    <w:p w:rsidR="00EC0B61" w:rsidRDefault="00EC0B61" w:rsidP="00EC0B61">
      <w:pPr>
        <w:ind w:firstLine="540"/>
        <w:jc w:val="both"/>
      </w:pPr>
    </w:p>
    <w:p w:rsidR="00EC0B61" w:rsidRDefault="00EC0B61" w:rsidP="00EC0B61">
      <w:pPr>
        <w:rPr>
          <w:b/>
          <w:sz w:val="32"/>
          <w:szCs w:val="32"/>
        </w:rPr>
        <w:sectPr w:rsidR="00EC0B61">
          <w:pgSz w:w="11906" w:h="16838"/>
          <w:pgMar w:top="851" w:right="851" w:bottom="1418" w:left="1418" w:header="709" w:footer="709" w:gutter="0"/>
          <w:cols w:space="720"/>
        </w:sectPr>
      </w:pPr>
    </w:p>
    <w:p w:rsidR="00EC0B61" w:rsidRDefault="00EC0B61" w:rsidP="00EC0B61">
      <w:pPr>
        <w:pStyle w:val="a4"/>
        <w:ind w:firstLine="540"/>
        <w:jc w:val="center"/>
        <w:outlineLvl w:val="0"/>
        <w:rPr>
          <w:b/>
          <w:sz w:val="32"/>
          <w:szCs w:val="32"/>
        </w:rPr>
      </w:pPr>
    </w:p>
    <w:p w:rsidR="00EC0B61" w:rsidRDefault="00EC0B61" w:rsidP="00EC0B61">
      <w:pPr>
        <w:ind w:firstLine="540"/>
        <w:jc w:val="center"/>
        <w:rPr>
          <w:b/>
          <w:sz w:val="28"/>
          <w:szCs w:val="28"/>
        </w:rPr>
      </w:pPr>
      <w:r>
        <w:rPr>
          <w:b/>
          <w:sz w:val="28"/>
          <w:szCs w:val="28"/>
        </w:rPr>
        <w:t xml:space="preserve">ВИМОГИ  ДО  ВІДПОВІДЕЙ  СТУДЕНТІВ  ПІД  ЧАС   </w:t>
      </w:r>
    </w:p>
    <w:p w:rsidR="00EC0B61" w:rsidRDefault="00EC0B61" w:rsidP="00EC0B61">
      <w:pPr>
        <w:ind w:firstLine="540"/>
        <w:jc w:val="center"/>
        <w:rPr>
          <w:b/>
          <w:sz w:val="28"/>
          <w:szCs w:val="28"/>
        </w:rPr>
      </w:pPr>
      <w:r>
        <w:rPr>
          <w:b/>
          <w:sz w:val="28"/>
          <w:szCs w:val="28"/>
        </w:rPr>
        <w:t>ПІДСУМКОВОЇ АТЕСТАЦІЇ</w:t>
      </w:r>
    </w:p>
    <w:p w:rsidR="00EC0B61" w:rsidRDefault="00EC0B61" w:rsidP="00EC0B61">
      <w:pPr>
        <w:pStyle w:val="a8"/>
        <w:spacing w:line="276" w:lineRule="auto"/>
        <w:ind w:firstLine="709"/>
        <w:jc w:val="both"/>
        <w:rPr>
          <w:rFonts w:ascii="Times New Roman" w:hAnsi="Times New Roman"/>
          <w:sz w:val="28"/>
          <w:szCs w:val="28"/>
          <w:lang w:val="uk-UA"/>
        </w:rPr>
      </w:pPr>
      <w:r>
        <w:rPr>
          <w:rFonts w:ascii="Times New Roman" w:hAnsi="Times New Roman"/>
          <w:sz w:val="28"/>
          <w:szCs w:val="28"/>
          <w:lang w:val="uk-UA"/>
        </w:rPr>
        <w:t>При підготовці відповідей на екзаменаційні завдання відповідно до вимог освітньо-професійної програми «Фінанси, банківська справа та страхування»</w:t>
      </w:r>
      <w:r>
        <w:rPr>
          <w:sz w:val="28"/>
          <w:szCs w:val="28"/>
          <w:lang w:val="uk-UA"/>
        </w:rPr>
        <w:t xml:space="preserve"> </w:t>
      </w:r>
      <w:r>
        <w:rPr>
          <w:rFonts w:ascii="Times New Roman" w:hAnsi="Times New Roman"/>
          <w:sz w:val="28"/>
          <w:szCs w:val="28"/>
          <w:lang w:val="uk-UA"/>
        </w:rPr>
        <w:t xml:space="preserve"> з вищезазначених дисциплін студент повинен мати певні знання та вміння. </w:t>
      </w:r>
    </w:p>
    <w:p w:rsidR="00EC0B61" w:rsidRDefault="00EC0B61" w:rsidP="00EC0B61">
      <w:pPr>
        <w:ind w:firstLine="540"/>
        <w:jc w:val="both"/>
        <w:rPr>
          <w:b/>
          <w:sz w:val="28"/>
          <w:szCs w:val="28"/>
        </w:rPr>
      </w:pPr>
      <w:r>
        <w:rPr>
          <w:b/>
          <w:sz w:val="28"/>
          <w:szCs w:val="28"/>
        </w:rPr>
        <w:t xml:space="preserve">З дисципліни «Банківська система» знати: </w:t>
      </w:r>
    </w:p>
    <w:p w:rsidR="00EC0B61" w:rsidRDefault="00EC0B61" w:rsidP="00EC0B61">
      <w:pPr>
        <w:numPr>
          <w:ilvl w:val="0"/>
          <w:numId w:val="2"/>
        </w:numPr>
        <w:spacing w:line="264" w:lineRule="auto"/>
        <w:jc w:val="both"/>
        <w:rPr>
          <w:sz w:val="28"/>
          <w:szCs w:val="28"/>
        </w:rPr>
      </w:pPr>
      <w:r>
        <w:rPr>
          <w:sz w:val="28"/>
          <w:szCs w:val="28"/>
        </w:rPr>
        <w:t>порядок здійснення банківського нагляду;</w:t>
      </w:r>
    </w:p>
    <w:p w:rsidR="00EC0B61" w:rsidRDefault="00EC0B61" w:rsidP="00EC0B61">
      <w:pPr>
        <w:numPr>
          <w:ilvl w:val="0"/>
          <w:numId w:val="2"/>
        </w:numPr>
        <w:spacing w:line="264" w:lineRule="auto"/>
        <w:jc w:val="both"/>
        <w:rPr>
          <w:sz w:val="28"/>
          <w:szCs w:val="28"/>
        </w:rPr>
      </w:pPr>
      <w:r>
        <w:rPr>
          <w:sz w:val="28"/>
          <w:szCs w:val="28"/>
        </w:rPr>
        <w:t>порядок ведення банківських операцій;</w:t>
      </w:r>
    </w:p>
    <w:p w:rsidR="00EC0B61" w:rsidRDefault="00EC0B61" w:rsidP="00EC0B61">
      <w:pPr>
        <w:numPr>
          <w:ilvl w:val="0"/>
          <w:numId w:val="2"/>
        </w:numPr>
        <w:spacing w:line="264" w:lineRule="auto"/>
        <w:jc w:val="both"/>
        <w:rPr>
          <w:sz w:val="28"/>
          <w:szCs w:val="28"/>
        </w:rPr>
      </w:pPr>
      <w:r>
        <w:rPr>
          <w:sz w:val="28"/>
          <w:szCs w:val="28"/>
        </w:rPr>
        <w:t xml:space="preserve">методики організації банківської діяльності. </w:t>
      </w:r>
    </w:p>
    <w:p w:rsidR="00EC0B61" w:rsidRDefault="00EC0B61" w:rsidP="00EC0B61">
      <w:pPr>
        <w:pStyle w:val="21"/>
        <w:spacing w:line="264" w:lineRule="auto"/>
        <w:rPr>
          <w:sz w:val="28"/>
          <w:szCs w:val="28"/>
        </w:rPr>
      </w:pPr>
      <w:r>
        <w:rPr>
          <w:b/>
          <w:sz w:val="28"/>
          <w:szCs w:val="28"/>
        </w:rPr>
        <w:t>вміти</w:t>
      </w:r>
      <w:r>
        <w:rPr>
          <w:sz w:val="28"/>
          <w:szCs w:val="28"/>
        </w:rPr>
        <w:t>:</w:t>
      </w:r>
    </w:p>
    <w:p w:rsidR="00EC0B61" w:rsidRDefault="00EC0B61" w:rsidP="00EC0B61">
      <w:pPr>
        <w:numPr>
          <w:ilvl w:val="0"/>
          <w:numId w:val="3"/>
        </w:numPr>
        <w:spacing w:line="264" w:lineRule="auto"/>
        <w:jc w:val="both"/>
        <w:rPr>
          <w:sz w:val="28"/>
          <w:szCs w:val="28"/>
        </w:rPr>
      </w:pPr>
      <w:r>
        <w:rPr>
          <w:sz w:val="28"/>
          <w:szCs w:val="28"/>
        </w:rPr>
        <w:t>виявляти достовірність банківських операцій;</w:t>
      </w:r>
    </w:p>
    <w:p w:rsidR="00EC0B61" w:rsidRDefault="00EC0B61" w:rsidP="00EC0B61">
      <w:pPr>
        <w:numPr>
          <w:ilvl w:val="0"/>
          <w:numId w:val="3"/>
        </w:numPr>
        <w:spacing w:line="264" w:lineRule="auto"/>
        <w:jc w:val="both"/>
        <w:rPr>
          <w:sz w:val="28"/>
          <w:szCs w:val="28"/>
        </w:rPr>
      </w:pPr>
      <w:r>
        <w:rPr>
          <w:sz w:val="28"/>
          <w:szCs w:val="28"/>
        </w:rPr>
        <w:t>виявляти слабкі сторони чинного законодавства;</w:t>
      </w:r>
    </w:p>
    <w:p w:rsidR="00EC0B61" w:rsidRDefault="00EC0B61" w:rsidP="00EC0B61">
      <w:pPr>
        <w:numPr>
          <w:ilvl w:val="0"/>
          <w:numId w:val="3"/>
        </w:numPr>
        <w:spacing w:line="264" w:lineRule="auto"/>
        <w:jc w:val="both"/>
        <w:rPr>
          <w:sz w:val="28"/>
          <w:szCs w:val="28"/>
        </w:rPr>
      </w:pPr>
      <w:r>
        <w:rPr>
          <w:sz w:val="28"/>
          <w:szCs w:val="28"/>
        </w:rPr>
        <w:t>тлумачити дискусійні питання законодавства;</w:t>
      </w:r>
    </w:p>
    <w:p w:rsidR="00EC0B61" w:rsidRDefault="00EC0B61" w:rsidP="00EC0B61">
      <w:pPr>
        <w:numPr>
          <w:ilvl w:val="0"/>
          <w:numId w:val="3"/>
        </w:numPr>
        <w:spacing w:line="264" w:lineRule="auto"/>
        <w:jc w:val="both"/>
        <w:rPr>
          <w:sz w:val="28"/>
          <w:szCs w:val="28"/>
        </w:rPr>
      </w:pPr>
      <w:r>
        <w:rPr>
          <w:sz w:val="28"/>
          <w:szCs w:val="28"/>
        </w:rPr>
        <w:t>виявляти порушення, які зустрічаються в практиці банківської діяльності</w:t>
      </w:r>
    </w:p>
    <w:p w:rsidR="00EC0B61" w:rsidRDefault="00EC0B61" w:rsidP="00EC0B61">
      <w:pPr>
        <w:ind w:firstLine="540"/>
        <w:jc w:val="both"/>
        <w:rPr>
          <w:b/>
          <w:sz w:val="28"/>
          <w:szCs w:val="28"/>
        </w:rPr>
      </w:pPr>
      <w:r>
        <w:rPr>
          <w:b/>
          <w:sz w:val="28"/>
          <w:szCs w:val="28"/>
        </w:rPr>
        <w:t>З дисципліни «Податкова система» знати:</w:t>
      </w:r>
    </w:p>
    <w:p w:rsidR="00EC0B61" w:rsidRDefault="00EC0B61" w:rsidP="00EC0B61">
      <w:pPr>
        <w:numPr>
          <w:ilvl w:val="0"/>
          <w:numId w:val="4"/>
        </w:numPr>
        <w:jc w:val="both"/>
        <w:rPr>
          <w:b/>
          <w:sz w:val="28"/>
          <w:szCs w:val="28"/>
        </w:rPr>
      </w:pPr>
      <w:r>
        <w:rPr>
          <w:sz w:val="28"/>
          <w:szCs w:val="28"/>
        </w:rPr>
        <w:t>суттєвості та специфіки механізму функціонування податкової системи  в Україні на сучасному етапі;</w:t>
      </w:r>
    </w:p>
    <w:p w:rsidR="00EC0B61" w:rsidRDefault="00EC0B61" w:rsidP="00EC0B61">
      <w:pPr>
        <w:numPr>
          <w:ilvl w:val="0"/>
          <w:numId w:val="4"/>
        </w:numPr>
        <w:jc w:val="both"/>
        <w:rPr>
          <w:b/>
          <w:sz w:val="28"/>
          <w:szCs w:val="28"/>
        </w:rPr>
      </w:pPr>
      <w:r>
        <w:rPr>
          <w:sz w:val="28"/>
          <w:szCs w:val="28"/>
        </w:rPr>
        <w:t>нормативну базу щодо оподаткування в Україні;</w:t>
      </w:r>
    </w:p>
    <w:p w:rsidR="00EC0B61" w:rsidRDefault="00EC0B61" w:rsidP="00EC0B61">
      <w:pPr>
        <w:numPr>
          <w:ilvl w:val="0"/>
          <w:numId w:val="4"/>
        </w:numPr>
        <w:jc w:val="both"/>
        <w:rPr>
          <w:b/>
          <w:sz w:val="28"/>
          <w:szCs w:val="28"/>
        </w:rPr>
      </w:pPr>
      <w:r>
        <w:rPr>
          <w:sz w:val="28"/>
          <w:szCs w:val="28"/>
        </w:rPr>
        <w:t>особливості стягнення  податків, у тому числі податку на додану вартість, акцизного збору, мита, податку на прибуток підприємств, тощо</w:t>
      </w:r>
    </w:p>
    <w:p w:rsidR="00EC0B61" w:rsidRDefault="00EC0B61" w:rsidP="00EC0B61">
      <w:pPr>
        <w:jc w:val="both"/>
        <w:rPr>
          <w:b/>
          <w:sz w:val="28"/>
          <w:szCs w:val="28"/>
        </w:rPr>
      </w:pPr>
      <w:r>
        <w:rPr>
          <w:b/>
          <w:sz w:val="28"/>
          <w:szCs w:val="28"/>
        </w:rPr>
        <w:t>вміти:</w:t>
      </w:r>
    </w:p>
    <w:p w:rsidR="00EC0B61" w:rsidRDefault="00EC0B61" w:rsidP="00EC0B61">
      <w:pPr>
        <w:numPr>
          <w:ilvl w:val="0"/>
          <w:numId w:val="5"/>
        </w:numPr>
        <w:jc w:val="both"/>
        <w:rPr>
          <w:sz w:val="28"/>
          <w:szCs w:val="28"/>
        </w:rPr>
      </w:pPr>
      <w:r>
        <w:rPr>
          <w:sz w:val="28"/>
          <w:szCs w:val="28"/>
        </w:rPr>
        <w:t xml:space="preserve">використовувати практичні засади функціонування податкової системи в Україні. </w:t>
      </w:r>
    </w:p>
    <w:p w:rsidR="00EC0B61" w:rsidRDefault="00EC0B61" w:rsidP="00EC0B61">
      <w:pPr>
        <w:jc w:val="both"/>
        <w:rPr>
          <w:b/>
          <w:sz w:val="28"/>
          <w:szCs w:val="28"/>
        </w:rPr>
      </w:pPr>
      <w:r>
        <w:rPr>
          <w:b/>
          <w:sz w:val="28"/>
          <w:szCs w:val="28"/>
        </w:rPr>
        <w:t xml:space="preserve">        З дисципліни «Бюджетна система» знати:</w:t>
      </w:r>
    </w:p>
    <w:p w:rsidR="00EC0B61" w:rsidRDefault="00EC0B61" w:rsidP="00EC0B61">
      <w:pPr>
        <w:numPr>
          <w:ilvl w:val="0"/>
          <w:numId w:val="5"/>
        </w:numPr>
        <w:autoSpaceDE w:val="0"/>
        <w:autoSpaceDN w:val="0"/>
        <w:adjustRightInd w:val="0"/>
        <w:jc w:val="both"/>
        <w:rPr>
          <w:rFonts w:eastAsia="TimesNewRoman"/>
          <w:sz w:val="28"/>
          <w:szCs w:val="28"/>
        </w:rPr>
      </w:pPr>
      <w:r>
        <w:rPr>
          <w:rFonts w:eastAsia="TimesNewRoman"/>
          <w:sz w:val="28"/>
          <w:szCs w:val="28"/>
        </w:rPr>
        <w:t>бюджетний устрій та принципи бюджетної політики;</w:t>
      </w:r>
    </w:p>
    <w:p w:rsidR="00EC0B61" w:rsidRDefault="00EC0B61" w:rsidP="00EC0B61">
      <w:pPr>
        <w:numPr>
          <w:ilvl w:val="0"/>
          <w:numId w:val="5"/>
        </w:numPr>
        <w:autoSpaceDE w:val="0"/>
        <w:autoSpaceDN w:val="0"/>
        <w:adjustRightInd w:val="0"/>
        <w:jc w:val="both"/>
        <w:rPr>
          <w:rFonts w:eastAsia="TimesNewRoman"/>
          <w:sz w:val="28"/>
          <w:szCs w:val="28"/>
        </w:rPr>
      </w:pPr>
      <w:r>
        <w:rPr>
          <w:rFonts w:eastAsia="TimesNewRoman"/>
          <w:sz w:val="28"/>
          <w:szCs w:val="28"/>
        </w:rPr>
        <w:t>бюджетних права законодавчої та виконавчої влади;</w:t>
      </w:r>
    </w:p>
    <w:p w:rsidR="00EC0B61" w:rsidRDefault="00EC0B61" w:rsidP="00EC0B61">
      <w:pPr>
        <w:numPr>
          <w:ilvl w:val="0"/>
          <w:numId w:val="5"/>
        </w:numPr>
        <w:autoSpaceDE w:val="0"/>
        <w:autoSpaceDN w:val="0"/>
        <w:adjustRightInd w:val="0"/>
        <w:jc w:val="both"/>
        <w:rPr>
          <w:rFonts w:eastAsia="TimesNewRoman"/>
          <w:sz w:val="28"/>
          <w:szCs w:val="28"/>
        </w:rPr>
      </w:pPr>
      <w:r>
        <w:rPr>
          <w:rFonts w:eastAsia="TimesNewRoman"/>
          <w:sz w:val="28"/>
          <w:szCs w:val="28"/>
        </w:rPr>
        <w:t>взаємодію Державного і місцевих бюджетів;</w:t>
      </w:r>
    </w:p>
    <w:p w:rsidR="00EC0B61" w:rsidRDefault="00EC0B61" w:rsidP="00EC0B61">
      <w:pPr>
        <w:numPr>
          <w:ilvl w:val="0"/>
          <w:numId w:val="5"/>
        </w:numPr>
        <w:autoSpaceDE w:val="0"/>
        <w:autoSpaceDN w:val="0"/>
        <w:adjustRightInd w:val="0"/>
        <w:jc w:val="both"/>
        <w:rPr>
          <w:rFonts w:eastAsia="TimesNewRoman"/>
          <w:sz w:val="28"/>
          <w:szCs w:val="28"/>
        </w:rPr>
      </w:pPr>
      <w:r>
        <w:rPr>
          <w:rFonts w:eastAsia="TimesNewRoman"/>
          <w:sz w:val="28"/>
          <w:szCs w:val="28"/>
        </w:rPr>
        <w:t>формування та обслуговування державного боргу;</w:t>
      </w:r>
    </w:p>
    <w:p w:rsidR="00EC0B61" w:rsidRDefault="00EC0B61" w:rsidP="00EC0B61">
      <w:pPr>
        <w:numPr>
          <w:ilvl w:val="0"/>
          <w:numId w:val="5"/>
        </w:numPr>
        <w:autoSpaceDE w:val="0"/>
        <w:autoSpaceDN w:val="0"/>
        <w:adjustRightInd w:val="0"/>
        <w:jc w:val="both"/>
        <w:rPr>
          <w:rFonts w:eastAsia="TimesNewRoman"/>
          <w:sz w:val="28"/>
          <w:szCs w:val="28"/>
        </w:rPr>
      </w:pPr>
      <w:r>
        <w:rPr>
          <w:rFonts w:eastAsia="TimesNewRoman"/>
          <w:sz w:val="28"/>
          <w:szCs w:val="28"/>
        </w:rPr>
        <w:t>основи касового виконання бюджету та бюджетної звітності;</w:t>
      </w:r>
    </w:p>
    <w:p w:rsidR="00EC0B61" w:rsidRDefault="00EC0B61" w:rsidP="00EC0B61">
      <w:pPr>
        <w:tabs>
          <w:tab w:val="left" w:pos="284"/>
          <w:tab w:val="left" w:pos="567"/>
        </w:tabs>
        <w:ind w:left="480"/>
        <w:jc w:val="both"/>
        <w:rPr>
          <w:b/>
          <w:sz w:val="28"/>
          <w:szCs w:val="28"/>
        </w:rPr>
      </w:pPr>
      <w:r>
        <w:rPr>
          <w:b/>
          <w:sz w:val="28"/>
          <w:szCs w:val="28"/>
        </w:rPr>
        <w:t>вміти:</w:t>
      </w:r>
    </w:p>
    <w:p w:rsidR="00EC0B61" w:rsidRDefault="00EC0B61" w:rsidP="00EC0B61">
      <w:pPr>
        <w:numPr>
          <w:ilvl w:val="0"/>
          <w:numId w:val="5"/>
        </w:numPr>
        <w:tabs>
          <w:tab w:val="left" w:pos="284"/>
          <w:tab w:val="left" w:pos="567"/>
        </w:tabs>
        <w:jc w:val="both"/>
        <w:rPr>
          <w:sz w:val="28"/>
          <w:szCs w:val="28"/>
        </w:rPr>
      </w:pPr>
      <w:r>
        <w:rPr>
          <w:sz w:val="28"/>
          <w:szCs w:val="28"/>
        </w:rPr>
        <w:t>свідомо дотримуватися бюджетної дисципліни на відповідному робочому місці;</w:t>
      </w:r>
    </w:p>
    <w:p w:rsidR="00EC0B61" w:rsidRDefault="00EC0B61" w:rsidP="00EC0B61">
      <w:pPr>
        <w:ind w:firstLine="540"/>
        <w:jc w:val="both"/>
        <w:rPr>
          <w:b/>
          <w:sz w:val="28"/>
          <w:szCs w:val="28"/>
        </w:rPr>
      </w:pPr>
      <w:r>
        <w:rPr>
          <w:b/>
          <w:sz w:val="28"/>
          <w:szCs w:val="28"/>
        </w:rPr>
        <w:t>З дисципліни «Фінансовий ринок» знати:</w:t>
      </w:r>
    </w:p>
    <w:p w:rsidR="00EC0B61" w:rsidRDefault="00EC0B61" w:rsidP="00EC0B61">
      <w:pPr>
        <w:pStyle w:val="10"/>
        <w:numPr>
          <w:ilvl w:val="0"/>
          <w:numId w:val="5"/>
        </w:numPr>
        <w:rPr>
          <w:sz w:val="28"/>
          <w:szCs w:val="28"/>
        </w:rPr>
      </w:pPr>
      <w:r>
        <w:rPr>
          <w:sz w:val="28"/>
          <w:szCs w:val="28"/>
        </w:rPr>
        <w:t>теоретичні і практичні основи розвитку та функціонування фінансового ринку як підсистеми фінансових відносин.</w:t>
      </w:r>
    </w:p>
    <w:p w:rsidR="00EC0B61" w:rsidRDefault="00EC0B61" w:rsidP="00EC0B61">
      <w:pPr>
        <w:pStyle w:val="10"/>
        <w:numPr>
          <w:ilvl w:val="0"/>
          <w:numId w:val="5"/>
        </w:numPr>
        <w:rPr>
          <w:sz w:val="28"/>
          <w:szCs w:val="28"/>
        </w:rPr>
      </w:pPr>
      <w:r>
        <w:rPr>
          <w:sz w:val="28"/>
          <w:szCs w:val="28"/>
        </w:rPr>
        <w:t xml:space="preserve">визначення місця фінансового ринку у фінансовій системі; </w:t>
      </w:r>
    </w:p>
    <w:p w:rsidR="00EC0B61" w:rsidRDefault="00EC0B61" w:rsidP="00EC0B61">
      <w:pPr>
        <w:pStyle w:val="10"/>
        <w:numPr>
          <w:ilvl w:val="0"/>
          <w:numId w:val="5"/>
        </w:numPr>
        <w:rPr>
          <w:sz w:val="28"/>
          <w:szCs w:val="28"/>
        </w:rPr>
      </w:pPr>
      <w:r>
        <w:rPr>
          <w:sz w:val="28"/>
          <w:szCs w:val="28"/>
        </w:rPr>
        <w:t xml:space="preserve">обґрунтування  необхідності функціонування фінансових інструментів як засобів взаємодії учасників ринку та розкриття особливостей обігу різних видів цінних паперів; </w:t>
      </w:r>
    </w:p>
    <w:p w:rsidR="00EC0B61" w:rsidRDefault="00EC0B61" w:rsidP="00EC0B61">
      <w:pPr>
        <w:pStyle w:val="10"/>
        <w:numPr>
          <w:ilvl w:val="0"/>
          <w:numId w:val="5"/>
        </w:numPr>
        <w:rPr>
          <w:sz w:val="28"/>
          <w:szCs w:val="28"/>
        </w:rPr>
      </w:pPr>
      <w:r>
        <w:rPr>
          <w:sz w:val="28"/>
          <w:szCs w:val="28"/>
        </w:rPr>
        <w:t xml:space="preserve">визначення суті інфраструктури фінансового ринку, її значення для забезпечення виконання ринком своїх функцій та виявлення </w:t>
      </w:r>
      <w:r>
        <w:rPr>
          <w:sz w:val="28"/>
          <w:szCs w:val="28"/>
        </w:rPr>
        <w:lastRenderedPageBreak/>
        <w:t xml:space="preserve">особливостей діяльності професійних учасників, фондових бірж, посередників  в Україні; </w:t>
      </w:r>
    </w:p>
    <w:p w:rsidR="00EC0B61" w:rsidRDefault="00EC0B61" w:rsidP="00EC0B61">
      <w:pPr>
        <w:pStyle w:val="10"/>
        <w:numPr>
          <w:ilvl w:val="0"/>
          <w:numId w:val="5"/>
        </w:numPr>
        <w:rPr>
          <w:sz w:val="28"/>
          <w:szCs w:val="28"/>
        </w:rPr>
      </w:pPr>
      <w:r>
        <w:rPr>
          <w:sz w:val="28"/>
          <w:szCs w:val="28"/>
        </w:rPr>
        <w:t xml:space="preserve">розкриття основних відмінностей обігу різних видів цінних паперів; </w:t>
      </w:r>
    </w:p>
    <w:p w:rsidR="00EC0B61" w:rsidRDefault="00EC0B61" w:rsidP="00EC0B61">
      <w:pPr>
        <w:pStyle w:val="10"/>
        <w:numPr>
          <w:ilvl w:val="0"/>
          <w:numId w:val="5"/>
        </w:numPr>
        <w:rPr>
          <w:sz w:val="28"/>
          <w:szCs w:val="28"/>
        </w:rPr>
      </w:pPr>
      <w:r>
        <w:rPr>
          <w:sz w:val="28"/>
          <w:szCs w:val="28"/>
        </w:rPr>
        <w:t>обґрунтування необхідності державного регулювання фінансового ринку з урахуванням специфіки економічного й соціального розвитку України.</w:t>
      </w:r>
    </w:p>
    <w:p w:rsidR="00EC0B61" w:rsidRDefault="00EC0B61" w:rsidP="00EC0B61">
      <w:pPr>
        <w:pStyle w:val="10"/>
        <w:numPr>
          <w:ilvl w:val="0"/>
          <w:numId w:val="5"/>
        </w:numPr>
        <w:rPr>
          <w:sz w:val="28"/>
          <w:szCs w:val="28"/>
        </w:rPr>
      </w:pPr>
      <w:r>
        <w:rPr>
          <w:sz w:val="28"/>
          <w:szCs w:val="28"/>
        </w:rPr>
        <w:t xml:space="preserve"> економічний простір, на якому формуються і функціонують відносини між його учасниками з приводу купівлі-продажу фінансових фондів</w:t>
      </w:r>
    </w:p>
    <w:p w:rsidR="00EC0B61" w:rsidRDefault="00EC0B61" w:rsidP="00EC0B61">
      <w:pPr>
        <w:ind w:firstLine="540"/>
        <w:jc w:val="both"/>
        <w:rPr>
          <w:b/>
          <w:sz w:val="28"/>
          <w:szCs w:val="28"/>
        </w:rPr>
      </w:pPr>
      <w:r>
        <w:rPr>
          <w:b/>
          <w:sz w:val="28"/>
          <w:szCs w:val="28"/>
        </w:rPr>
        <w:t xml:space="preserve">  </w:t>
      </w:r>
    </w:p>
    <w:p w:rsidR="00EC0B61" w:rsidRDefault="00EC0B61" w:rsidP="00EC0B61">
      <w:pPr>
        <w:ind w:left="720"/>
        <w:jc w:val="both"/>
        <w:rPr>
          <w:sz w:val="28"/>
          <w:szCs w:val="28"/>
        </w:rPr>
      </w:pPr>
    </w:p>
    <w:p w:rsidR="00EC0B61" w:rsidRDefault="00EC0B61" w:rsidP="00EC0B61">
      <w:pPr>
        <w:ind w:left="720"/>
        <w:jc w:val="both"/>
        <w:rPr>
          <w:sz w:val="28"/>
          <w:szCs w:val="28"/>
        </w:rPr>
      </w:pPr>
    </w:p>
    <w:p w:rsidR="00EC0B61" w:rsidRDefault="00EC0B61" w:rsidP="00EC0B61">
      <w:pPr>
        <w:ind w:left="720"/>
        <w:jc w:val="both"/>
        <w:rPr>
          <w:sz w:val="28"/>
          <w:szCs w:val="28"/>
        </w:rPr>
      </w:pPr>
    </w:p>
    <w:p w:rsidR="00EC0B61" w:rsidRDefault="00EC0B61" w:rsidP="00EC0B61">
      <w:pPr>
        <w:ind w:left="720"/>
        <w:jc w:val="both"/>
        <w:rPr>
          <w:sz w:val="28"/>
          <w:szCs w:val="28"/>
        </w:rPr>
      </w:pPr>
    </w:p>
    <w:p w:rsidR="00EC0B61" w:rsidRDefault="00EC0B61" w:rsidP="00EC0B61">
      <w:pPr>
        <w:ind w:left="720"/>
        <w:jc w:val="both"/>
        <w:rPr>
          <w:sz w:val="28"/>
          <w:szCs w:val="28"/>
        </w:rPr>
      </w:pPr>
    </w:p>
    <w:p w:rsidR="00EC0B61" w:rsidRDefault="00EC0B61" w:rsidP="00EC0B61">
      <w:pPr>
        <w:ind w:left="720"/>
        <w:jc w:val="both"/>
        <w:rPr>
          <w:sz w:val="28"/>
          <w:szCs w:val="28"/>
        </w:rPr>
      </w:pPr>
    </w:p>
    <w:p w:rsidR="00EC0B61" w:rsidRDefault="00EC0B61" w:rsidP="00EC0B61">
      <w:pPr>
        <w:ind w:left="720"/>
        <w:jc w:val="both"/>
        <w:rPr>
          <w:sz w:val="28"/>
          <w:szCs w:val="28"/>
        </w:rPr>
      </w:pPr>
    </w:p>
    <w:p w:rsidR="00EC0B61" w:rsidRDefault="00EC0B61" w:rsidP="00EC0B61">
      <w:pPr>
        <w:ind w:left="720"/>
        <w:jc w:val="both"/>
        <w:rPr>
          <w:sz w:val="28"/>
          <w:szCs w:val="28"/>
        </w:rPr>
      </w:pPr>
    </w:p>
    <w:p w:rsidR="00EC0B61" w:rsidRDefault="00EC0B61" w:rsidP="00EC0B61">
      <w:pPr>
        <w:ind w:left="720"/>
        <w:jc w:val="both"/>
        <w:rPr>
          <w:sz w:val="28"/>
          <w:szCs w:val="28"/>
        </w:rPr>
      </w:pPr>
    </w:p>
    <w:p w:rsidR="00EC0B61" w:rsidRDefault="00EC0B61" w:rsidP="00EC0B61">
      <w:pPr>
        <w:ind w:left="720"/>
        <w:jc w:val="both"/>
        <w:rPr>
          <w:sz w:val="28"/>
          <w:szCs w:val="28"/>
        </w:rPr>
      </w:pPr>
    </w:p>
    <w:p w:rsidR="00EC0B61" w:rsidRDefault="00EC0B61" w:rsidP="00EC0B61">
      <w:pPr>
        <w:ind w:left="720"/>
        <w:jc w:val="both"/>
        <w:rPr>
          <w:sz w:val="28"/>
          <w:szCs w:val="28"/>
        </w:rPr>
      </w:pPr>
    </w:p>
    <w:p w:rsidR="00EC0B61" w:rsidRDefault="00EC0B61" w:rsidP="00EC0B61">
      <w:pPr>
        <w:ind w:left="720"/>
        <w:jc w:val="both"/>
        <w:rPr>
          <w:sz w:val="28"/>
          <w:szCs w:val="28"/>
        </w:rPr>
      </w:pPr>
    </w:p>
    <w:p w:rsidR="00EC0B61" w:rsidRDefault="00EC0B61" w:rsidP="00EC0B61">
      <w:pPr>
        <w:ind w:left="720"/>
        <w:jc w:val="both"/>
        <w:rPr>
          <w:sz w:val="28"/>
          <w:szCs w:val="28"/>
        </w:rPr>
      </w:pPr>
    </w:p>
    <w:p w:rsidR="00EC0B61" w:rsidRDefault="00EC0B61" w:rsidP="00EC0B61">
      <w:pPr>
        <w:ind w:left="720"/>
        <w:jc w:val="both"/>
        <w:rPr>
          <w:sz w:val="28"/>
          <w:szCs w:val="28"/>
        </w:rPr>
      </w:pPr>
    </w:p>
    <w:p w:rsidR="00EC0B61" w:rsidRDefault="00EC0B61" w:rsidP="00EC0B61">
      <w:pPr>
        <w:ind w:left="720"/>
        <w:jc w:val="both"/>
        <w:rPr>
          <w:sz w:val="28"/>
          <w:szCs w:val="28"/>
        </w:rPr>
      </w:pPr>
    </w:p>
    <w:p w:rsidR="00EC0B61" w:rsidRDefault="00EC0B61" w:rsidP="00EC0B61">
      <w:pPr>
        <w:ind w:left="720"/>
        <w:jc w:val="both"/>
        <w:rPr>
          <w:sz w:val="28"/>
          <w:szCs w:val="28"/>
        </w:rPr>
      </w:pPr>
    </w:p>
    <w:p w:rsidR="00EC0B61" w:rsidRDefault="00EC0B61" w:rsidP="00EC0B61">
      <w:pPr>
        <w:ind w:left="720"/>
        <w:jc w:val="both"/>
        <w:rPr>
          <w:sz w:val="28"/>
          <w:szCs w:val="28"/>
        </w:rPr>
      </w:pPr>
    </w:p>
    <w:p w:rsidR="00EC0B61" w:rsidRDefault="00EC0B61" w:rsidP="00EC0B61">
      <w:pPr>
        <w:ind w:left="720"/>
        <w:jc w:val="both"/>
        <w:rPr>
          <w:sz w:val="28"/>
          <w:szCs w:val="28"/>
        </w:rPr>
      </w:pPr>
    </w:p>
    <w:p w:rsidR="00EC0B61" w:rsidRDefault="00EC0B61" w:rsidP="00EC0B61">
      <w:pPr>
        <w:ind w:left="720"/>
        <w:jc w:val="both"/>
        <w:rPr>
          <w:sz w:val="28"/>
          <w:szCs w:val="28"/>
        </w:rPr>
      </w:pPr>
    </w:p>
    <w:p w:rsidR="00EC0B61" w:rsidRDefault="00EC0B61" w:rsidP="00EC0B61">
      <w:pPr>
        <w:ind w:left="720"/>
        <w:jc w:val="both"/>
        <w:rPr>
          <w:sz w:val="28"/>
          <w:szCs w:val="28"/>
        </w:rPr>
      </w:pPr>
    </w:p>
    <w:p w:rsidR="00EC0B61" w:rsidRDefault="00EC0B61" w:rsidP="00EC0B61">
      <w:pPr>
        <w:ind w:left="720"/>
        <w:jc w:val="both"/>
        <w:rPr>
          <w:sz w:val="28"/>
          <w:szCs w:val="28"/>
        </w:rPr>
      </w:pPr>
    </w:p>
    <w:p w:rsidR="00EC0B61" w:rsidRDefault="00EC0B61" w:rsidP="00EC0B61">
      <w:pPr>
        <w:ind w:left="720"/>
        <w:jc w:val="both"/>
        <w:rPr>
          <w:sz w:val="28"/>
          <w:szCs w:val="28"/>
        </w:rPr>
      </w:pPr>
    </w:p>
    <w:p w:rsidR="00EC0B61" w:rsidRDefault="00EC0B61" w:rsidP="00EC0B61">
      <w:pPr>
        <w:ind w:left="720"/>
        <w:jc w:val="both"/>
        <w:rPr>
          <w:sz w:val="28"/>
          <w:szCs w:val="28"/>
        </w:rPr>
      </w:pPr>
    </w:p>
    <w:p w:rsidR="00EC0B61" w:rsidRDefault="00EC0B61" w:rsidP="00EC0B61">
      <w:pPr>
        <w:ind w:left="720"/>
        <w:jc w:val="both"/>
        <w:rPr>
          <w:sz w:val="28"/>
          <w:szCs w:val="28"/>
        </w:rPr>
      </w:pPr>
    </w:p>
    <w:p w:rsidR="00EC0B61" w:rsidRDefault="00EC0B61" w:rsidP="00EC0B61">
      <w:pPr>
        <w:ind w:left="720"/>
        <w:jc w:val="both"/>
        <w:rPr>
          <w:sz w:val="28"/>
          <w:szCs w:val="28"/>
        </w:rPr>
      </w:pPr>
    </w:p>
    <w:p w:rsidR="00EC0B61" w:rsidRDefault="00EC0B61" w:rsidP="00EC0B61">
      <w:pPr>
        <w:ind w:left="720"/>
        <w:jc w:val="both"/>
        <w:rPr>
          <w:sz w:val="28"/>
          <w:szCs w:val="28"/>
        </w:rPr>
      </w:pPr>
    </w:p>
    <w:p w:rsidR="00EC0B61" w:rsidRDefault="00EC0B61" w:rsidP="00EC0B61">
      <w:pPr>
        <w:ind w:left="720"/>
        <w:jc w:val="both"/>
        <w:rPr>
          <w:sz w:val="28"/>
          <w:szCs w:val="28"/>
        </w:rPr>
      </w:pPr>
    </w:p>
    <w:p w:rsidR="00EC0B61" w:rsidRDefault="00EC0B61" w:rsidP="00EC0B61">
      <w:pPr>
        <w:ind w:left="720"/>
        <w:jc w:val="both"/>
        <w:rPr>
          <w:sz w:val="28"/>
          <w:szCs w:val="28"/>
        </w:rPr>
      </w:pPr>
    </w:p>
    <w:p w:rsidR="00EC0B61" w:rsidRDefault="00EC0B61" w:rsidP="00EC0B61">
      <w:pPr>
        <w:ind w:left="720"/>
        <w:jc w:val="both"/>
        <w:rPr>
          <w:sz w:val="28"/>
          <w:szCs w:val="28"/>
        </w:rPr>
      </w:pPr>
    </w:p>
    <w:p w:rsidR="00EC0B61" w:rsidRDefault="00EC0B61" w:rsidP="00EC0B61">
      <w:pPr>
        <w:ind w:left="720"/>
        <w:jc w:val="both"/>
        <w:rPr>
          <w:sz w:val="28"/>
          <w:szCs w:val="28"/>
        </w:rPr>
      </w:pPr>
    </w:p>
    <w:p w:rsidR="00EC0B61" w:rsidRDefault="00EC0B61" w:rsidP="00EC0B61">
      <w:pPr>
        <w:ind w:left="720"/>
        <w:jc w:val="both"/>
        <w:rPr>
          <w:sz w:val="28"/>
          <w:szCs w:val="28"/>
        </w:rPr>
      </w:pPr>
    </w:p>
    <w:p w:rsidR="00EC0B61" w:rsidRDefault="00EC0B61" w:rsidP="00EC0B61">
      <w:pPr>
        <w:ind w:left="720"/>
        <w:jc w:val="both"/>
        <w:rPr>
          <w:sz w:val="28"/>
          <w:szCs w:val="28"/>
        </w:rPr>
      </w:pPr>
    </w:p>
    <w:p w:rsidR="00EC0B61" w:rsidRDefault="00EC0B61" w:rsidP="00EC0B61">
      <w:pPr>
        <w:ind w:left="720"/>
        <w:jc w:val="both"/>
        <w:rPr>
          <w:sz w:val="28"/>
          <w:szCs w:val="28"/>
        </w:rPr>
      </w:pPr>
    </w:p>
    <w:p w:rsidR="00EC0B61" w:rsidRDefault="00EC0B61" w:rsidP="00EC0B61">
      <w:pPr>
        <w:ind w:left="720"/>
        <w:jc w:val="both"/>
        <w:rPr>
          <w:sz w:val="28"/>
          <w:szCs w:val="28"/>
        </w:rPr>
      </w:pPr>
    </w:p>
    <w:p w:rsidR="00EC0B61" w:rsidRDefault="00EC0B61" w:rsidP="00EC0B61">
      <w:pPr>
        <w:ind w:left="720"/>
        <w:jc w:val="both"/>
        <w:rPr>
          <w:sz w:val="28"/>
          <w:szCs w:val="28"/>
        </w:rPr>
      </w:pPr>
    </w:p>
    <w:p w:rsidR="00EC0B61" w:rsidRDefault="00EC0B61" w:rsidP="00EC0B61">
      <w:pPr>
        <w:ind w:left="720"/>
        <w:jc w:val="both"/>
        <w:rPr>
          <w:sz w:val="28"/>
          <w:szCs w:val="28"/>
        </w:rPr>
      </w:pPr>
    </w:p>
    <w:p w:rsidR="00EC0B61" w:rsidRDefault="00EC0B61" w:rsidP="00EC0B61">
      <w:pPr>
        <w:ind w:left="720"/>
        <w:jc w:val="both"/>
        <w:rPr>
          <w:sz w:val="28"/>
          <w:szCs w:val="28"/>
        </w:rPr>
      </w:pPr>
    </w:p>
    <w:p w:rsidR="00EC0B61" w:rsidRDefault="00EC0B61" w:rsidP="00EC0B61">
      <w:pPr>
        <w:ind w:left="360"/>
        <w:jc w:val="center"/>
        <w:rPr>
          <w:b/>
          <w:sz w:val="28"/>
          <w:szCs w:val="28"/>
        </w:rPr>
      </w:pPr>
      <w:r>
        <w:rPr>
          <w:b/>
          <w:sz w:val="28"/>
          <w:szCs w:val="28"/>
        </w:rPr>
        <w:lastRenderedPageBreak/>
        <w:t xml:space="preserve">КРИТЕРІЇ ОЦІНЮВАННЯ ЗНАНЬ СТУДЕНТІВ </w:t>
      </w:r>
    </w:p>
    <w:p w:rsidR="00EC0B61" w:rsidRDefault="00EC0B61" w:rsidP="00EC0B61">
      <w:pPr>
        <w:ind w:firstLine="360"/>
        <w:jc w:val="both"/>
        <w:rPr>
          <w:sz w:val="28"/>
          <w:szCs w:val="28"/>
        </w:rPr>
      </w:pPr>
    </w:p>
    <w:p w:rsidR="00EC0B61" w:rsidRDefault="00EC0B61" w:rsidP="00EC0B61">
      <w:pPr>
        <w:ind w:firstLine="708"/>
        <w:jc w:val="both"/>
        <w:rPr>
          <w:sz w:val="28"/>
          <w:szCs w:val="28"/>
        </w:rPr>
      </w:pPr>
      <w:r>
        <w:rPr>
          <w:sz w:val="28"/>
          <w:szCs w:val="28"/>
        </w:rPr>
        <w:t xml:space="preserve">При оцінюванні відповіді випускника Атестаційна екзаменаційна комісія керується критеріями оцінки відповіді. Кожен екзаменаційний білет включає у себе  2 теоретичних запитання, які оцінюються до 35 балів кожне і одне практичне завдання яке оцінюється до 30 балів. </w:t>
      </w:r>
      <w:r>
        <w:rPr>
          <w:sz w:val="28"/>
          <w:szCs w:val="28"/>
          <w:lang w:eastAsia="ar-SA"/>
        </w:rPr>
        <w:t xml:space="preserve">  </w:t>
      </w:r>
      <w:r>
        <w:rPr>
          <w:sz w:val="28"/>
          <w:szCs w:val="28"/>
        </w:rPr>
        <w:t xml:space="preserve">   </w:t>
      </w:r>
    </w:p>
    <w:p w:rsidR="00EC0B61" w:rsidRDefault="00EC0B61" w:rsidP="00EC0B61">
      <w:pPr>
        <w:ind w:firstLine="708"/>
        <w:jc w:val="both"/>
        <w:rPr>
          <w:sz w:val="28"/>
          <w:szCs w:val="28"/>
        </w:rPr>
      </w:pPr>
      <w:r>
        <w:rPr>
          <w:sz w:val="28"/>
          <w:szCs w:val="28"/>
        </w:rPr>
        <w:t xml:space="preserve">Рівень знань випускника оцінюється  </w:t>
      </w:r>
      <w:r>
        <w:rPr>
          <w:sz w:val="28"/>
          <w:szCs w:val="28"/>
          <w:lang w:eastAsia="ar-SA"/>
        </w:rPr>
        <w:t xml:space="preserve">за національною шкалою та шкалою </w:t>
      </w:r>
      <w:r>
        <w:rPr>
          <w:sz w:val="28"/>
          <w:szCs w:val="28"/>
          <w:lang w:val="en-US" w:eastAsia="ar-SA"/>
        </w:rPr>
        <w:t>ECTS</w:t>
      </w:r>
      <w:r>
        <w:rPr>
          <w:sz w:val="28"/>
          <w:szCs w:val="28"/>
          <w:lang w:eastAsia="ar-SA"/>
        </w:rPr>
        <w:t xml:space="preserve"> таким чином: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693"/>
        <w:gridCol w:w="1134"/>
        <w:gridCol w:w="3969"/>
      </w:tblGrid>
      <w:tr w:rsidR="00EC0B61" w:rsidTr="00EC0B61">
        <w:trPr>
          <w:cantSplit/>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EC0B61" w:rsidRDefault="00EC0B61">
            <w:pPr>
              <w:suppressAutoHyphens/>
              <w:snapToGrid w:val="0"/>
              <w:jc w:val="center"/>
              <w:rPr>
                <w:sz w:val="28"/>
                <w:szCs w:val="28"/>
                <w:lang w:eastAsia="ar-SA"/>
              </w:rPr>
            </w:pPr>
            <w:r>
              <w:rPr>
                <w:sz w:val="28"/>
                <w:szCs w:val="28"/>
                <w:lang w:eastAsia="ar-SA"/>
              </w:rPr>
              <w:t>Оцінка в балах</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EC0B61" w:rsidRDefault="00EC0B61">
            <w:pPr>
              <w:tabs>
                <w:tab w:val="left" w:pos="1872"/>
              </w:tabs>
              <w:suppressAutoHyphens/>
              <w:snapToGrid w:val="0"/>
              <w:ind w:right="-54"/>
              <w:jc w:val="center"/>
              <w:rPr>
                <w:sz w:val="28"/>
                <w:szCs w:val="28"/>
                <w:lang w:eastAsia="ar-SA"/>
              </w:rPr>
            </w:pPr>
            <w:r>
              <w:rPr>
                <w:sz w:val="28"/>
                <w:szCs w:val="28"/>
                <w:lang w:eastAsia="ar-SA"/>
              </w:rPr>
              <w:t>Оцінка за національною шкалою</w:t>
            </w:r>
          </w:p>
        </w:tc>
        <w:tc>
          <w:tcPr>
            <w:tcW w:w="5103" w:type="dxa"/>
            <w:gridSpan w:val="2"/>
            <w:tcBorders>
              <w:top w:val="single" w:sz="4" w:space="0" w:color="auto"/>
              <w:left w:val="single" w:sz="4" w:space="0" w:color="auto"/>
              <w:bottom w:val="single" w:sz="4" w:space="0" w:color="auto"/>
              <w:right w:val="single" w:sz="4" w:space="0" w:color="auto"/>
            </w:tcBorders>
            <w:vAlign w:val="center"/>
            <w:hideMark/>
          </w:tcPr>
          <w:p w:rsidR="00EC0B61" w:rsidRDefault="00EC0B61">
            <w:pPr>
              <w:suppressAutoHyphens/>
              <w:snapToGrid w:val="0"/>
              <w:jc w:val="center"/>
              <w:rPr>
                <w:sz w:val="28"/>
                <w:szCs w:val="28"/>
                <w:lang w:eastAsia="ar-SA"/>
              </w:rPr>
            </w:pPr>
            <w:r>
              <w:rPr>
                <w:sz w:val="28"/>
                <w:szCs w:val="28"/>
                <w:lang w:eastAsia="ar-SA"/>
              </w:rPr>
              <w:t>Оцінка</w:t>
            </w:r>
          </w:p>
          <w:p w:rsidR="00EC0B61" w:rsidRDefault="00EC0B61">
            <w:pPr>
              <w:suppressAutoHyphens/>
              <w:autoSpaceDE w:val="0"/>
              <w:jc w:val="center"/>
              <w:rPr>
                <w:sz w:val="28"/>
                <w:szCs w:val="28"/>
                <w:lang w:eastAsia="ar-SA"/>
              </w:rPr>
            </w:pPr>
            <w:r>
              <w:rPr>
                <w:sz w:val="28"/>
                <w:szCs w:val="28"/>
                <w:lang w:eastAsia="ar-SA"/>
              </w:rPr>
              <w:t>за шкалою ECTS</w:t>
            </w:r>
          </w:p>
        </w:tc>
      </w:tr>
      <w:tr w:rsidR="00EC0B61" w:rsidTr="00EC0B61">
        <w:trPr>
          <w:cantSplit/>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EC0B61" w:rsidRDefault="00EC0B61">
            <w:pPr>
              <w:rPr>
                <w:sz w:val="28"/>
                <w:szCs w:val="28"/>
                <w:lang w:eastAsia="ar-SA"/>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C0B61" w:rsidRDefault="00EC0B61">
            <w:pPr>
              <w:rPr>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C0B61" w:rsidRDefault="00EC0B61">
            <w:pPr>
              <w:suppressAutoHyphens/>
              <w:snapToGrid w:val="0"/>
              <w:rPr>
                <w:sz w:val="28"/>
                <w:szCs w:val="28"/>
                <w:lang w:eastAsia="ar-SA"/>
              </w:rPr>
            </w:pPr>
            <w:r>
              <w:rPr>
                <w:sz w:val="28"/>
                <w:szCs w:val="28"/>
                <w:lang w:eastAsia="ar-SA"/>
              </w:rPr>
              <w:t>Оцінка</w:t>
            </w:r>
          </w:p>
        </w:tc>
        <w:tc>
          <w:tcPr>
            <w:tcW w:w="3969" w:type="dxa"/>
            <w:tcBorders>
              <w:top w:val="single" w:sz="4" w:space="0" w:color="auto"/>
              <w:left w:val="single" w:sz="4" w:space="0" w:color="auto"/>
              <w:bottom w:val="single" w:sz="4" w:space="0" w:color="auto"/>
              <w:right w:val="single" w:sz="4" w:space="0" w:color="auto"/>
            </w:tcBorders>
            <w:vAlign w:val="center"/>
            <w:hideMark/>
          </w:tcPr>
          <w:p w:rsidR="00EC0B61" w:rsidRDefault="00EC0B61">
            <w:pPr>
              <w:suppressAutoHyphens/>
              <w:snapToGrid w:val="0"/>
              <w:rPr>
                <w:sz w:val="28"/>
                <w:szCs w:val="28"/>
                <w:lang w:eastAsia="ar-SA"/>
              </w:rPr>
            </w:pPr>
            <w:r>
              <w:rPr>
                <w:sz w:val="28"/>
                <w:szCs w:val="28"/>
                <w:lang w:eastAsia="ar-SA"/>
              </w:rPr>
              <w:t>Пояснення</w:t>
            </w:r>
          </w:p>
        </w:tc>
      </w:tr>
      <w:tr w:rsidR="00EC0B61" w:rsidRPr="00EC0B61" w:rsidTr="00EC0B61">
        <w:tc>
          <w:tcPr>
            <w:tcW w:w="1560" w:type="dxa"/>
            <w:tcBorders>
              <w:top w:val="single" w:sz="4" w:space="0" w:color="auto"/>
              <w:left w:val="single" w:sz="4" w:space="0" w:color="auto"/>
              <w:bottom w:val="single" w:sz="4" w:space="0" w:color="auto"/>
              <w:right w:val="single" w:sz="4" w:space="0" w:color="auto"/>
            </w:tcBorders>
            <w:vAlign w:val="center"/>
            <w:hideMark/>
          </w:tcPr>
          <w:p w:rsidR="00EC0B61" w:rsidRDefault="00EC0B61">
            <w:pPr>
              <w:suppressAutoHyphens/>
              <w:snapToGrid w:val="0"/>
              <w:jc w:val="center"/>
              <w:rPr>
                <w:sz w:val="28"/>
                <w:szCs w:val="28"/>
                <w:lang w:eastAsia="ar-SA"/>
              </w:rPr>
            </w:pPr>
            <w:r>
              <w:rPr>
                <w:sz w:val="28"/>
                <w:szCs w:val="28"/>
                <w:lang w:eastAsia="ar-SA"/>
              </w:rPr>
              <w:t>90-100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EC0B61" w:rsidRDefault="00EC0B61">
            <w:pPr>
              <w:suppressAutoHyphens/>
              <w:snapToGrid w:val="0"/>
              <w:jc w:val="center"/>
              <w:rPr>
                <w:b/>
                <w:bCs/>
                <w:sz w:val="28"/>
                <w:szCs w:val="28"/>
                <w:lang w:eastAsia="ar-SA"/>
              </w:rPr>
            </w:pPr>
            <w:r>
              <w:rPr>
                <w:b/>
                <w:bCs/>
                <w:sz w:val="28"/>
                <w:szCs w:val="28"/>
                <w:lang w:eastAsia="ar-SA"/>
              </w:rPr>
              <w:t>Відмінно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B61" w:rsidRDefault="00EC0B61">
            <w:pPr>
              <w:suppressAutoHyphens/>
              <w:snapToGrid w:val="0"/>
              <w:jc w:val="center"/>
              <w:rPr>
                <w:b/>
                <w:bCs/>
                <w:sz w:val="28"/>
                <w:szCs w:val="28"/>
                <w:lang w:eastAsia="ar-SA"/>
              </w:rPr>
            </w:pPr>
            <w:r>
              <w:rPr>
                <w:b/>
                <w:bCs/>
                <w:sz w:val="28"/>
                <w:szCs w:val="28"/>
                <w:lang w:eastAsia="ar-SA"/>
              </w:rPr>
              <w:t>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C0B61" w:rsidRDefault="00EC0B61">
            <w:pPr>
              <w:jc w:val="both"/>
              <w:rPr>
                <w:sz w:val="28"/>
                <w:szCs w:val="28"/>
              </w:rPr>
            </w:pPr>
            <w:r>
              <w:rPr>
                <w:sz w:val="28"/>
                <w:szCs w:val="28"/>
              </w:rPr>
              <w:t>Оцінки</w:t>
            </w:r>
            <w:r>
              <w:rPr>
                <w:b/>
                <w:sz w:val="28"/>
                <w:szCs w:val="28"/>
              </w:rPr>
              <w:t xml:space="preserve"> – Відмінно”</w:t>
            </w:r>
            <w:r>
              <w:rPr>
                <w:sz w:val="28"/>
                <w:szCs w:val="28"/>
              </w:rPr>
              <w:t xml:space="preserve"> заслуговує студент, який повністю виконав завдання комплексного кваліфікаційного іспиту, а саме: дав змістовну, вичерпну відповідь на два теоретичні питання з дисциплін, включених у програму іспиту, та правильно виконав практичне завдання, продемонстрував відмінний рівень підготовки.</w:t>
            </w:r>
          </w:p>
        </w:tc>
      </w:tr>
      <w:tr w:rsidR="00EC0B61" w:rsidRPr="00EC0B61" w:rsidTr="00EC0B61">
        <w:trPr>
          <w:cantSplit/>
        </w:trPr>
        <w:tc>
          <w:tcPr>
            <w:tcW w:w="1560" w:type="dxa"/>
            <w:tcBorders>
              <w:top w:val="single" w:sz="4" w:space="0" w:color="auto"/>
              <w:left w:val="single" w:sz="4" w:space="0" w:color="auto"/>
              <w:bottom w:val="single" w:sz="4" w:space="0" w:color="auto"/>
              <w:right w:val="single" w:sz="4" w:space="0" w:color="auto"/>
            </w:tcBorders>
            <w:vAlign w:val="center"/>
            <w:hideMark/>
          </w:tcPr>
          <w:p w:rsidR="00EC0B61" w:rsidRDefault="00EC0B61">
            <w:pPr>
              <w:suppressAutoHyphens/>
              <w:snapToGrid w:val="0"/>
              <w:jc w:val="center"/>
              <w:rPr>
                <w:sz w:val="28"/>
                <w:szCs w:val="28"/>
                <w:lang w:eastAsia="ar-SA"/>
              </w:rPr>
            </w:pPr>
            <w:r>
              <w:rPr>
                <w:sz w:val="28"/>
                <w:szCs w:val="28"/>
                <w:lang w:eastAsia="ar-SA"/>
              </w:rPr>
              <w:t>82–89</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EC0B61" w:rsidRDefault="00EC0B61">
            <w:pPr>
              <w:suppressAutoHyphens/>
              <w:snapToGrid w:val="0"/>
              <w:jc w:val="center"/>
              <w:rPr>
                <w:b/>
                <w:bCs/>
                <w:sz w:val="28"/>
                <w:szCs w:val="28"/>
                <w:lang w:eastAsia="ar-SA"/>
              </w:rPr>
            </w:pPr>
            <w:r>
              <w:rPr>
                <w:b/>
                <w:bCs/>
                <w:sz w:val="28"/>
                <w:szCs w:val="28"/>
                <w:lang w:eastAsia="ar-SA"/>
              </w:rPr>
              <w:t>Добре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B61" w:rsidRDefault="00EC0B61">
            <w:pPr>
              <w:suppressAutoHyphens/>
              <w:snapToGrid w:val="0"/>
              <w:jc w:val="center"/>
              <w:rPr>
                <w:b/>
                <w:bCs/>
                <w:sz w:val="28"/>
                <w:szCs w:val="28"/>
                <w:lang w:eastAsia="ar-SA"/>
              </w:rPr>
            </w:pPr>
            <w:r>
              <w:rPr>
                <w:b/>
                <w:bCs/>
                <w:sz w:val="28"/>
                <w:szCs w:val="28"/>
                <w:lang w:eastAsia="ar-SA"/>
              </w:rPr>
              <w:t>B</w:t>
            </w:r>
          </w:p>
        </w:tc>
        <w:tc>
          <w:tcPr>
            <w:tcW w:w="3969" w:type="dxa"/>
            <w:tcBorders>
              <w:top w:val="single" w:sz="4" w:space="0" w:color="auto"/>
              <w:left w:val="single" w:sz="4" w:space="0" w:color="auto"/>
              <w:bottom w:val="single" w:sz="4" w:space="0" w:color="auto"/>
              <w:right w:val="single" w:sz="4" w:space="0" w:color="auto"/>
            </w:tcBorders>
            <w:vAlign w:val="center"/>
            <w:hideMark/>
          </w:tcPr>
          <w:p w:rsidR="00EC0B61" w:rsidRDefault="00EC0B61">
            <w:pPr>
              <w:suppressAutoHyphens/>
              <w:snapToGrid w:val="0"/>
              <w:rPr>
                <w:b/>
                <w:bCs/>
                <w:sz w:val="28"/>
                <w:szCs w:val="28"/>
                <w:lang w:eastAsia="ar-SA"/>
              </w:rPr>
            </w:pPr>
            <w:r>
              <w:rPr>
                <w:b/>
                <w:bCs/>
                <w:sz w:val="28"/>
                <w:szCs w:val="28"/>
                <w:lang w:eastAsia="ar-SA"/>
              </w:rPr>
              <w:t xml:space="preserve">Дуже  добре </w:t>
            </w:r>
          </w:p>
          <w:p w:rsidR="00EC0B61" w:rsidRDefault="00EC0B61">
            <w:pPr>
              <w:jc w:val="both"/>
              <w:rPr>
                <w:sz w:val="28"/>
                <w:szCs w:val="28"/>
              </w:rPr>
            </w:pPr>
            <w:r>
              <w:rPr>
                <w:sz w:val="28"/>
                <w:szCs w:val="28"/>
              </w:rPr>
              <w:t xml:space="preserve">заслуговує студент, який повністю виконав завдання комплексного кваліфікаційного іспиту, а саме: дав змістовну    відповідь на два </w:t>
            </w:r>
            <w:r>
              <w:rPr>
                <w:sz w:val="28"/>
                <w:szCs w:val="28"/>
                <w:highlight w:val="yellow"/>
              </w:rPr>
              <w:t xml:space="preserve"> </w:t>
            </w:r>
            <w:r>
              <w:rPr>
                <w:sz w:val="28"/>
                <w:szCs w:val="28"/>
              </w:rPr>
              <w:t xml:space="preserve">теоретичні запитання з дисциплін, включених в програму іспиту,  правильно вирішив   задачу, висловлює свої міркування з професійних     питань, але не відчуває впевненості у відповідях         </w:t>
            </w:r>
          </w:p>
        </w:tc>
      </w:tr>
      <w:tr w:rsidR="00EC0B61" w:rsidRPr="00EC0B61" w:rsidTr="00EC0B61">
        <w:trPr>
          <w:cantSplit/>
        </w:trPr>
        <w:tc>
          <w:tcPr>
            <w:tcW w:w="1560" w:type="dxa"/>
            <w:tcBorders>
              <w:top w:val="single" w:sz="4" w:space="0" w:color="auto"/>
              <w:left w:val="single" w:sz="4" w:space="0" w:color="auto"/>
              <w:bottom w:val="single" w:sz="4" w:space="0" w:color="auto"/>
              <w:right w:val="single" w:sz="4" w:space="0" w:color="auto"/>
            </w:tcBorders>
            <w:vAlign w:val="center"/>
            <w:hideMark/>
          </w:tcPr>
          <w:p w:rsidR="00EC0B61" w:rsidRDefault="00EC0B61">
            <w:pPr>
              <w:suppressAutoHyphens/>
              <w:snapToGrid w:val="0"/>
              <w:jc w:val="center"/>
              <w:rPr>
                <w:sz w:val="28"/>
                <w:szCs w:val="28"/>
                <w:lang w:eastAsia="ar-SA"/>
              </w:rPr>
            </w:pPr>
            <w:r>
              <w:rPr>
                <w:sz w:val="28"/>
                <w:szCs w:val="28"/>
                <w:lang w:eastAsia="ar-SA"/>
              </w:rPr>
              <w:lastRenderedPageBreak/>
              <w:t>75–81</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C0B61" w:rsidRDefault="00EC0B61">
            <w:pPr>
              <w:rPr>
                <w:b/>
                <w:bCs/>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C0B61" w:rsidRDefault="00EC0B61">
            <w:pPr>
              <w:suppressAutoHyphens/>
              <w:snapToGrid w:val="0"/>
              <w:jc w:val="center"/>
              <w:rPr>
                <w:b/>
                <w:bCs/>
                <w:sz w:val="28"/>
                <w:szCs w:val="28"/>
                <w:lang w:eastAsia="ar-SA"/>
              </w:rPr>
            </w:pPr>
            <w:r>
              <w:rPr>
                <w:b/>
                <w:bCs/>
                <w:sz w:val="28"/>
                <w:szCs w:val="28"/>
                <w:lang w:eastAsia="ar-SA"/>
              </w:rPr>
              <w:t>C</w:t>
            </w:r>
          </w:p>
        </w:tc>
        <w:tc>
          <w:tcPr>
            <w:tcW w:w="3969" w:type="dxa"/>
            <w:tcBorders>
              <w:top w:val="single" w:sz="4" w:space="0" w:color="auto"/>
              <w:left w:val="single" w:sz="4" w:space="0" w:color="auto"/>
              <w:bottom w:val="single" w:sz="4" w:space="0" w:color="auto"/>
              <w:right w:val="single" w:sz="4" w:space="0" w:color="auto"/>
            </w:tcBorders>
            <w:vAlign w:val="center"/>
            <w:hideMark/>
          </w:tcPr>
          <w:p w:rsidR="00EC0B61" w:rsidRDefault="00EC0B61">
            <w:pPr>
              <w:jc w:val="both"/>
              <w:rPr>
                <w:sz w:val="28"/>
                <w:szCs w:val="28"/>
              </w:rPr>
            </w:pPr>
            <w:r>
              <w:rPr>
                <w:b/>
                <w:bCs/>
                <w:sz w:val="28"/>
                <w:szCs w:val="28"/>
                <w:lang w:eastAsia="ar-SA"/>
              </w:rPr>
              <w:t xml:space="preserve"> </w:t>
            </w:r>
            <w:r>
              <w:rPr>
                <w:sz w:val="28"/>
                <w:szCs w:val="28"/>
              </w:rPr>
              <w:t xml:space="preserve">Оцінки </w:t>
            </w:r>
            <w:r>
              <w:rPr>
                <w:b/>
                <w:sz w:val="28"/>
                <w:szCs w:val="28"/>
              </w:rPr>
              <w:t>- Добре”</w:t>
            </w:r>
            <w:r>
              <w:rPr>
                <w:sz w:val="28"/>
                <w:szCs w:val="28"/>
              </w:rPr>
              <w:t xml:space="preserve"> заслуговує студент, який повністю виконав завдання комплексного кваліфікаційного іспиту, а саме: дав змістовну, вичерпну відповідь на два теоретичні питання з дисциплін, включених в програму іспиту,  але   мав незначні помилки і не повністю відповідає критеріям практичних навичок та вмінь майбутнього фахівця. </w:t>
            </w:r>
          </w:p>
        </w:tc>
      </w:tr>
      <w:tr w:rsidR="00EC0B61" w:rsidTr="00EC0B61">
        <w:trPr>
          <w:cantSplit/>
        </w:trPr>
        <w:tc>
          <w:tcPr>
            <w:tcW w:w="1560" w:type="dxa"/>
            <w:tcBorders>
              <w:top w:val="single" w:sz="4" w:space="0" w:color="auto"/>
              <w:left w:val="single" w:sz="4" w:space="0" w:color="auto"/>
              <w:bottom w:val="single" w:sz="4" w:space="0" w:color="auto"/>
              <w:right w:val="single" w:sz="4" w:space="0" w:color="auto"/>
            </w:tcBorders>
            <w:vAlign w:val="center"/>
            <w:hideMark/>
          </w:tcPr>
          <w:p w:rsidR="00EC0B61" w:rsidRDefault="00EC0B61">
            <w:pPr>
              <w:suppressAutoHyphens/>
              <w:snapToGrid w:val="0"/>
              <w:jc w:val="center"/>
              <w:rPr>
                <w:sz w:val="28"/>
                <w:szCs w:val="28"/>
                <w:lang w:eastAsia="ar-SA"/>
              </w:rPr>
            </w:pPr>
            <w:r>
              <w:rPr>
                <w:sz w:val="28"/>
                <w:szCs w:val="28"/>
                <w:lang w:eastAsia="ar-SA"/>
              </w:rPr>
              <w:t>67–74</w:t>
            </w:r>
          </w:p>
        </w:tc>
        <w:tc>
          <w:tcPr>
            <w:tcW w:w="2693" w:type="dxa"/>
            <w:vMerge w:val="restart"/>
            <w:tcBorders>
              <w:top w:val="single" w:sz="4" w:space="0" w:color="auto"/>
              <w:left w:val="single" w:sz="4" w:space="0" w:color="auto"/>
              <w:bottom w:val="single" w:sz="4" w:space="0" w:color="auto"/>
              <w:right w:val="single" w:sz="4" w:space="0" w:color="auto"/>
            </w:tcBorders>
            <w:vAlign w:val="center"/>
            <w:hideMark/>
          </w:tcPr>
          <w:p w:rsidR="00EC0B61" w:rsidRDefault="00EC0B61">
            <w:pPr>
              <w:suppressAutoHyphens/>
              <w:snapToGrid w:val="0"/>
              <w:jc w:val="center"/>
              <w:rPr>
                <w:b/>
                <w:bCs/>
                <w:sz w:val="28"/>
                <w:szCs w:val="28"/>
                <w:lang w:eastAsia="ar-SA"/>
              </w:rPr>
            </w:pPr>
            <w:r>
              <w:rPr>
                <w:b/>
                <w:bCs/>
                <w:sz w:val="28"/>
                <w:szCs w:val="28"/>
                <w:lang w:eastAsia="ar-SA"/>
              </w:rPr>
              <w:t>Задовільно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EC0B61" w:rsidRDefault="00EC0B61">
            <w:pPr>
              <w:keepNext/>
              <w:tabs>
                <w:tab w:val="num" w:pos="864"/>
              </w:tabs>
              <w:suppressAutoHyphens/>
              <w:snapToGrid w:val="0"/>
              <w:spacing w:before="240" w:after="60"/>
              <w:ind w:left="864" w:hanging="864"/>
              <w:jc w:val="center"/>
              <w:outlineLvl w:val="3"/>
              <w:rPr>
                <w:sz w:val="28"/>
                <w:szCs w:val="28"/>
                <w:lang w:eastAsia="ar-SA"/>
              </w:rPr>
            </w:pPr>
            <w:r>
              <w:rPr>
                <w:sz w:val="28"/>
                <w:szCs w:val="28"/>
                <w:lang w:eastAsia="ar-SA"/>
              </w:rPr>
              <w:t>D</w:t>
            </w:r>
          </w:p>
        </w:tc>
        <w:tc>
          <w:tcPr>
            <w:tcW w:w="3969" w:type="dxa"/>
            <w:tcBorders>
              <w:top w:val="single" w:sz="4" w:space="0" w:color="auto"/>
              <w:left w:val="single" w:sz="4" w:space="0" w:color="auto"/>
              <w:bottom w:val="single" w:sz="4" w:space="0" w:color="auto"/>
              <w:right w:val="single" w:sz="4" w:space="0" w:color="auto"/>
            </w:tcBorders>
            <w:vAlign w:val="center"/>
            <w:hideMark/>
          </w:tcPr>
          <w:p w:rsidR="00EC0B61" w:rsidRDefault="00EC0B61">
            <w:pPr>
              <w:jc w:val="both"/>
              <w:rPr>
                <w:sz w:val="28"/>
                <w:szCs w:val="28"/>
              </w:rPr>
            </w:pPr>
            <w:r>
              <w:rPr>
                <w:b/>
                <w:bCs/>
                <w:sz w:val="28"/>
                <w:szCs w:val="28"/>
                <w:lang w:eastAsia="ar-SA"/>
              </w:rPr>
              <w:t xml:space="preserve"> </w:t>
            </w:r>
            <w:r>
              <w:rPr>
                <w:sz w:val="28"/>
                <w:szCs w:val="28"/>
              </w:rPr>
              <w:t xml:space="preserve">Оцінки </w:t>
            </w:r>
            <w:r>
              <w:rPr>
                <w:b/>
                <w:sz w:val="28"/>
                <w:szCs w:val="28"/>
              </w:rPr>
              <w:t>– «Задовільно»</w:t>
            </w:r>
            <w:r>
              <w:rPr>
                <w:sz w:val="28"/>
                <w:szCs w:val="28"/>
              </w:rPr>
              <w:t xml:space="preserve"> заслуговує студент, який у теоретичних відповідях демонструє знання основного матеріалу з дисциплін, включених в програму комплексного кваліфікаційного іспиту; але припускається деяких неточностей,  не виявив високого рівня підготовки та припустився помилок.   </w:t>
            </w:r>
          </w:p>
        </w:tc>
      </w:tr>
      <w:tr w:rsidR="00EC0B61" w:rsidRPr="00EC0B61" w:rsidTr="00EC0B61">
        <w:trPr>
          <w:cantSplit/>
        </w:trPr>
        <w:tc>
          <w:tcPr>
            <w:tcW w:w="1560" w:type="dxa"/>
            <w:tcBorders>
              <w:top w:val="single" w:sz="4" w:space="0" w:color="auto"/>
              <w:left w:val="single" w:sz="4" w:space="0" w:color="auto"/>
              <w:bottom w:val="single" w:sz="4" w:space="0" w:color="auto"/>
              <w:right w:val="single" w:sz="4" w:space="0" w:color="auto"/>
            </w:tcBorders>
            <w:vAlign w:val="center"/>
            <w:hideMark/>
          </w:tcPr>
          <w:p w:rsidR="00EC0B61" w:rsidRDefault="00EC0B61">
            <w:pPr>
              <w:suppressAutoHyphens/>
              <w:snapToGrid w:val="0"/>
              <w:jc w:val="center"/>
              <w:rPr>
                <w:sz w:val="28"/>
                <w:szCs w:val="28"/>
                <w:lang w:eastAsia="ar-SA"/>
              </w:rPr>
            </w:pPr>
            <w:r>
              <w:rPr>
                <w:sz w:val="28"/>
                <w:szCs w:val="28"/>
                <w:lang w:eastAsia="ar-SA"/>
              </w:rPr>
              <w:t>60–66</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C0B61" w:rsidRDefault="00EC0B61">
            <w:pPr>
              <w:rPr>
                <w:b/>
                <w:bCs/>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C0B61" w:rsidRDefault="00EC0B61">
            <w:pPr>
              <w:suppressAutoHyphens/>
              <w:snapToGrid w:val="0"/>
              <w:jc w:val="center"/>
              <w:rPr>
                <w:b/>
                <w:bCs/>
                <w:sz w:val="28"/>
                <w:szCs w:val="28"/>
                <w:lang w:eastAsia="ar-SA"/>
              </w:rPr>
            </w:pPr>
            <w:r>
              <w:rPr>
                <w:b/>
                <w:bCs/>
                <w:sz w:val="28"/>
                <w:szCs w:val="28"/>
                <w:lang w:eastAsia="ar-SA"/>
              </w:rPr>
              <w:t>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C0B61" w:rsidRDefault="00EC0B61">
            <w:pPr>
              <w:suppressAutoHyphens/>
              <w:snapToGrid w:val="0"/>
              <w:rPr>
                <w:b/>
                <w:bCs/>
                <w:sz w:val="28"/>
                <w:szCs w:val="28"/>
                <w:lang w:eastAsia="ar-SA"/>
              </w:rPr>
            </w:pPr>
            <w:r>
              <w:rPr>
                <w:b/>
                <w:bCs/>
                <w:sz w:val="28"/>
                <w:szCs w:val="28"/>
                <w:lang w:eastAsia="ar-SA"/>
              </w:rPr>
              <w:t>Достатньо</w:t>
            </w:r>
          </w:p>
          <w:p w:rsidR="00EC0B61" w:rsidRDefault="00EC0B61">
            <w:pPr>
              <w:shd w:val="clear" w:color="auto" w:fill="FFFFFF"/>
              <w:jc w:val="both"/>
              <w:rPr>
                <w:sz w:val="28"/>
                <w:szCs w:val="28"/>
              </w:rPr>
            </w:pPr>
            <w:r>
              <w:rPr>
                <w:sz w:val="28"/>
                <w:szCs w:val="28"/>
              </w:rPr>
              <w:t xml:space="preserve"> одержують студенти,   які   у теоретичної відповіді демонструють слабі знання основного матеріалу з дисциплін, включених в програму комплексного кваліфікаційного іспиту, не зовсім вірно вирішив задачу, припускається   неточностей.   </w:t>
            </w:r>
          </w:p>
        </w:tc>
      </w:tr>
      <w:tr w:rsidR="00EC0B61" w:rsidTr="00EC0B61">
        <w:trPr>
          <w:cantSplit/>
        </w:trPr>
        <w:tc>
          <w:tcPr>
            <w:tcW w:w="1560" w:type="dxa"/>
            <w:tcBorders>
              <w:top w:val="single" w:sz="4" w:space="0" w:color="auto"/>
              <w:left w:val="single" w:sz="4" w:space="0" w:color="auto"/>
              <w:bottom w:val="single" w:sz="4" w:space="0" w:color="auto"/>
              <w:right w:val="single" w:sz="4" w:space="0" w:color="auto"/>
            </w:tcBorders>
            <w:vAlign w:val="center"/>
            <w:hideMark/>
          </w:tcPr>
          <w:p w:rsidR="00EC0B61" w:rsidRDefault="00EC0B61">
            <w:pPr>
              <w:suppressAutoHyphens/>
              <w:snapToGrid w:val="0"/>
              <w:jc w:val="center"/>
              <w:rPr>
                <w:sz w:val="28"/>
                <w:szCs w:val="28"/>
                <w:lang w:eastAsia="ar-SA"/>
              </w:rPr>
            </w:pPr>
            <w:r>
              <w:rPr>
                <w:sz w:val="28"/>
                <w:szCs w:val="28"/>
                <w:lang w:eastAsia="ar-SA"/>
              </w:rPr>
              <w:t>35–59</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EC0B61" w:rsidRDefault="00EC0B61">
            <w:pPr>
              <w:suppressAutoHyphens/>
              <w:snapToGrid w:val="0"/>
              <w:jc w:val="center"/>
              <w:rPr>
                <w:b/>
                <w:bCs/>
                <w:sz w:val="28"/>
                <w:szCs w:val="28"/>
                <w:lang w:eastAsia="ar-SA"/>
              </w:rPr>
            </w:pPr>
            <w:r>
              <w:rPr>
                <w:b/>
                <w:bCs/>
                <w:sz w:val="28"/>
                <w:szCs w:val="28"/>
                <w:lang w:eastAsia="ar-SA"/>
              </w:rPr>
              <w:t>Незадовільно</w:t>
            </w:r>
          </w:p>
          <w:p w:rsidR="00EC0B61" w:rsidRDefault="00EC0B61">
            <w:pPr>
              <w:suppressAutoHyphens/>
              <w:jc w:val="center"/>
              <w:rPr>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C0B61" w:rsidRDefault="00EC0B61">
            <w:pPr>
              <w:suppressAutoHyphens/>
              <w:snapToGrid w:val="0"/>
              <w:jc w:val="center"/>
              <w:rPr>
                <w:b/>
                <w:bCs/>
                <w:sz w:val="28"/>
                <w:szCs w:val="28"/>
                <w:lang w:eastAsia="ar-SA"/>
              </w:rPr>
            </w:pPr>
            <w:r>
              <w:rPr>
                <w:b/>
                <w:bCs/>
                <w:sz w:val="28"/>
                <w:szCs w:val="28"/>
                <w:lang w:eastAsia="ar-SA"/>
              </w:rPr>
              <w:t>FX</w:t>
            </w:r>
          </w:p>
        </w:tc>
        <w:tc>
          <w:tcPr>
            <w:tcW w:w="3969" w:type="dxa"/>
            <w:tcBorders>
              <w:top w:val="single" w:sz="4" w:space="0" w:color="auto"/>
              <w:left w:val="single" w:sz="4" w:space="0" w:color="auto"/>
              <w:bottom w:val="single" w:sz="4" w:space="0" w:color="auto"/>
              <w:right w:val="single" w:sz="4" w:space="0" w:color="auto"/>
            </w:tcBorders>
            <w:vAlign w:val="center"/>
            <w:hideMark/>
          </w:tcPr>
          <w:p w:rsidR="00EC0B61" w:rsidRDefault="00EC0B61">
            <w:pPr>
              <w:jc w:val="both"/>
              <w:rPr>
                <w:sz w:val="28"/>
                <w:szCs w:val="28"/>
              </w:rPr>
            </w:pPr>
            <w:r>
              <w:rPr>
                <w:b/>
                <w:bCs/>
                <w:sz w:val="28"/>
                <w:szCs w:val="28"/>
                <w:lang w:eastAsia="ar-SA"/>
              </w:rPr>
              <w:t xml:space="preserve"> </w:t>
            </w:r>
            <w:r>
              <w:rPr>
                <w:sz w:val="28"/>
                <w:szCs w:val="28"/>
              </w:rPr>
              <w:t xml:space="preserve">Оцінки </w:t>
            </w:r>
            <w:r>
              <w:rPr>
                <w:b/>
                <w:sz w:val="28"/>
                <w:szCs w:val="28"/>
              </w:rPr>
              <w:t>– «Незадовільно»</w:t>
            </w:r>
            <w:r>
              <w:rPr>
                <w:sz w:val="28"/>
                <w:szCs w:val="28"/>
              </w:rPr>
              <w:t xml:space="preserve"> заслуговує студент, який не відповів на теоретичні питання комплексного кваліфікаційного іспиту з дисциплін, включених в програму кваліфікаційного іспиту та не виконав практичного завдання.</w:t>
            </w:r>
          </w:p>
        </w:tc>
      </w:tr>
      <w:tr w:rsidR="00EC0B61" w:rsidTr="00EC0B61">
        <w:trPr>
          <w:cantSplit/>
        </w:trPr>
        <w:tc>
          <w:tcPr>
            <w:tcW w:w="1560" w:type="dxa"/>
            <w:tcBorders>
              <w:top w:val="single" w:sz="4" w:space="0" w:color="auto"/>
              <w:left w:val="single" w:sz="4" w:space="0" w:color="auto"/>
              <w:bottom w:val="single" w:sz="4" w:space="0" w:color="auto"/>
              <w:right w:val="single" w:sz="4" w:space="0" w:color="auto"/>
            </w:tcBorders>
            <w:vAlign w:val="center"/>
            <w:hideMark/>
          </w:tcPr>
          <w:p w:rsidR="00EC0B61" w:rsidRDefault="00EC0B61">
            <w:pPr>
              <w:suppressAutoHyphens/>
              <w:snapToGrid w:val="0"/>
              <w:jc w:val="center"/>
              <w:rPr>
                <w:sz w:val="28"/>
                <w:szCs w:val="28"/>
                <w:lang w:eastAsia="ar-SA"/>
              </w:rPr>
            </w:pPr>
            <w:r>
              <w:rPr>
                <w:sz w:val="28"/>
                <w:szCs w:val="28"/>
                <w:lang w:eastAsia="ar-SA"/>
              </w:rPr>
              <w:lastRenderedPageBreak/>
              <w:t>1–34</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C0B61" w:rsidRDefault="00EC0B61">
            <w:pPr>
              <w:rPr>
                <w:sz w:val="28"/>
                <w:szCs w:val="28"/>
                <w:lang w:eastAsia="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C0B61" w:rsidRDefault="00EC0B61">
            <w:pPr>
              <w:suppressAutoHyphens/>
              <w:snapToGrid w:val="0"/>
              <w:jc w:val="center"/>
              <w:rPr>
                <w:b/>
                <w:bCs/>
                <w:sz w:val="28"/>
                <w:szCs w:val="28"/>
                <w:lang w:eastAsia="ar-SA"/>
              </w:rPr>
            </w:pPr>
            <w:r>
              <w:rPr>
                <w:b/>
                <w:bCs/>
                <w:sz w:val="28"/>
                <w:szCs w:val="28"/>
                <w:lang w:eastAsia="ar-SA"/>
              </w:rPr>
              <w:t>F</w:t>
            </w:r>
          </w:p>
        </w:tc>
        <w:tc>
          <w:tcPr>
            <w:tcW w:w="3969" w:type="dxa"/>
            <w:tcBorders>
              <w:top w:val="single" w:sz="4" w:space="0" w:color="auto"/>
              <w:left w:val="single" w:sz="4" w:space="0" w:color="auto"/>
              <w:bottom w:val="single" w:sz="4" w:space="0" w:color="auto"/>
              <w:right w:val="single" w:sz="4" w:space="0" w:color="auto"/>
            </w:tcBorders>
            <w:vAlign w:val="center"/>
            <w:hideMark/>
          </w:tcPr>
          <w:p w:rsidR="00EC0B61" w:rsidRDefault="00EC0B61">
            <w:pPr>
              <w:suppressAutoHyphens/>
              <w:snapToGrid w:val="0"/>
              <w:ind w:left="-159" w:right="-72"/>
              <w:rPr>
                <w:b/>
                <w:bCs/>
                <w:sz w:val="28"/>
                <w:szCs w:val="28"/>
                <w:lang w:eastAsia="ar-SA"/>
              </w:rPr>
            </w:pPr>
            <w:r>
              <w:rPr>
                <w:b/>
                <w:bCs/>
                <w:sz w:val="28"/>
                <w:szCs w:val="28"/>
                <w:lang w:eastAsia="ar-SA"/>
              </w:rPr>
              <w:t xml:space="preserve">Незадовільно </w:t>
            </w:r>
          </w:p>
          <w:p w:rsidR="00EC0B61" w:rsidRDefault="00EC0B61">
            <w:pPr>
              <w:suppressAutoHyphens/>
              <w:ind w:left="-159" w:right="-72"/>
              <w:rPr>
                <w:sz w:val="28"/>
                <w:szCs w:val="28"/>
                <w:lang w:eastAsia="ar-SA"/>
              </w:rPr>
            </w:pPr>
            <w:r>
              <w:rPr>
                <w:sz w:val="28"/>
                <w:szCs w:val="28"/>
                <w:lang w:eastAsia="ar-SA"/>
              </w:rPr>
              <w:t>(з обов’язковим повторним курсом)</w:t>
            </w:r>
          </w:p>
        </w:tc>
      </w:tr>
    </w:tbl>
    <w:p w:rsidR="00EC0B61" w:rsidRDefault="00EC0B61" w:rsidP="00EC0B61">
      <w:pPr>
        <w:ind w:firstLine="708"/>
        <w:jc w:val="both"/>
        <w:rPr>
          <w:sz w:val="28"/>
          <w:szCs w:val="28"/>
        </w:rPr>
      </w:pPr>
    </w:p>
    <w:p w:rsidR="00EC0B61" w:rsidRDefault="00EC0B61" w:rsidP="00EC0B61">
      <w:pPr>
        <w:ind w:left="720"/>
        <w:jc w:val="both"/>
        <w:rPr>
          <w:sz w:val="28"/>
          <w:szCs w:val="28"/>
        </w:rPr>
      </w:pPr>
    </w:p>
    <w:p w:rsidR="00EC0B61" w:rsidRDefault="00EC0B61" w:rsidP="00EC0B61">
      <w:pPr>
        <w:ind w:left="720"/>
        <w:jc w:val="both"/>
        <w:rPr>
          <w:sz w:val="28"/>
          <w:szCs w:val="28"/>
        </w:rPr>
      </w:pPr>
    </w:p>
    <w:p w:rsidR="00EC0B61" w:rsidRDefault="00EC0B61" w:rsidP="00EC0B61">
      <w:pPr>
        <w:spacing w:line="360" w:lineRule="auto"/>
        <w:ind w:firstLine="540"/>
        <w:jc w:val="both"/>
        <w:rPr>
          <w:sz w:val="28"/>
          <w:szCs w:val="28"/>
        </w:rPr>
      </w:pPr>
      <w:r>
        <w:rPr>
          <w:b/>
          <w:sz w:val="28"/>
          <w:szCs w:val="28"/>
        </w:rPr>
        <w:t xml:space="preserve"> </w:t>
      </w:r>
    </w:p>
    <w:p w:rsidR="00EC0B61" w:rsidRDefault="00EC0B61" w:rsidP="00EC0B61">
      <w:pPr>
        <w:spacing w:line="360" w:lineRule="auto"/>
        <w:ind w:left="180" w:firstLine="720"/>
        <w:jc w:val="both"/>
        <w:rPr>
          <w:sz w:val="28"/>
          <w:szCs w:val="28"/>
        </w:rPr>
      </w:pPr>
    </w:p>
    <w:p w:rsidR="00EC0B61" w:rsidRDefault="00EC0B61" w:rsidP="00EC0B61">
      <w:pPr>
        <w:rPr>
          <w:b/>
          <w:sz w:val="28"/>
          <w:szCs w:val="28"/>
        </w:rPr>
      </w:pPr>
      <w:r>
        <w:rPr>
          <w:b/>
          <w:sz w:val="28"/>
          <w:szCs w:val="28"/>
        </w:rPr>
        <w:t xml:space="preserve"> </w:t>
      </w:r>
    </w:p>
    <w:p w:rsidR="00EC0B61" w:rsidRDefault="00EC0B61" w:rsidP="00EC0B61">
      <w:pPr>
        <w:rPr>
          <w:b/>
          <w:sz w:val="28"/>
          <w:szCs w:val="28"/>
        </w:rPr>
        <w:sectPr w:rsidR="00EC0B61">
          <w:pgSz w:w="11906" w:h="16838"/>
          <w:pgMar w:top="851" w:right="851" w:bottom="1418" w:left="1418" w:header="709" w:footer="709" w:gutter="0"/>
          <w:cols w:space="720"/>
        </w:sectPr>
      </w:pPr>
    </w:p>
    <w:p w:rsidR="00EC0B61" w:rsidRDefault="00EC0B61" w:rsidP="00EC0B61">
      <w:pPr>
        <w:jc w:val="center"/>
        <w:rPr>
          <w:b/>
          <w:sz w:val="28"/>
          <w:szCs w:val="28"/>
        </w:rPr>
      </w:pPr>
      <w:r>
        <w:rPr>
          <w:b/>
          <w:sz w:val="28"/>
          <w:szCs w:val="28"/>
        </w:rPr>
        <w:lastRenderedPageBreak/>
        <w:t>ЗМІСТ  АТЕСТАЦІЇ</w:t>
      </w:r>
    </w:p>
    <w:p w:rsidR="00EC0B61" w:rsidRDefault="00EC0B61" w:rsidP="00EC0B61">
      <w:pPr>
        <w:jc w:val="center"/>
        <w:rPr>
          <w:b/>
          <w:sz w:val="28"/>
          <w:szCs w:val="28"/>
        </w:rPr>
      </w:pPr>
    </w:p>
    <w:p w:rsidR="00EC0B61" w:rsidRDefault="00EC0B61" w:rsidP="00EC0B61">
      <w:pPr>
        <w:autoSpaceDE w:val="0"/>
        <w:autoSpaceDN w:val="0"/>
        <w:adjustRightInd w:val="0"/>
        <w:spacing w:line="360" w:lineRule="auto"/>
        <w:jc w:val="center"/>
        <w:rPr>
          <w:b/>
          <w:bCs/>
          <w:sz w:val="28"/>
          <w:szCs w:val="28"/>
        </w:rPr>
      </w:pPr>
      <w:r>
        <w:rPr>
          <w:b/>
          <w:bCs/>
          <w:sz w:val="28"/>
          <w:szCs w:val="28"/>
        </w:rPr>
        <w:t>Бюджетна  система</w:t>
      </w:r>
    </w:p>
    <w:p w:rsidR="00EC0B61" w:rsidRDefault="00EC0B61" w:rsidP="00EC0B61">
      <w:pPr>
        <w:autoSpaceDE w:val="0"/>
        <w:autoSpaceDN w:val="0"/>
        <w:adjustRightInd w:val="0"/>
        <w:spacing w:line="360" w:lineRule="auto"/>
        <w:jc w:val="both"/>
        <w:rPr>
          <w:bCs/>
          <w:sz w:val="28"/>
          <w:szCs w:val="28"/>
        </w:rPr>
      </w:pPr>
      <w:r>
        <w:rPr>
          <w:b/>
          <w:bCs/>
          <w:iCs/>
          <w:sz w:val="28"/>
          <w:szCs w:val="28"/>
        </w:rPr>
        <w:t>1</w:t>
      </w:r>
      <w:r>
        <w:rPr>
          <w:bCs/>
          <w:i/>
          <w:iCs/>
          <w:sz w:val="28"/>
          <w:szCs w:val="28"/>
        </w:rPr>
        <w:t xml:space="preserve">. </w:t>
      </w:r>
      <w:r>
        <w:rPr>
          <w:b/>
          <w:bCs/>
          <w:iCs/>
          <w:sz w:val="28"/>
          <w:szCs w:val="28"/>
        </w:rPr>
        <w:t>П</w:t>
      </w:r>
      <w:r>
        <w:rPr>
          <w:b/>
          <w:bCs/>
          <w:sz w:val="28"/>
          <w:szCs w:val="28"/>
        </w:rPr>
        <w:t>ринципи бюджетної систем</w:t>
      </w:r>
      <w:r>
        <w:rPr>
          <w:bCs/>
          <w:sz w:val="28"/>
          <w:szCs w:val="28"/>
        </w:rPr>
        <w:t>и</w:t>
      </w:r>
    </w:p>
    <w:p w:rsidR="00EC0B61" w:rsidRDefault="00EC0B61" w:rsidP="00EC0B61">
      <w:pPr>
        <w:autoSpaceDE w:val="0"/>
        <w:autoSpaceDN w:val="0"/>
        <w:adjustRightInd w:val="0"/>
        <w:spacing w:line="360" w:lineRule="auto"/>
        <w:ind w:firstLine="708"/>
        <w:jc w:val="both"/>
        <w:rPr>
          <w:rFonts w:eastAsia="TimesNewRoman"/>
          <w:sz w:val="28"/>
          <w:szCs w:val="28"/>
        </w:rPr>
      </w:pPr>
      <w:r>
        <w:rPr>
          <w:rFonts w:eastAsia="TimesNewRoman"/>
          <w:sz w:val="28"/>
          <w:szCs w:val="28"/>
        </w:rPr>
        <w:t>Модель ринку України.  Особливості бюджетної системи України. Адміністративно-територіальним  структура держави.  Поняття бюджету як об’єктивної економічної категорії.  Принципи функціонування бюджетної системи.</w:t>
      </w:r>
    </w:p>
    <w:p w:rsidR="00EC0B61" w:rsidRDefault="00EC0B61" w:rsidP="00EC0B61">
      <w:pPr>
        <w:autoSpaceDE w:val="0"/>
        <w:autoSpaceDN w:val="0"/>
        <w:adjustRightInd w:val="0"/>
        <w:spacing w:line="360" w:lineRule="auto"/>
        <w:jc w:val="both"/>
        <w:rPr>
          <w:rFonts w:eastAsia="TimesNewRoman"/>
          <w:sz w:val="28"/>
          <w:szCs w:val="28"/>
        </w:rPr>
      </w:pPr>
      <w:r>
        <w:rPr>
          <w:rFonts w:eastAsia="TimesNewRoman"/>
          <w:sz w:val="28"/>
          <w:szCs w:val="28"/>
        </w:rPr>
        <w:t>Рівні бюджетної системи – державний, республіканський та місцевий.  Бюджетний кодекс. Бюджетний регламент і бюджетні права.</w:t>
      </w:r>
    </w:p>
    <w:p w:rsidR="00EC0B61" w:rsidRDefault="00EC0B61" w:rsidP="00EC0B61">
      <w:pPr>
        <w:autoSpaceDE w:val="0"/>
        <w:autoSpaceDN w:val="0"/>
        <w:adjustRightInd w:val="0"/>
        <w:spacing w:line="360" w:lineRule="auto"/>
        <w:jc w:val="both"/>
        <w:rPr>
          <w:rFonts w:eastAsia="TimesNewRoman"/>
          <w:sz w:val="28"/>
          <w:szCs w:val="28"/>
        </w:rPr>
      </w:pPr>
      <w:r>
        <w:rPr>
          <w:b/>
          <w:bCs/>
          <w:iCs/>
          <w:sz w:val="28"/>
          <w:szCs w:val="28"/>
        </w:rPr>
        <w:t>2.</w:t>
      </w:r>
      <w:r>
        <w:rPr>
          <w:bCs/>
          <w:iCs/>
          <w:sz w:val="28"/>
          <w:szCs w:val="28"/>
        </w:rPr>
        <w:t xml:space="preserve"> </w:t>
      </w:r>
      <w:r>
        <w:rPr>
          <w:rFonts w:eastAsia="TimesNewRoman"/>
          <w:b/>
          <w:sz w:val="28"/>
          <w:szCs w:val="28"/>
        </w:rPr>
        <w:t xml:space="preserve">Державне казначейство України (ДКУ) </w:t>
      </w:r>
    </w:p>
    <w:p w:rsidR="00EC0B61" w:rsidRDefault="00EC0B61" w:rsidP="00EC0B61">
      <w:pPr>
        <w:autoSpaceDE w:val="0"/>
        <w:autoSpaceDN w:val="0"/>
        <w:adjustRightInd w:val="0"/>
        <w:spacing w:line="360" w:lineRule="auto"/>
        <w:jc w:val="both"/>
        <w:rPr>
          <w:rFonts w:eastAsia="TimesNewRoman"/>
          <w:sz w:val="28"/>
          <w:szCs w:val="28"/>
        </w:rPr>
      </w:pPr>
      <w:r>
        <w:rPr>
          <w:rFonts w:eastAsia="TimesNewRoman"/>
          <w:sz w:val="28"/>
          <w:szCs w:val="28"/>
        </w:rPr>
        <w:t>Касове обслуговування рахунків органів Державного казначейства України. Державне казначейство України (ДКУ) – головний державний орган, що контролює облік у бюджетній системі. Законодавчі документи, якими керується Державне казначейство України, його функції та права. Взаємозаліки та інші не грошові форми розрахунків між  ланками бюджетної системи</w:t>
      </w:r>
    </w:p>
    <w:p w:rsidR="00EC0B61" w:rsidRDefault="00EC0B61" w:rsidP="00EC0B61">
      <w:pPr>
        <w:autoSpaceDE w:val="0"/>
        <w:autoSpaceDN w:val="0"/>
        <w:adjustRightInd w:val="0"/>
        <w:spacing w:line="360" w:lineRule="auto"/>
        <w:jc w:val="both"/>
        <w:rPr>
          <w:rFonts w:eastAsia="TimesNewRoman"/>
          <w:b/>
          <w:sz w:val="28"/>
          <w:szCs w:val="28"/>
        </w:rPr>
      </w:pPr>
      <w:r>
        <w:rPr>
          <w:b/>
          <w:bCs/>
          <w:iCs/>
          <w:sz w:val="28"/>
          <w:szCs w:val="28"/>
        </w:rPr>
        <w:t>3.</w:t>
      </w:r>
      <w:r>
        <w:rPr>
          <w:bCs/>
          <w:iCs/>
          <w:sz w:val="28"/>
          <w:szCs w:val="28"/>
        </w:rPr>
        <w:t xml:space="preserve"> </w:t>
      </w:r>
      <w:r>
        <w:rPr>
          <w:rFonts w:eastAsia="TimesNewRoman"/>
          <w:b/>
          <w:sz w:val="28"/>
          <w:szCs w:val="28"/>
        </w:rPr>
        <w:t xml:space="preserve"> Субвенції, субсидії та дотації бюджету</w:t>
      </w:r>
    </w:p>
    <w:p w:rsidR="00EC0B61" w:rsidRDefault="00EC0B61" w:rsidP="00EC0B61">
      <w:pPr>
        <w:autoSpaceDE w:val="0"/>
        <w:autoSpaceDN w:val="0"/>
        <w:adjustRightInd w:val="0"/>
        <w:spacing w:line="360" w:lineRule="auto"/>
        <w:ind w:firstLine="708"/>
        <w:jc w:val="both"/>
        <w:rPr>
          <w:rFonts w:eastAsia="TimesNewRoman"/>
          <w:sz w:val="28"/>
          <w:szCs w:val="28"/>
        </w:rPr>
      </w:pPr>
      <w:r>
        <w:rPr>
          <w:rFonts w:eastAsia="TimesNewRoman"/>
          <w:sz w:val="28"/>
          <w:szCs w:val="28"/>
        </w:rPr>
        <w:t>Субвенції, субсидії та дотації бюджету як важелі, що впливають на подолання кризи в депресивних регіонах та економічне зростання у пріоритетних регіонах сталого розвитку господарства України.</w:t>
      </w:r>
    </w:p>
    <w:p w:rsidR="00EC0B61" w:rsidRDefault="00EC0B61" w:rsidP="00EC0B61">
      <w:pPr>
        <w:autoSpaceDE w:val="0"/>
        <w:autoSpaceDN w:val="0"/>
        <w:adjustRightInd w:val="0"/>
        <w:spacing w:line="360" w:lineRule="auto"/>
        <w:jc w:val="both"/>
        <w:rPr>
          <w:rFonts w:eastAsia="TimesNewRoman"/>
          <w:b/>
          <w:bCs/>
          <w:sz w:val="28"/>
          <w:szCs w:val="28"/>
        </w:rPr>
      </w:pPr>
      <w:r>
        <w:rPr>
          <w:rFonts w:eastAsia="TimesNewRoman"/>
          <w:b/>
          <w:bCs/>
          <w:iCs/>
          <w:sz w:val="28"/>
          <w:szCs w:val="28"/>
        </w:rPr>
        <w:t xml:space="preserve">4 </w:t>
      </w:r>
      <w:r>
        <w:rPr>
          <w:rFonts w:eastAsia="TimesNewRoman"/>
          <w:b/>
          <w:bCs/>
          <w:i/>
          <w:iCs/>
          <w:sz w:val="28"/>
          <w:szCs w:val="28"/>
        </w:rPr>
        <w:t xml:space="preserve">. </w:t>
      </w:r>
      <w:r>
        <w:rPr>
          <w:rFonts w:eastAsia="TimesNewRoman"/>
          <w:b/>
          <w:bCs/>
          <w:sz w:val="28"/>
          <w:szCs w:val="28"/>
        </w:rPr>
        <w:t>Позабюджетні цільові соціальні фонди</w:t>
      </w:r>
    </w:p>
    <w:p w:rsidR="00EC0B61" w:rsidRDefault="00EC0B61" w:rsidP="00EC0B61">
      <w:pPr>
        <w:autoSpaceDE w:val="0"/>
        <w:autoSpaceDN w:val="0"/>
        <w:adjustRightInd w:val="0"/>
        <w:spacing w:line="360" w:lineRule="auto"/>
        <w:ind w:firstLine="708"/>
        <w:jc w:val="both"/>
        <w:rPr>
          <w:rFonts w:eastAsia="TimesNewRoman"/>
          <w:bCs/>
          <w:iCs/>
          <w:sz w:val="28"/>
          <w:szCs w:val="28"/>
        </w:rPr>
      </w:pPr>
      <w:r>
        <w:rPr>
          <w:rFonts w:eastAsia="TimesNewRoman"/>
          <w:sz w:val="28"/>
          <w:szCs w:val="28"/>
        </w:rPr>
        <w:t xml:space="preserve">Пенсійний фонд та можливості пенсійної реформи в Україні. Фонди соціального страхування. Фонд сприяння зайнятості та його роль у боротьбі з безробіттям. </w:t>
      </w:r>
    </w:p>
    <w:p w:rsidR="00EC0B61" w:rsidRDefault="00EC0B61" w:rsidP="00EC0B61">
      <w:pPr>
        <w:autoSpaceDE w:val="0"/>
        <w:autoSpaceDN w:val="0"/>
        <w:adjustRightInd w:val="0"/>
        <w:spacing w:line="360" w:lineRule="auto"/>
        <w:jc w:val="both"/>
        <w:rPr>
          <w:rFonts w:eastAsia="TimesNewRoman"/>
          <w:b/>
          <w:bCs/>
          <w:sz w:val="28"/>
          <w:szCs w:val="28"/>
        </w:rPr>
      </w:pPr>
      <w:r>
        <w:rPr>
          <w:rFonts w:eastAsia="TimesNewRoman"/>
          <w:bCs/>
          <w:iCs/>
          <w:sz w:val="28"/>
          <w:szCs w:val="28"/>
        </w:rPr>
        <w:t xml:space="preserve">        </w:t>
      </w:r>
      <w:r>
        <w:rPr>
          <w:rFonts w:eastAsia="TimesNewRoman"/>
          <w:b/>
          <w:bCs/>
          <w:iCs/>
          <w:sz w:val="28"/>
          <w:szCs w:val="28"/>
        </w:rPr>
        <w:t>5</w:t>
      </w:r>
      <w:r>
        <w:rPr>
          <w:rFonts w:eastAsia="TimesNewRoman"/>
          <w:bCs/>
          <w:iCs/>
          <w:sz w:val="28"/>
          <w:szCs w:val="28"/>
        </w:rPr>
        <w:t xml:space="preserve">. </w:t>
      </w:r>
      <w:r>
        <w:rPr>
          <w:rFonts w:eastAsia="TimesNewRoman"/>
          <w:b/>
          <w:bCs/>
          <w:sz w:val="28"/>
          <w:szCs w:val="28"/>
        </w:rPr>
        <w:t>Дефіцит бюджету та джерела його покриття</w:t>
      </w:r>
    </w:p>
    <w:p w:rsidR="00EC0B61" w:rsidRDefault="00EC0B61" w:rsidP="00EC0B61">
      <w:pPr>
        <w:autoSpaceDE w:val="0"/>
        <w:autoSpaceDN w:val="0"/>
        <w:adjustRightInd w:val="0"/>
        <w:spacing w:line="360" w:lineRule="auto"/>
        <w:ind w:firstLine="708"/>
        <w:jc w:val="both"/>
        <w:rPr>
          <w:rFonts w:eastAsia="TimesNewRoman"/>
          <w:sz w:val="28"/>
          <w:szCs w:val="28"/>
        </w:rPr>
      </w:pPr>
      <w:r>
        <w:rPr>
          <w:rFonts w:eastAsia="TimesNewRoman"/>
          <w:sz w:val="28"/>
          <w:szCs w:val="28"/>
        </w:rPr>
        <w:t>Сутність дефіциту бюджету та його види. Емісія як джерело покриття дефіциту бюджету та її заборона у Бюджетному кодексі. Ринок цінних паперів як інструмент покриття дефіциту бюджету. Державний борг як причина бюджетних дефіцитів. Роль приватизації у покритті дефіциту бюджету.</w:t>
      </w:r>
    </w:p>
    <w:p w:rsidR="00EC0B61" w:rsidRDefault="00EC0B61" w:rsidP="00EC0B61">
      <w:pPr>
        <w:shd w:val="clear" w:color="auto" w:fill="FFFFFF"/>
        <w:tabs>
          <w:tab w:val="left" w:pos="720"/>
        </w:tabs>
        <w:spacing w:line="312" w:lineRule="auto"/>
        <w:rPr>
          <w:sz w:val="28"/>
          <w:szCs w:val="28"/>
        </w:rPr>
      </w:pPr>
      <w:r>
        <w:rPr>
          <w:b/>
          <w:bCs/>
          <w:sz w:val="28"/>
          <w:szCs w:val="28"/>
        </w:rPr>
        <w:lastRenderedPageBreak/>
        <w:t xml:space="preserve">6. Державний бюджет, бюджетний устрій і бюджетний процес </w:t>
      </w:r>
    </w:p>
    <w:p w:rsidR="00EC0B61" w:rsidRDefault="00EC0B61" w:rsidP="00EC0B61">
      <w:pPr>
        <w:ind w:right="-81" w:firstLine="720"/>
        <w:jc w:val="both"/>
        <w:rPr>
          <w:sz w:val="28"/>
          <w:szCs w:val="28"/>
        </w:rPr>
      </w:pPr>
      <w:r>
        <w:rPr>
          <w:sz w:val="28"/>
          <w:szCs w:val="28"/>
        </w:rPr>
        <w:t>Бюджет як економічна і юридична категорія. Місце і значення бюджету в</w:t>
      </w:r>
      <w:r>
        <w:rPr>
          <w:color w:val="000000"/>
          <w:spacing w:val="-2"/>
          <w:sz w:val="28"/>
          <w:szCs w:val="28"/>
        </w:rPr>
        <w:t xml:space="preserve"> загальній системі фінансових відносин. Розподільна і контролююча функції </w:t>
      </w:r>
      <w:r>
        <w:rPr>
          <w:color w:val="000000"/>
          <w:spacing w:val="-4"/>
          <w:sz w:val="28"/>
          <w:szCs w:val="28"/>
        </w:rPr>
        <w:t>бюджету.</w:t>
      </w:r>
    </w:p>
    <w:p w:rsidR="00EC0B61" w:rsidRDefault="00EC0B61" w:rsidP="00EC0B61">
      <w:pPr>
        <w:shd w:val="clear" w:color="auto" w:fill="FFFFFF"/>
        <w:ind w:right="-81" w:firstLine="720"/>
        <w:jc w:val="both"/>
        <w:rPr>
          <w:sz w:val="28"/>
          <w:szCs w:val="28"/>
        </w:rPr>
      </w:pPr>
      <w:r>
        <w:rPr>
          <w:color w:val="000000"/>
          <w:spacing w:val="2"/>
          <w:sz w:val="28"/>
          <w:szCs w:val="28"/>
        </w:rPr>
        <w:t xml:space="preserve">Бюджетний устрій і бюджетна система зарубіжних унітарних і </w:t>
      </w:r>
      <w:r>
        <w:rPr>
          <w:color w:val="000000"/>
          <w:spacing w:val="1"/>
          <w:sz w:val="28"/>
          <w:szCs w:val="28"/>
        </w:rPr>
        <w:t>федеративних держав. Бюджетний устрій України</w:t>
      </w:r>
      <w:r>
        <w:rPr>
          <w:color w:val="000000"/>
          <w:spacing w:val="-1"/>
          <w:sz w:val="28"/>
          <w:szCs w:val="28"/>
        </w:rPr>
        <w:t>. Розподіл доходів і витрат між складовими бюджетної системи. Бюджетне регулювання. Співвідношення державного і місцевого бюджетів.</w:t>
      </w:r>
    </w:p>
    <w:p w:rsidR="00EC0B61" w:rsidRDefault="00EC0B61" w:rsidP="00EC0B61">
      <w:pPr>
        <w:shd w:val="clear" w:color="auto" w:fill="FFFFFF"/>
        <w:ind w:left="50" w:right="25" w:firstLine="709"/>
        <w:jc w:val="both"/>
        <w:rPr>
          <w:sz w:val="28"/>
          <w:szCs w:val="28"/>
        </w:rPr>
      </w:pPr>
      <w:r>
        <w:rPr>
          <w:color w:val="000000"/>
          <w:sz w:val="28"/>
          <w:szCs w:val="28"/>
        </w:rPr>
        <w:t xml:space="preserve">Бюджетний процес. Основні елементи бюджетного процесу. Порядок </w:t>
      </w:r>
      <w:r>
        <w:rPr>
          <w:color w:val="000000"/>
          <w:spacing w:val="4"/>
          <w:sz w:val="28"/>
          <w:szCs w:val="28"/>
        </w:rPr>
        <w:t xml:space="preserve">складання, розгляду і затвердження проектів державного і місцевого </w:t>
      </w:r>
      <w:r>
        <w:rPr>
          <w:color w:val="000000"/>
          <w:spacing w:val="-3"/>
          <w:sz w:val="28"/>
          <w:szCs w:val="28"/>
        </w:rPr>
        <w:t>бюджетів.</w:t>
      </w:r>
      <w:r>
        <w:rPr>
          <w:color w:val="000000"/>
          <w:spacing w:val="-1"/>
          <w:sz w:val="28"/>
          <w:szCs w:val="28"/>
        </w:rPr>
        <w:t>Економічна сутність доходів і витрат бюджету. Форми їхнього прояву і матеріального втілення. Джерела формування бюджетних доходів. Основні напрямки використання бюджетних коштів.</w:t>
      </w:r>
    </w:p>
    <w:p w:rsidR="00EC0B61" w:rsidRDefault="00EC0B61" w:rsidP="00EC0B61">
      <w:pPr>
        <w:shd w:val="clear" w:color="auto" w:fill="FFFFFF"/>
        <w:ind w:left="54" w:right="22" w:firstLine="709"/>
        <w:jc w:val="both"/>
        <w:rPr>
          <w:sz w:val="28"/>
          <w:szCs w:val="28"/>
        </w:rPr>
      </w:pPr>
      <w:r>
        <w:rPr>
          <w:color w:val="000000"/>
          <w:spacing w:val="3"/>
          <w:sz w:val="28"/>
          <w:szCs w:val="28"/>
        </w:rPr>
        <w:t xml:space="preserve">Бюджетний дефіцит: поняття і причини виникнення. Проблеми </w:t>
      </w:r>
      <w:r>
        <w:rPr>
          <w:color w:val="000000"/>
          <w:spacing w:val="-1"/>
          <w:sz w:val="28"/>
          <w:szCs w:val="28"/>
        </w:rPr>
        <w:t>зменшення і можливі джерела покриття дефіциту бюджету.</w:t>
      </w:r>
    </w:p>
    <w:p w:rsidR="00EC0B61" w:rsidRDefault="00EC0B61" w:rsidP="00EC0B61">
      <w:pPr>
        <w:autoSpaceDE w:val="0"/>
        <w:autoSpaceDN w:val="0"/>
        <w:adjustRightInd w:val="0"/>
        <w:spacing w:line="360" w:lineRule="auto"/>
        <w:ind w:firstLine="708"/>
        <w:jc w:val="both"/>
        <w:rPr>
          <w:rFonts w:eastAsia="TimesNewRoman"/>
          <w:sz w:val="28"/>
          <w:szCs w:val="28"/>
        </w:rPr>
      </w:pPr>
    </w:p>
    <w:p w:rsidR="00EC0B61" w:rsidRDefault="00EC0B61" w:rsidP="00EC0B61">
      <w:pPr>
        <w:shd w:val="clear" w:color="auto" w:fill="FFFFFF"/>
        <w:spacing w:line="360" w:lineRule="auto"/>
        <w:jc w:val="center"/>
        <w:rPr>
          <w:b/>
          <w:sz w:val="28"/>
          <w:szCs w:val="28"/>
        </w:rPr>
      </w:pPr>
      <w:r>
        <w:rPr>
          <w:b/>
          <w:sz w:val="28"/>
          <w:szCs w:val="28"/>
        </w:rPr>
        <w:t>Рекомендована література</w:t>
      </w:r>
    </w:p>
    <w:p w:rsidR="00EC0B61" w:rsidRDefault="00EC0B61" w:rsidP="00EC0B61">
      <w:pPr>
        <w:autoSpaceDE w:val="0"/>
        <w:autoSpaceDN w:val="0"/>
        <w:adjustRightInd w:val="0"/>
        <w:spacing w:line="360" w:lineRule="auto"/>
        <w:ind w:left="360" w:hanging="360"/>
        <w:jc w:val="both"/>
        <w:rPr>
          <w:rFonts w:eastAsia="TimesNewRoman"/>
          <w:sz w:val="28"/>
          <w:szCs w:val="28"/>
        </w:rPr>
      </w:pPr>
      <w:r>
        <w:rPr>
          <w:rFonts w:eastAsia="TimesNewRoman"/>
          <w:sz w:val="28"/>
          <w:szCs w:val="28"/>
        </w:rPr>
        <w:t>1. Бюджетний кодекс України: закон, засади, коментар.–К.: Парламентське видавництво, 2002.</w:t>
      </w:r>
    </w:p>
    <w:p w:rsidR="00EC0B61" w:rsidRDefault="00EC0B61" w:rsidP="00EC0B61">
      <w:pPr>
        <w:autoSpaceDE w:val="0"/>
        <w:autoSpaceDN w:val="0"/>
        <w:adjustRightInd w:val="0"/>
        <w:spacing w:line="360" w:lineRule="auto"/>
        <w:ind w:left="360" w:hanging="360"/>
        <w:jc w:val="both"/>
        <w:rPr>
          <w:rFonts w:eastAsia="TimesNewRoman"/>
          <w:sz w:val="28"/>
          <w:szCs w:val="28"/>
        </w:rPr>
      </w:pPr>
      <w:r>
        <w:rPr>
          <w:rFonts w:eastAsia="TimesNewRoman"/>
          <w:sz w:val="28"/>
          <w:szCs w:val="28"/>
        </w:rPr>
        <w:t>2. Закон України “Про Рахункову палату Верховної Ради України” //ВідомостіВерховної   Ради України. – 22 жовтня 1996 р. - № 43.</w:t>
      </w:r>
    </w:p>
    <w:p w:rsidR="00EC0B61" w:rsidRDefault="00EC0B61" w:rsidP="00EC0B61">
      <w:pPr>
        <w:autoSpaceDE w:val="0"/>
        <w:autoSpaceDN w:val="0"/>
        <w:adjustRightInd w:val="0"/>
        <w:spacing w:line="360" w:lineRule="auto"/>
        <w:jc w:val="both"/>
        <w:rPr>
          <w:rFonts w:eastAsia="TimesNewRoman"/>
          <w:sz w:val="28"/>
          <w:szCs w:val="28"/>
        </w:rPr>
      </w:pPr>
      <w:r>
        <w:rPr>
          <w:rFonts w:eastAsia="TimesNewRoman"/>
          <w:sz w:val="28"/>
          <w:szCs w:val="28"/>
        </w:rPr>
        <w:t>3. Кириленко О.П. Місцеві бюджети України (історія, теорія, практика). –К.: НІОС, 2018.</w:t>
      </w:r>
    </w:p>
    <w:p w:rsidR="00EC0B61" w:rsidRDefault="00EC0B61" w:rsidP="00EC0B61">
      <w:pPr>
        <w:autoSpaceDE w:val="0"/>
        <w:autoSpaceDN w:val="0"/>
        <w:adjustRightInd w:val="0"/>
        <w:spacing w:line="360" w:lineRule="auto"/>
        <w:ind w:left="360" w:hanging="360"/>
        <w:jc w:val="both"/>
        <w:rPr>
          <w:rFonts w:eastAsia="TimesNewRoman"/>
          <w:sz w:val="28"/>
          <w:szCs w:val="28"/>
        </w:rPr>
      </w:pPr>
      <w:r>
        <w:rPr>
          <w:rFonts w:eastAsia="TimesNewRoman"/>
          <w:sz w:val="28"/>
          <w:szCs w:val="28"/>
        </w:rPr>
        <w:t>4. Опарін В.М., Малько В.І., Кондратюк С.Я., Коломієць Г.Б. Бюджетна система: Навчально-методичний посібник для самостійного вивченнядисципліни – К.: КНЕУ, 2017.</w:t>
      </w:r>
    </w:p>
    <w:p w:rsidR="00EC0B61" w:rsidRDefault="00EC0B61" w:rsidP="00EC0B61">
      <w:pPr>
        <w:autoSpaceDE w:val="0"/>
        <w:autoSpaceDN w:val="0"/>
        <w:adjustRightInd w:val="0"/>
        <w:spacing w:line="360" w:lineRule="auto"/>
        <w:jc w:val="both"/>
        <w:rPr>
          <w:rFonts w:eastAsia="TimesNewRoman"/>
          <w:sz w:val="28"/>
          <w:szCs w:val="28"/>
        </w:rPr>
      </w:pPr>
      <w:r>
        <w:rPr>
          <w:rFonts w:eastAsia="TimesNewRoman"/>
          <w:sz w:val="28"/>
          <w:szCs w:val="28"/>
        </w:rPr>
        <w:t>5. Пасічник Ю.В. Бюджетна система України та зарубіжних країн:  Навчальний посібник. – К.: Знання-Прес., 2018.</w:t>
      </w:r>
    </w:p>
    <w:p w:rsidR="00EC0B61" w:rsidRDefault="00EC0B61" w:rsidP="00EC0B61">
      <w:pPr>
        <w:autoSpaceDE w:val="0"/>
        <w:autoSpaceDN w:val="0"/>
        <w:adjustRightInd w:val="0"/>
        <w:spacing w:line="360" w:lineRule="auto"/>
        <w:jc w:val="both"/>
        <w:rPr>
          <w:rFonts w:eastAsia="TimesNewRoman"/>
          <w:sz w:val="28"/>
          <w:szCs w:val="28"/>
        </w:rPr>
      </w:pPr>
    </w:p>
    <w:p w:rsidR="00EC0B61" w:rsidRDefault="00EC0B61" w:rsidP="00EC0B61">
      <w:pPr>
        <w:jc w:val="center"/>
        <w:rPr>
          <w:b/>
          <w:sz w:val="28"/>
          <w:szCs w:val="28"/>
        </w:rPr>
      </w:pPr>
      <w:r>
        <w:rPr>
          <w:b/>
          <w:sz w:val="28"/>
          <w:szCs w:val="28"/>
        </w:rPr>
        <w:t>Податкова  система</w:t>
      </w:r>
    </w:p>
    <w:p w:rsidR="00EC0B61" w:rsidRDefault="00EC0B61" w:rsidP="00EC0B61">
      <w:pPr>
        <w:jc w:val="center"/>
        <w:rPr>
          <w:b/>
          <w:sz w:val="28"/>
          <w:szCs w:val="28"/>
        </w:rPr>
      </w:pPr>
    </w:p>
    <w:p w:rsidR="00EC0B61" w:rsidRDefault="00EC0B61" w:rsidP="00EC0B61">
      <w:pPr>
        <w:pStyle w:val="3"/>
        <w:ind w:left="-720" w:firstLine="397"/>
        <w:rPr>
          <w:b/>
          <w:sz w:val="28"/>
          <w:szCs w:val="28"/>
        </w:rPr>
      </w:pPr>
      <w:r>
        <w:rPr>
          <w:b/>
          <w:sz w:val="28"/>
          <w:szCs w:val="28"/>
        </w:rPr>
        <w:t>1. Сутність та види податків</w:t>
      </w:r>
    </w:p>
    <w:p w:rsidR="00EC0B61" w:rsidRDefault="00EC0B61" w:rsidP="00EC0B61">
      <w:pPr>
        <w:ind w:left="-720" w:firstLine="567"/>
        <w:jc w:val="both"/>
        <w:rPr>
          <w:sz w:val="28"/>
          <w:szCs w:val="28"/>
        </w:rPr>
      </w:pPr>
      <w:r>
        <w:rPr>
          <w:sz w:val="28"/>
          <w:szCs w:val="28"/>
        </w:rPr>
        <w:t xml:space="preserve">Сутність податків. Генезис податків. Зародження держави і податків. Історичний розвиток форм оподаткування. Визначення податків. Їх ознаки як економічної категорії. Податки та інші форми платежів до бюджету - плата, відрахування, збори, внески,  неподаткові доходи. </w:t>
      </w:r>
    </w:p>
    <w:p w:rsidR="00EC0B61" w:rsidRDefault="00EC0B61" w:rsidP="00EC0B61">
      <w:pPr>
        <w:ind w:left="-720" w:firstLine="567"/>
        <w:jc w:val="both"/>
        <w:rPr>
          <w:sz w:val="28"/>
          <w:szCs w:val="28"/>
        </w:rPr>
      </w:pPr>
      <w:r>
        <w:rPr>
          <w:sz w:val="28"/>
          <w:szCs w:val="28"/>
        </w:rPr>
        <w:lastRenderedPageBreak/>
        <w:t>Функції податків. Фіскальна функція, механізм її реалізації. Податки як основа фінансової бази держави. Регулююча функція. Основні напрямки регулювання економіки та соціальної сфери. Дискусійні питання функцій податків.</w:t>
      </w:r>
    </w:p>
    <w:p w:rsidR="00EC0B61" w:rsidRDefault="00EC0B61" w:rsidP="00EC0B61">
      <w:pPr>
        <w:pStyle w:val="a6"/>
        <w:ind w:left="-720"/>
        <w:rPr>
          <w:sz w:val="28"/>
          <w:szCs w:val="28"/>
        </w:rPr>
      </w:pPr>
      <w:r>
        <w:rPr>
          <w:sz w:val="28"/>
          <w:szCs w:val="28"/>
        </w:rPr>
        <w:t>Термінологія оподаткування. Елементи податку: суб’єкт (платник) і носій, об’єкт оподаткування, база оподаткування, податковий кредит, податкова знижка, податкове зобов’язання,  джерело сплати, одиниця оподаткування, податкова ставка, квота. Методи побудови податкових ставок. Універсальні та диференційовані податкові ставки. Тверді і процентні ставки. Види твердих ставок: фіксовані та відносні. Види процентних ставок : пропорційні, прогресивні, регресивні.</w:t>
      </w:r>
    </w:p>
    <w:p w:rsidR="00EC0B61" w:rsidRDefault="00EC0B61" w:rsidP="00EC0B61">
      <w:pPr>
        <w:ind w:left="-720"/>
        <w:jc w:val="both"/>
        <w:rPr>
          <w:sz w:val="28"/>
          <w:szCs w:val="28"/>
        </w:rPr>
      </w:pPr>
      <w:r>
        <w:rPr>
          <w:b/>
          <w:sz w:val="28"/>
          <w:szCs w:val="28"/>
        </w:rPr>
        <w:t>2. Класифікація податків, їх ознаки</w:t>
      </w:r>
      <w:r>
        <w:rPr>
          <w:sz w:val="28"/>
          <w:szCs w:val="28"/>
        </w:rPr>
        <w:t>.</w:t>
      </w:r>
    </w:p>
    <w:p w:rsidR="00EC0B61" w:rsidRDefault="00EC0B61" w:rsidP="00EC0B61">
      <w:pPr>
        <w:ind w:left="-720" w:firstLine="709"/>
        <w:jc w:val="both"/>
        <w:rPr>
          <w:sz w:val="28"/>
          <w:szCs w:val="28"/>
        </w:rPr>
      </w:pPr>
      <w:r>
        <w:rPr>
          <w:sz w:val="28"/>
          <w:szCs w:val="28"/>
        </w:rPr>
        <w:t xml:space="preserve"> Поділ податків по економічному змісту на прямі і непрямі. Класифікація податків за економічною ознакою об’єкта оподаткування - податки на доходи, капітал і споживання. Класифікація за ознакою органів державної влади, які їх встановлюють, - загальнодержавні і місцеві податки. Класифікація податків залежно від способу їх стягнення - розкладні і окладні. </w:t>
      </w:r>
    </w:p>
    <w:p w:rsidR="00EC0B61" w:rsidRDefault="00EC0B61" w:rsidP="00EC0B61">
      <w:pPr>
        <w:ind w:left="-720" w:firstLine="709"/>
        <w:jc w:val="both"/>
        <w:rPr>
          <w:sz w:val="28"/>
          <w:szCs w:val="28"/>
        </w:rPr>
      </w:pPr>
      <w:r>
        <w:rPr>
          <w:sz w:val="28"/>
          <w:szCs w:val="28"/>
        </w:rPr>
        <w:t>Види прямих податків. Реальні податки: поземельний, подомовий, промисловий, податок на грошовий капітал. Особисті податки: подушний, прибутковий, майновий, на спадщину і дарування. Прибутковий податок як основний вид прямих податків. Індивідуальний і корпоративний прибутковий податок. Переваги і недоліки прямих податків, проблем їх справляння. Регулюючий механізм окремих видів прямих податків.</w:t>
      </w:r>
    </w:p>
    <w:p w:rsidR="00EC0B61" w:rsidRDefault="00EC0B61" w:rsidP="00EC0B61">
      <w:pPr>
        <w:ind w:left="-720" w:firstLine="709"/>
        <w:jc w:val="both"/>
        <w:rPr>
          <w:sz w:val="28"/>
          <w:szCs w:val="28"/>
        </w:rPr>
      </w:pPr>
      <w:r>
        <w:rPr>
          <w:sz w:val="28"/>
          <w:szCs w:val="28"/>
        </w:rPr>
        <w:t>Види непрямих податків : акцизи, фіскальні  монополії, мито. Специфічні та універсальні акцизи, їх форми. Податок на додану вартість в системі універсальних акцизів.  Види і призначення мита. Митна політика. Переваги та недоліки непрямих податків, їх місце в податковій системі.</w:t>
      </w:r>
    </w:p>
    <w:p w:rsidR="00EC0B61" w:rsidRDefault="00EC0B61" w:rsidP="00EC0B61">
      <w:pPr>
        <w:pStyle w:val="a6"/>
        <w:ind w:left="-720" w:firstLine="709"/>
        <w:rPr>
          <w:sz w:val="28"/>
          <w:szCs w:val="28"/>
        </w:rPr>
      </w:pPr>
      <w:r>
        <w:rPr>
          <w:sz w:val="28"/>
          <w:szCs w:val="28"/>
        </w:rPr>
        <w:t>Економічні теорії в податковій сфері: англійська класична політекономія, маржиналізм, шведська школа, кейнсіанство, неокласики, конвергенція податкових теорій різних напрямів.</w:t>
      </w:r>
    </w:p>
    <w:p w:rsidR="00EC0B61" w:rsidRDefault="00EC0B61" w:rsidP="00EC0B61">
      <w:pPr>
        <w:pStyle w:val="a6"/>
        <w:ind w:left="-720"/>
        <w:rPr>
          <w:sz w:val="28"/>
          <w:szCs w:val="28"/>
        </w:rPr>
      </w:pPr>
      <w:r>
        <w:rPr>
          <w:b/>
          <w:sz w:val="28"/>
          <w:szCs w:val="28"/>
        </w:rPr>
        <w:t xml:space="preserve">3. Податкова система і податкова політика </w:t>
      </w:r>
    </w:p>
    <w:p w:rsidR="00EC0B61" w:rsidRDefault="00EC0B61" w:rsidP="00EC0B61">
      <w:pPr>
        <w:ind w:left="-720" w:firstLine="567"/>
        <w:jc w:val="both"/>
        <w:rPr>
          <w:sz w:val="28"/>
          <w:szCs w:val="28"/>
        </w:rPr>
      </w:pPr>
      <w:r>
        <w:rPr>
          <w:sz w:val="28"/>
          <w:szCs w:val="28"/>
        </w:rPr>
        <w:t xml:space="preserve">Податки в системі державних доходів. Методи формування державних доходів. Податковий метод формування доходів держави як основний в умовах ринкової економіки. </w:t>
      </w:r>
    </w:p>
    <w:p w:rsidR="00EC0B61" w:rsidRDefault="00EC0B61" w:rsidP="00EC0B61">
      <w:pPr>
        <w:ind w:left="-720" w:firstLine="567"/>
        <w:jc w:val="both"/>
        <w:rPr>
          <w:sz w:val="28"/>
          <w:szCs w:val="28"/>
        </w:rPr>
      </w:pPr>
      <w:r>
        <w:rPr>
          <w:sz w:val="28"/>
          <w:szCs w:val="28"/>
        </w:rPr>
        <w:t xml:space="preserve">Податкова система. Поняття податкової системи і вимоги до неї. Обсяг видатків бюджету як визначальна база побудови податкової системи. Рівень централізації валового внутрішнього продукту в бюджеті, його залежність від обсягу і характеру функцій держави. </w:t>
      </w:r>
    </w:p>
    <w:p w:rsidR="00EC0B61" w:rsidRDefault="00EC0B61" w:rsidP="00EC0B61">
      <w:pPr>
        <w:pStyle w:val="a6"/>
        <w:ind w:left="-720"/>
        <w:rPr>
          <w:sz w:val="28"/>
          <w:szCs w:val="28"/>
        </w:rPr>
      </w:pPr>
      <w:r>
        <w:rPr>
          <w:sz w:val="28"/>
          <w:szCs w:val="28"/>
        </w:rPr>
        <w:t>Податкова політика: поняття податкової політики  та її напрямки.  Основні принципи податкової політики : фіскальна, економічна та соціальна ефективність. Елементи принципу фіскальної ефективності: достатність доходів, мінімізація видатків на збирання податків, запобігання ухиленню від сплати податків, еластичність (гнучкість) податкової системи, рівномірне розподілення податків між адміністративно-територіальними одиницями. Регулюючий механізм окремих видів податків у вирішенні економічних та соціальних проблем.</w:t>
      </w:r>
    </w:p>
    <w:p w:rsidR="00EC0B61" w:rsidRDefault="00EC0B61" w:rsidP="00EC0B61">
      <w:pPr>
        <w:ind w:left="-720" w:firstLine="567"/>
        <w:jc w:val="both"/>
        <w:rPr>
          <w:sz w:val="28"/>
          <w:szCs w:val="28"/>
        </w:rPr>
      </w:pPr>
      <w:r>
        <w:rPr>
          <w:sz w:val="28"/>
          <w:szCs w:val="28"/>
        </w:rPr>
        <w:lastRenderedPageBreak/>
        <w:t>Податкова система України. Основні етапи її встановлення. Склад і структура податкової системи України. Податкова політика України в сучасних умовах.</w:t>
      </w:r>
    </w:p>
    <w:p w:rsidR="00EC0B61" w:rsidRDefault="00EC0B61" w:rsidP="00EC0B61">
      <w:pPr>
        <w:ind w:left="-720" w:firstLine="567"/>
        <w:jc w:val="both"/>
        <w:rPr>
          <w:sz w:val="28"/>
          <w:szCs w:val="28"/>
        </w:rPr>
      </w:pPr>
      <w:r>
        <w:rPr>
          <w:sz w:val="28"/>
          <w:szCs w:val="28"/>
        </w:rPr>
        <w:t xml:space="preserve"> Податкові системи інших держав: порівняльна характеристика. Структура податків. Розвиток  різних форм оподаткування в зарубіжних країнах.</w:t>
      </w:r>
    </w:p>
    <w:p w:rsidR="00EC0B61" w:rsidRDefault="00EC0B61" w:rsidP="00EC0B61">
      <w:pPr>
        <w:ind w:left="-720"/>
        <w:jc w:val="both"/>
        <w:rPr>
          <w:sz w:val="28"/>
          <w:szCs w:val="28"/>
        </w:rPr>
      </w:pPr>
    </w:p>
    <w:p w:rsidR="00EC0B61" w:rsidRDefault="00EC0B61" w:rsidP="00EC0B61">
      <w:pPr>
        <w:ind w:left="-720"/>
        <w:jc w:val="both"/>
        <w:rPr>
          <w:sz w:val="28"/>
          <w:szCs w:val="28"/>
        </w:rPr>
      </w:pPr>
      <w:r>
        <w:rPr>
          <w:b/>
          <w:sz w:val="28"/>
          <w:szCs w:val="28"/>
        </w:rPr>
        <w:t>4. Податок на прибуток підприємств</w:t>
      </w:r>
    </w:p>
    <w:p w:rsidR="00EC0B61" w:rsidRDefault="00EC0B61" w:rsidP="00EC0B61">
      <w:pPr>
        <w:ind w:left="-720"/>
        <w:jc w:val="both"/>
        <w:rPr>
          <w:sz w:val="28"/>
          <w:szCs w:val="28"/>
        </w:rPr>
      </w:pPr>
      <w:r>
        <w:rPr>
          <w:sz w:val="28"/>
          <w:szCs w:val="28"/>
        </w:rPr>
        <w:tab/>
        <w:t>Прибуткове оподаткування в системі податків з підприємств. Загальна характеристика прибутку як об’єкта оподаткування. Бюджетне значення податку на прибуток підприємств. Податок на прибуток як регулюючий чинник. Переваги і недоліки податку на прибуток підприємств.</w:t>
      </w:r>
    </w:p>
    <w:p w:rsidR="00EC0B61" w:rsidRDefault="00EC0B61" w:rsidP="00EC0B61">
      <w:pPr>
        <w:ind w:left="-720"/>
        <w:jc w:val="both"/>
        <w:rPr>
          <w:sz w:val="28"/>
          <w:szCs w:val="28"/>
        </w:rPr>
      </w:pPr>
      <w:r>
        <w:rPr>
          <w:sz w:val="28"/>
          <w:szCs w:val="28"/>
        </w:rPr>
        <w:tab/>
        <w:t>Платники і ставки податку на прибуток. Об’єкт оподаткування. Поняття валового доходу.</w:t>
      </w:r>
      <w:r>
        <w:rPr>
          <w:sz w:val="28"/>
          <w:szCs w:val="28"/>
        </w:rPr>
        <w:tab/>
        <w:t>Поняття валових витрат. Особливості визнання витрат подвійного призначення.</w:t>
      </w:r>
    </w:p>
    <w:p w:rsidR="00EC0B61" w:rsidRDefault="00EC0B61" w:rsidP="00EC0B61">
      <w:pPr>
        <w:ind w:left="-720"/>
        <w:jc w:val="both"/>
        <w:rPr>
          <w:sz w:val="28"/>
          <w:szCs w:val="28"/>
        </w:rPr>
      </w:pPr>
      <w:r>
        <w:rPr>
          <w:sz w:val="28"/>
          <w:szCs w:val="28"/>
        </w:rPr>
        <w:t xml:space="preserve">Особливості оподаткування деяких видів операцій, товарів і платників. </w:t>
      </w:r>
    </w:p>
    <w:p w:rsidR="00EC0B61" w:rsidRDefault="00EC0B61" w:rsidP="00EC0B61">
      <w:pPr>
        <w:ind w:left="-720" w:firstLine="567"/>
        <w:jc w:val="both"/>
        <w:rPr>
          <w:sz w:val="28"/>
          <w:szCs w:val="28"/>
        </w:rPr>
      </w:pPr>
      <w:r>
        <w:rPr>
          <w:sz w:val="28"/>
          <w:szCs w:val="28"/>
        </w:rPr>
        <w:t xml:space="preserve">Пільги по податку на прибуток. Усунення подвійного оподаткування. Порядок нарахування податку на прибуток  і строки сплати. </w:t>
      </w:r>
    </w:p>
    <w:p w:rsidR="00EC0B61" w:rsidRDefault="00EC0B61" w:rsidP="00EC0B61">
      <w:pPr>
        <w:pStyle w:val="3"/>
        <w:ind w:left="-720" w:firstLine="397"/>
        <w:jc w:val="center"/>
        <w:rPr>
          <w:sz w:val="28"/>
          <w:szCs w:val="28"/>
          <w:highlight w:val="yellow"/>
        </w:rPr>
      </w:pPr>
    </w:p>
    <w:p w:rsidR="00EC0B61" w:rsidRDefault="00EC0B61" w:rsidP="00EC0B61">
      <w:pPr>
        <w:pStyle w:val="3"/>
        <w:ind w:left="-720"/>
        <w:rPr>
          <w:b/>
          <w:sz w:val="28"/>
          <w:szCs w:val="28"/>
          <w:highlight w:val="yellow"/>
        </w:rPr>
      </w:pPr>
      <w:r>
        <w:rPr>
          <w:b/>
          <w:sz w:val="28"/>
          <w:szCs w:val="28"/>
        </w:rPr>
        <w:t>5. Податок на доходи фізичних осіб</w:t>
      </w:r>
    </w:p>
    <w:p w:rsidR="00EC0B61" w:rsidRDefault="00EC0B61" w:rsidP="00EC0B61">
      <w:pPr>
        <w:ind w:left="-720" w:firstLine="709"/>
        <w:jc w:val="both"/>
        <w:rPr>
          <w:sz w:val="28"/>
          <w:szCs w:val="28"/>
        </w:rPr>
      </w:pPr>
      <w:r>
        <w:rPr>
          <w:sz w:val="28"/>
          <w:szCs w:val="28"/>
        </w:rPr>
        <w:t>Економічний зміст оподаткування доходів громадян. Платники податку та об’єкт оподаткування. Визначення оподаткованого доходу. Пільги при оподаткуванні доходів фізичних осіб. Соціальна пільга при оподаткуванні доходів фізичних осіб. Ставки податку.</w:t>
      </w:r>
    </w:p>
    <w:p w:rsidR="00EC0B61" w:rsidRDefault="00EC0B61" w:rsidP="00EC0B61">
      <w:pPr>
        <w:ind w:left="-720" w:firstLine="567"/>
        <w:jc w:val="both"/>
        <w:rPr>
          <w:sz w:val="28"/>
          <w:szCs w:val="28"/>
        </w:rPr>
      </w:pPr>
      <w:r>
        <w:rPr>
          <w:sz w:val="28"/>
          <w:szCs w:val="28"/>
        </w:rPr>
        <w:t xml:space="preserve">Особливості оподаткування окремих видів доходів. Оподаткування доходу від надання нерухомості в оренду чи суборенду, житловий найм або піднайм. Оподаткування процентів. Оподаткування дивідендів і роялті. Оподаткування виграшів та призів. Оподаткування інвестиційного прибутку. Оподаткування благодійної допомоги. Оподаткування доходів, отриманих за договорами довгострокового страхування життя та недержавного пенсійного страхування. Оподаткування іноземних доходів. Оподаткування доходів, одержаних нерезидентами. Оподаткування операцій, пов’язаних з іпотечним житловим кредитуванням. Оподаткування операцій з продажу об’єктів нерухомого майна. Оподаткування операцій з продажу або обміну об’єкта рухомого майна. Оподаткування доходу, отриманого платником податку внаслідок прийняття ним у спадщину коштів, майна, майнових чи немайнових прав. Оподаткування доходу, отриманого платником податку як подарунок або внаслідок укладення договору дарування. </w:t>
      </w:r>
    </w:p>
    <w:p w:rsidR="00EC0B61" w:rsidRDefault="00EC0B61" w:rsidP="00EC0B61">
      <w:pPr>
        <w:jc w:val="both"/>
        <w:rPr>
          <w:sz w:val="28"/>
          <w:szCs w:val="28"/>
        </w:rPr>
      </w:pPr>
    </w:p>
    <w:p w:rsidR="00EC0B61" w:rsidRDefault="00EC0B61" w:rsidP="00EC0B61">
      <w:pPr>
        <w:jc w:val="both"/>
        <w:rPr>
          <w:b/>
          <w:sz w:val="28"/>
          <w:szCs w:val="28"/>
        </w:rPr>
      </w:pPr>
      <w:r>
        <w:rPr>
          <w:b/>
          <w:sz w:val="28"/>
          <w:szCs w:val="28"/>
          <w:lang w:val="ru-RU"/>
        </w:rPr>
        <w:t>6.П</w:t>
      </w:r>
      <w:r>
        <w:rPr>
          <w:b/>
          <w:sz w:val="28"/>
          <w:szCs w:val="28"/>
        </w:rPr>
        <w:t xml:space="preserve">одаткова </w:t>
      </w:r>
      <w:proofErr w:type="gramStart"/>
      <w:r>
        <w:rPr>
          <w:b/>
          <w:sz w:val="28"/>
          <w:szCs w:val="28"/>
        </w:rPr>
        <w:t>соц</w:t>
      </w:r>
      <w:proofErr w:type="gramEnd"/>
      <w:r>
        <w:rPr>
          <w:b/>
          <w:sz w:val="28"/>
          <w:szCs w:val="28"/>
        </w:rPr>
        <w:t xml:space="preserve">іальна пільга. Податковий кредит. </w:t>
      </w:r>
    </w:p>
    <w:p w:rsidR="00EC0B61" w:rsidRDefault="00EC0B61" w:rsidP="00EC0B61">
      <w:pPr>
        <w:ind w:left="-720" w:firstLine="567"/>
        <w:jc w:val="both"/>
        <w:rPr>
          <w:sz w:val="28"/>
          <w:szCs w:val="28"/>
        </w:rPr>
      </w:pPr>
      <w:r>
        <w:rPr>
          <w:sz w:val="28"/>
          <w:szCs w:val="28"/>
          <w:lang w:val="ru-RU"/>
        </w:rPr>
        <w:t>П</w:t>
      </w:r>
      <w:r>
        <w:rPr>
          <w:sz w:val="28"/>
          <w:szCs w:val="28"/>
        </w:rPr>
        <w:t xml:space="preserve">одаткова </w:t>
      </w:r>
      <w:proofErr w:type="gramStart"/>
      <w:r>
        <w:rPr>
          <w:sz w:val="28"/>
          <w:szCs w:val="28"/>
        </w:rPr>
        <w:t>соц</w:t>
      </w:r>
      <w:proofErr w:type="gramEnd"/>
      <w:r>
        <w:rPr>
          <w:sz w:val="28"/>
          <w:szCs w:val="28"/>
        </w:rPr>
        <w:t xml:space="preserve">іальна пільга. Податковий кредит. </w:t>
      </w:r>
    </w:p>
    <w:p w:rsidR="00EC0B61" w:rsidRDefault="00EC0B61" w:rsidP="00EC0B61">
      <w:pPr>
        <w:ind w:left="-720" w:firstLine="567"/>
        <w:jc w:val="both"/>
        <w:rPr>
          <w:sz w:val="28"/>
          <w:szCs w:val="28"/>
        </w:rPr>
      </w:pPr>
      <w:r>
        <w:rPr>
          <w:sz w:val="28"/>
          <w:szCs w:val="28"/>
        </w:rPr>
        <w:t>Порядок нарахування й сплати податку до бюджету. Відповідальність за нарахування і сплату податку. Декларація про майновий стан і доходи платника податку.</w:t>
      </w:r>
    </w:p>
    <w:p w:rsidR="00EC0B61" w:rsidRDefault="00EC0B61" w:rsidP="00EC0B61">
      <w:pPr>
        <w:pStyle w:val="3"/>
        <w:ind w:left="-720" w:firstLine="397"/>
        <w:jc w:val="center"/>
        <w:rPr>
          <w:b/>
          <w:sz w:val="28"/>
          <w:szCs w:val="28"/>
          <w:highlight w:val="yellow"/>
        </w:rPr>
      </w:pPr>
    </w:p>
    <w:p w:rsidR="00EC0B61" w:rsidRDefault="00EC0B61" w:rsidP="00EC0B61">
      <w:pPr>
        <w:pStyle w:val="3"/>
        <w:ind w:left="-720"/>
        <w:rPr>
          <w:b/>
          <w:sz w:val="28"/>
          <w:szCs w:val="28"/>
        </w:rPr>
      </w:pPr>
      <w:r>
        <w:rPr>
          <w:b/>
          <w:sz w:val="28"/>
          <w:szCs w:val="28"/>
        </w:rPr>
        <w:t>7. Податок на додану вартість</w:t>
      </w:r>
    </w:p>
    <w:p w:rsidR="00EC0B61" w:rsidRDefault="00EC0B61" w:rsidP="00EC0B61">
      <w:pPr>
        <w:ind w:left="-720" w:firstLine="709"/>
        <w:jc w:val="both"/>
        <w:rPr>
          <w:sz w:val="28"/>
          <w:szCs w:val="28"/>
        </w:rPr>
      </w:pPr>
      <w:r>
        <w:rPr>
          <w:sz w:val="28"/>
          <w:szCs w:val="28"/>
        </w:rPr>
        <w:lastRenderedPageBreak/>
        <w:t>Сутність податку на додану вартість, його зародження і розвиток. Передумови введення податку на додану вартість в Україні. Поняття доданої вартості, методи її обчислення.</w:t>
      </w:r>
    </w:p>
    <w:p w:rsidR="00EC0B61" w:rsidRDefault="00EC0B61" w:rsidP="00EC0B61">
      <w:pPr>
        <w:ind w:left="-720"/>
        <w:jc w:val="both"/>
        <w:rPr>
          <w:sz w:val="28"/>
          <w:szCs w:val="28"/>
        </w:rPr>
      </w:pPr>
      <w:r>
        <w:rPr>
          <w:sz w:val="28"/>
          <w:szCs w:val="28"/>
        </w:rPr>
        <w:tab/>
        <w:t>Платники і ставки податку на додану вартість. Сутність нульової ставки по податку на додану вартість. Операції, що оподатковуються за нульовою ставкою. Об’єкт оподаткування. Операції що включаються в об’єкт оподаткування. Перелік операцій, що виключені з об’єкту оподаткування.</w:t>
      </w:r>
    </w:p>
    <w:p w:rsidR="00EC0B61" w:rsidRDefault="00EC0B61" w:rsidP="00EC0B61">
      <w:pPr>
        <w:pStyle w:val="2"/>
        <w:spacing w:line="240" w:lineRule="auto"/>
        <w:ind w:left="-720"/>
        <w:jc w:val="both"/>
        <w:rPr>
          <w:sz w:val="28"/>
          <w:szCs w:val="28"/>
        </w:rPr>
      </w:pPr>
      <w:r>
        <w:rPr>
          <w:sz w:val="28"/>
          <w:szCs w:val="28"/>
        </w:rPr>
        <w:tab/>
      </w:r>
      <w:r>
        <w:rPr>
          <w:sz w:val="28"/>
          <w:szCs w:val="28"/>
        </w:rPr>
        <w:tab/>
        <w:t xml:space="preserve">Поняття бази оподаткування по податку на додану вартість. Порядок визначення бази оподаткування для операцій різних видів. </w:t>
      </w:r>
    </w:p>
    <w:p w:rsidR="00EC0B61" w:rsidRDefault="00EC0B61" w:rsidP="00EC0B61">
      <w:pPr>
        <w:ind w:left="-720"/>
        <w:jc w:val="both"/>
        <w:rPr>
          <w:sz w:val="28"/>
          <w:szCs w:val="28"/>
        </w:rPr>
      </w:pPr>
      <w:r>
        <w:rPr>
          <w:sz w:val="28"/>
          <w:szCs w:val="28"/>
        </w:rPr>
        <w:tab/>
      </w:r>
      <w:r>
        <w:rPr>
          <w:sz w:val="28"/>
          <w:szCs w:val="28"/>
        </w:rPr>
        <w:tab/>
        <w:t xml:space="preserve">Пільги по податку на додану вартість. Види пільг по податку на додану вартість. Перелік операцій, що звільняються від оподаткування. </w:t>
      </w:r>
    </w:p>
    <w:p w:rsidR="00EC0B61" w:rsidRDefault="00EC0B61" w:rsidP="00EC0B61">
      <w:pPr>
        <w:ind w:left="-720"/>
        <w:jc w:val="both"/>
        <w:rPr>
          <w:sz w:val="28"/>
          <w:szCs w:val="28"/>
        </w:rPr>
      </w:pPr>
    </w:p>
    <w:p w:rsidR="00EC0B61" w:rsidRDefault="00EC0B61" w:rsidP="00EC0B61">
      <w:pPr>
        <w:ind w:left="-720"/>
        <w:jc w:val="both"/>
        <w:rPr>
          <w:b/>
          <w:sz w:val="28"/>
          <w:szCs w:val="28"/>
        </w:rPr>
      </w:pPr>
      <w:r>
        <w:rPr>
          <w:sz w:val="28"/>
          <w:szCs w:val="28"/>
        </w:rPr>
        <w:tab/>
      </w:r>
      <w:r>
        <w:rPr>
          <w:sz w:val="28"/>
          <w:szCs w:val="28"/>
        </w:rPr>
        <w:tab/>
        <w:t>8.</w:t>
      </w:r>
      <w:r>
        <w:rPr>
          <w:b/>
          <w:sz w:val="28"/>
          <w:szCs w:val="28"/>
        </w:rPr>
        <w:t xml:space="preserve">Порядок визначення суми податку на додану вартість </w:t>
      </w:r>
    </w:p>
    <w:p w:rsidR="00EC0B61" w:rsidRDefault="00EC0B61" w:rsidP="00EC0B61">
      <w:pPr>
        <w:ind w:left="-720"/>
        <w:jc w:val="both"/>
        <w:rPr>
          <w:sz w:val="28"/>
          <w:szCs w:val="28"/>
        </w:rPr>
      </w:pPr>
      <w:r>
        <w:rPr>
          <w:sz w:val="28"/>
          <w:szCs w:val="28"/>
        </w:rPr>
        <w:t xml:space="preserve">Порядок визначення суми податку на додану вартість, що підлягає сплаті до бюджету або відшкодуванню з бюджету. Звітний податковий період. Поняття податкового зобов’язання і податкового кредиту. Порядок визначення дати податкового зобов’язання. Порядок визначення дати податкового кредиту. Податкова накладна як основний звітний податковий документ. Порядок відшкодування податку на додану вартість з бюджету для операцій, що оподатковуються за нульовою ставкою і для інших видів операцій. </w:t>
      </w:r>
    </w:p>
    <w:p w:rsidR="00EC0B61" w:rsidRDefault="00EC0B61" w:rsidP="00EC0B61">
      <w:pPr>
        <w:ind w:left="-720"/>
        <w:jc w:val="both"/>
        <w:rPr>
          <w:sz w:val="28"/>
          <w:szCs w:val="28"/>
        </w:rPr>
      </w:pPr>
      <w:r>
        <w:rPr>
          <w:sz w:val="28"/>
          <w:szCs w:val="28"/>
        </w:rPr>
        <w:tab/>
      </w:r>
      <w:r>
        <w:rPr>
          <w:sz w:val="28"/>
          <w:szCs w:val="28"/>
        </w:rPr>
        <w:tab/>
        <w:t>Строки сплати ПДВ. Податковий вексель. Умови та порядок надання платником податкового векселя. Порядок включення сум податкового векселя до суми податкових зобов’язань і суми податкового кредиту платника.</w:t>
      </w:r>
    </w:p>
    <w:p w:rsidR="00EC0B61" w:rsidRDefault="00EC0B61" w:rsidP="00EC0B61">
      <w:pPr>
        <w:pStyle w:val="3"/>
        <w:ind w:left="-720" w:firstLine="397"/>
        <w:jc w:val="center"/>
        <w:rPr>
          <w:sz w:val="28"/>
          <w:szCs w:val="28"/>
          <w:highlight w:val="yellow"/>
        </w:rPr>
      </w:pPr>
    </w:p>
    <w:p w:rsidR="00EC0B61" w:rsidRDefault="00EC0B61" w:rsidP="00EC0B61">
      <w:pPr>
        <w:pStyle w:val="3"/>
        <w:ind w:left="-720"/>
        <w:rPr>
          <w:b/>
          <w:sz w:val="28"/>
          <w:szCs w:val="28"/>
        </w:rPr>
      </w:pPr>
      <w:r>
        <w:rPr>
          <w:b/>
          <w:sz w:val="28"/>
          <w:szCs w:val="28"/>
        </w:rPr>
        <w:t>9. Акцизний податок</w:t>
      </w:r>
    </w:p>
    <w:p w:rsidR="00EC0B61" w:rsidRDefault="00EC0B61" w:rsidP="00EC0B61">
      <w:pPr>
        <w:ind w:left="-720" w:firstLine="709"/>
        <w:jc w:val="both"/>
        <w:rPr>
          <w:sz w:val="28"/>
          <w:szCs w:val="28"/>
        </w:rPr>
      </w:pPr>
      <w:r>
        <w:rPr>
          <w:sz w:val="28"/>
          <w:szCs w:val="28"/>
        </w:rPr>
        <w:t xml:space="preserve">Історія  введення акцизного податку в Україні. Акцизний податок в системі інших непрямих податків. Платники акцизного податку. Об’єкт оподаткування для вітчизняних та імпортних товарів. Перелік підакцизних товарів. Види ставок  по акцизному збору.  </w:t>
      </w:r>
    </w:p>
    <w:p w:rsidR="00EC0B61" w:rsidRDefault="00EC0B61" w:rsidP="00EC0B61">
      <w:pPr>
        <w:ind w:left="-720" w:firstLine="709"/>
        <w:jc w:val="both"/>
        <w:rPr>
          <w:sz w:val="28"/>
          <w:szCs w:val="28"/>
        </w:rPr>
      </w:pPr>
      <w:r>
        <w:rPr>
          <w:sz w:val="28"/>
          <w:szCs w:val="28"/>
        </w:rPr>
        <w:t xml:space="preserve">Порядок визначення суми акцизного податку  для вітчизняних та імпортних товарів, щодо яких застосовуються процентні ставки. </w:t>
      </w:r>
    </w:p>
    <w:p w:rsidR="00EC0B61" w:rsidRDefault="00EC0B61" w:rsidP="00EC0B61">
      <w:pPr>
        <w:ind w:left="-720"/>
        <w:jc w:val="both"/>
        <w:rPr>
          <w:sz w:val="28"/>
          <w:szCs w:val="28"/>
        </w:rPr>
      </w:pPr>
      <w:r>
        <w:rPr>
          <w:sz w:val="28"/>
          <w:szCs w:val="28"/>
        </w:rPr>
        <w:tab/>
        <w:t xml:space="preserve">Порядок визначення сум акцизного податку для вітчизняних та імпортних товарів, щодо яких застосовуються тверді ставки. </w:t>
      </w:r>
    </w:p>
    <w:p w:rsidR="00EC0B61" w:rsidRDefault="00EC0B61" w:rsidP="00EC0B61">
      <w:pPr>
        <w:ind w:left="-720"/>
        <w:jc w:val="both"/>
        <w:rPr>
          <w:sz w:val="28"/>
          <w:szCs w:val="28"/>
        </w:rPr>
      </w:pPr>
    </w:p>
    <w:p w:rsidR="00EC0B61" w:rsidRDefault="00EC0B61" w:rsidP="00EC0B61">
      <w:pPr>
        <w:ind w:left="-720"/>
        <w:jc w:val="both"/>
        <w:rPr>
          <w:b/>
          <w:sz w:val="28"/>
          <w:szCs w:val="28"/>
        </w:rPr>
      </w:pPr>
      <w:r>
        <w:rPr>
          <w:b/>
          <w:sz w:val="28"/>
          <w:szCs w:val="28"/>
        </w:rPr>
        <w:tab/>
        <w:t>10.Акцизні марки</w:t>
      </w:r>
    </w:p>
    <w:p w:rsidR="00EC0B61" w:rsidRDefault="00EC0B61" w:rsidP="00EC0B61">
      <w:pPr>
        <w:ind w:left="-720"/>
        <w:jc w:val="both"/>
        <w:rPr>
          <w:sz w:val="28"/>
          <w:szCs w:val="28"/>
        </w:rPr>
      </w:pPr>
      <w:r>
        <w:rPr>
          <w:sz w:val="28"/>
          <w:szCs w:val="28"/>
        </w:rPr>
        <w:t xml:space="preserve">Особливості у механізмі оподаткування алкогольних та тютюнових виробів. Акцизні марки : порядок їх отримання вітчизняними виробниками та імпортерами  і використання. Строки сплати акцизного податку для імпортерів алкогольних та тютюнових виробів. Особливості митного оформлення для імпортерів алкогольних та тютюнових виробів. </w:t>
      </w:r>
    </w:p>
    <w:p w:rsidR="00EC0B61" w:rsidRDefault="00EC0B61" w:rsidP="00EC0B61">
      <w:pPr>
        <w:ind w:left="-720"/>
        <w:jc w:val="both"/>
        <w:rPr>
          <w:sz w:val="28"/>
          <w:szCs w:val="28"/>
        </w:rPr>
      </w:pPr>
      <w:r>
        <w:rPr>
          <w:sz w:val="28"/>
          <w:szCs w:val="28"/>
        </w:rPr>
        <w:tab/>
        <w:t xml:space="preserve">Пільги по акцизному податку. Строки сплати та подання розрахунків до податкових органів.  </w:t>
      </w:r>
    </w:p>
    <w:p w:rsidR="00EC0B61" w:rsidRDefault="00EC0B61" w:rsidP="00EC0B61">
      <w:pPr>
        <w:pStyle w:val="3"/>
        <w:ind w:left="-720"/>
        <w:rPr>
          <w:b/>
          <w:sz w:val="28"/>
          <w:szCs w:val="28"/>
        </w:rPr>
      </w:pPr>
    </w:p>
    <w:p w:rsidR="00EC0B61" w:rsidRDefault="00EC0B61" w:rsidP="00EC0B61">
      <w:pPr>
        <w:pStyle w:val="3"/>
        <w:ind w:left="-720"/>
        <w:rPr>
          <w:b/>
          <w:sz w:val="28"/>
          <w:szCs w:val="28"/>
        </w:rPr>
      </w:pPr>
      <w:r>
        <w:rPr>
          <w:b/>
          <w:sz w:val="28"/>
          <w:szCs w:val="28"/>
        </w:rPr>
        <w:lastRenderedPageBreak/>
        <w:t>11. Мито</w:t>
      </w:r>
    </w:p>
    <w:p w:rsidR="00EC0B61" w:rsidRDefault="00EC0B61" w:rsidP="00EC0B61">
      <w:pPr>
        <w:pStyle w:val="2"/>
        <w:spacing w:line="240" w:lineRule="auto"/>
        <w:ind w:left="-720" w:firstLine="709"/>
        <w:jc w:val="both"/>
        <w:rPr>
          <w:sz w:val="28"/>
          <w:szCs w:val="28"/>
        </w:rPr>
      </w:pPr>
      <w:r>
        <w:rPr>
          <w:sz w:val="28"/>
          <w:szCs w:val="28"/>
        </w:rPr>
        <w:t>Мито в системі непрямих податків. Митна політика і її цілі. Термінологія митної справи: митна територія, митний контроль, види переміщення через митний кордон, митна декларація та декларанти.</w:t>
      </w:r>
    </w:p>
    <w:p w:rsidR="00EC0B61" w:rsidRDefault="00EC0B61" w:rsidP="00EC0B61">
      <w:pPr>
        <w:ind w:left="-720" w:firstLine="709"/>
        <w:jc w:val="both"/>
        <w:rPr>
          <w:sz w:val="28"/>
          <w:szCs w:val="28"/>
        </w:rPr>
      </w:pPr>
      <w:r>
        <w:rPr>
          <w:sz w:val="28"/>
          <w:szCs w:val="28"/>
        </w:rPr>
        <w:t>Платники мита. Об’єкт оподаткування. Порядок визначення митної вартості. Види митних ставок: тверді та процентні. Види процентних  ставок : преференційні, пільгові, повні. Пільги для юридичних і фізичних осіб. Порядок надання відстрочок у сплаті мита.</w:t>
      </w:r>
    </w:p>
    <w:p w:rsidR="00EC0B61" w:rsidRDefault="00EC0B61" w:rsidP="00EC0B61">
      <w:pPr>
        <w:ind w:left="-720"/>
        <w:jc w:val="both"/>
        <w:rPr>
          <w:sz w:val="28"/>
          <w:szCs w:val="28"/>
        </w:rPr>
      </w:pPr>
      <w:r>
        <w:rPr>
          <w:sz w:val="28"/>
          <w:szCs w:val="28"/>
        </w:rPr>
        <w:tab/>
        <w:t xml:space="preserve">Порядок визначення суми мита та його сплати на рахунки митних органів. Порядок перерахування мита до бюджету.  </w:t>
      </w:r>
    </w:p>
    <w:p w:rsidR="00EC0B61" w:rsidRDefault="00EC0B61" w:rsidP="00EC0B61">
      <w:pPr>
        <w:pStyle w:val="3"/>
        <w:ind w:left="-720"/>
        <w:jc w:val="center"/>
        <w:rPr>
          <w:b/>
          <w:sz w:val="28"/>
          <w:szCs w:val="28"/>
          <w:highlight w:val="yellow"/>
        </w:rPr>
      </w:pPr>
    </w:p>
    <w:p w:rsidR="00EC0B61" w:rsidRDefault="00EC0B61" w:rsidP="00EC0B61">
      <w:pPr>
        <w:pStyle w:val="3"/>
        <w:ind w:left="-720"/>
        <w:rPr>
          <w:b/>
          <w:sz w:val="28"/>
          <w:szCs w:val="28"/>
        </w:rPr>
      </w:pPr>
      <w:r>
        <w:rPr>
          <w:b/>
          <w:sz w:val="28"/>
          <w:szCs w:val="28"/>
        </w:rPr>
        <w:t xml:space="preserve">            12. </w:t>
      </w:r>
      <w:r>
        <w:rPr>
          <w:b/>
          <w:sz w:val="28"/>
          <w:szCs w:val="28"/>
          <w:lang w:val="ru-RU"/>
        </w:rPr>
        <w:t>Транспортний податок</w:t>
      </w:r>
    </w:p>
    <w:p w:rsidR="00EC0B61" w:rsidRDefault="00EC0B61" w:rsidP="00EC0B61">
      <w:pPr>
        <w:pStyle w:val="a3"/>
        <w:shd w:val="clear" w:color="auto" w:fill="FFFFFF"/>
        <w:spacing w:after="0"/>
        <w:ind w:left="-709"/>
        <w:rPr>
          <w:sz w:val="28"/>
          <w:szCs w:val="28"/>
        </w:rPr>
      </w:pPr>
      <w:r>
        <w:rPr>
          <w:sz w:val="28"/>
          <w:szCs w:val="28"/>
          <w:lang w:val="uk-UA"/>
        </w:rPr>
        <w:t xml:space="preserve">     Платниками транспортного податку.  Об’єкт оподаткування. База оподаткування. Ставка податку. </w:t>
      </w:r>
      <w:r>
        <w:rPr>
          <w:sz w:val="28"/>
          <w:szCs w:val="28"/>
        </w:rPr>
        <w:t>Податковий період</w:t>
      </w:r>
      <w:r>
        <w:rPr>
          <w:sz w:val="28"/>
          <w:szCs w:val="28"/>
          <w:lang w:val="uk-UA"/>
        </w:rPr>
        <w:t>.</w:t>
      </w:r>
      <w:r>
        <w:rPr>
          <w:sz w:val="28"/>
          <w:szCs w:val="28"/>
        </w:rPr>
        <w:t xml:space="preserve"> Порядок обчислення та сплати податку</w:t>
      </w:r>
      <w:r>
        <w:rPr>
          <w:sz w:val="28"/>
          <w:szCs w:val="28"/>
          <w:lang w:val="uk-UA"/>
        </w:rPr>
        <w:t xml:space="preserve">. </w:t>
      </w:r>
      <w:r>
        <w:rPr>
          <w:sz w:val="28"/>
          <w:szCs w:val="28"/>
        </w:rPr>
        <w:t xml:space="preserve"> Порядок сплати податку</w:t>
      </w:r>
    </w:p>
    <w:p w:rsidR="00EC0B61" w:rsidRDefault="00EC0B61" w:rsidP="00EC0B61">
      <w:pPr>
        <w:pStyle w:val="a3"/>
        <w:shd w:val="clear" w:color="auto" w:fill="FFFFFF"/>
        <w:spacing w:after="0"/>
        <w:ind w:left="-709"/>
        <w:rPr>
          <w:sz w:val="28"/>
          <w:szCs w:val="28"/>
          <w:lang w:val="uk-UA"/>
        </w:rPr>
      </w:pPr>
      <w:r>
        <w:rPr>
          <w:sz w:val="28"/>
          <w:szCs w:val="28"/>
        </w:rPr>
        <w:t>Строки сплати податку</w:t>
      </w:r>
      <w:r>
        <w:rPr>
          <w:sz w:val="28"/>
          <w:szCs w:val="28"/>
          <w:lang w:val="uk-UA"/>
        </w:rPr>
        <w:t xml:space="preserve">. </w:t>
      </w:r>
    </w:p>
    <w:p w:rsidR="00EC0B61" w:rsidRDefault="00EC0B61" w:rsidP="00EC0B61">
      <w:pPr>
        <w:pStyle w:val="3"/>
        <w:ind w:left="0"/>
        <w:rPr>
          <w:b/>
          <w:sz w:val="28"/>
          <w:szCs w:val="28"/>
        </w:rPr>
      </w:pPr>
    </w:p>
    <w:p w:rsidR="00EC0B61" w:rsidRDefault="00EC0B61" w:rsidP="00EC0B61">
      <w:pPr>
        <w:pStyle w:val="3"/>
        <w:ind w:left="0"/>
        <w:rPr>
          <w:b/>
          <w:sz w:val="28"/>
          <w:szCs w:val="28"/>
        </w:rPr>
      </w:pPr>
      <w:r>
        <w:rPr>
          <w:b/>
          <w:sz w:val="28"/>
          <w:szCs w:val="28"/>
        </w:rPr>
        <w:t>13.Екологічний податок</w:t>
      </w:r>
    </w:p>
    <w:p w:rsidR="00EC0B61" w:rsidRDefault="00EC0B61" w:rsidP="00EC0B61">
      <w:pPr>
        <w:pStyle w:val="3"/>
        <w:ind w:left="-720"/>
        <w:rPr>
          <w:sz w:val="28"/>
          <w:szCs w:val="28"/>
        </w:rPr>
      </w:pPr>
      <w:r>
        <w:rPr>
          <w:sz w:val="28"/>
          <w:szCs w:val="28"/>
        </w:rPr>
        <w:t xml:space="preserve">         Основи і мета встановлення екологічного податку, зборів за використання та транспортування природних ресурсів. Державна власність на ресурси як основа отримання державою доходів за їх використання і як інструмент впливу  на економне і раціональне використання ресурсів. </w:t>
      </w:r>
    </w:p>
    <w:p w:rsidR="00EC0B61" w:rsidRDefault="00EC0B61" w:rsidP="00EC0B61">
      <w:pPr>
        <w:ind w:left="-720" w:firstLine="567"/>
        <w:jc w:val="both"/>
        <w:rPr>
          <w:sz w:val="28"/>
          <w:szCs w:val="28"/>
          <w:lang w:val="ru-RU"/>
        </w:rPr>
      </w:pPr>
      <w:r>
        <w:rPr>
          <w:sz w:val="28"/>
          <w:szCs w:val="28"/>
        </w:rPr>
        <w:t>Екологічний податок. Платники, об’єкт  і база оподаткування. Ставки податку. Порядок обчислення та строки сплати податку.</w:t>
      </w:r>
    </w:p>
    <w:p w:rsidR="00EC0B61" w:rsidRDefault="00EC0B61" w:rsidP="00EC0B61">
      <w:pPr>
        <w:ind w:left="-720" w:firstLine="567"/>
        <w:jc w:val="both"/>
        <w:rPr>
          <w:sz w:val="28"/>
          <w:szCs w:val="28"/>
          <w:lang w:val="ru-RU"/>
        </w:rPr>
      </w:pPr>
    </w:p>
    <w:p w:rsidR="00EC0B61" w:rsidRDefault="00EC0B61" w:rsidP="00EC0B61">
      <w:pPr>
        <w:ind w:left="360"/>
        <w:jc w:val="both"/>
        <w:rPr>
          <w:b/>
          <w:sz w:val="28"/>
          <w:szCs w:val="28"/>
        </w:rPr>
      </w:pPr>
      <w:r>
        <w:rPr>
          <w:b/>
          <w:sz w:val="28"/>
          <w:szCs w:val="28"/>
        </w:rPr>
        <w:t>14.Податкова звітність</w:t>
      </w:r>
    </w:p>
    <w:p w:rsidR="00EC0B61" w:rsidRDefault="00EC0B61" w:rsidP="00EC0B61">
      <w:pPr>
        <w:tabs>
          <w:tab w:val="left" w:pos="0"/>
        </w:tabs>
        <w:ind w:left="-567" w:firstLine="567"/>
        <w:jc w:val="both"/>
        <w:rPr>
          <w:b/>
          <w:sz w:val="28"/>
          <w:szCs w:val="28"/>
        </w:rPr>
      </w:pPr>
      <w:r>
        <w:rPr>
          <w:color w:val="000000"/>
          <w:sz w:val="28"/>
          <w:szCs w:val="28"/>
          <w:shd w:val="clear" w:color="auto" w:fill="FFFFFF"/>
        </w:rPr>
        <w:t>Податкова декларація (розрахунок). Особи, які несуть відповідальність за складення податкової звітності. Складення податкової декларації. Подання податкової декларації до контролюючих органів. Внесення змін до податкової звітності. Подання відомостей про суми виплачених доходів платникам податків - фізичним особам.</w:t>
      </w:r>
    </w:p>
    <w:p w:rsidR="00EC0B61" w:rsidRDefault="00EC0B61" w:rsidP="00EC0B61">
      <w:pPr>
        <w:tabs>
          <w:tab w:val="left" w:pos="0"/>
        </w:tabs>
        <w:ind w:left="-567" w:firstLine="567"/>
        <w:jc w:val="both"/>
        <w:rPr>
          <w:b/>
          <w:sz w:val="28"/>
          <w:szCs w:val="28"/>
          <w:highlight w:val="yellow"/>
        </w:rPr>
      </w:pPr>
    </w:p>
    <w:p w:rsidR="00EC0B61" w:rsidRDefault="00EC0B61" w:rsidP="00EC0B61">
      <w:pPr>
        <w:pStyle w:val="3"/>
        <w:ind w:left="-720"/>
        <w:rPr>
          <w:b/>
          <w:sz w:val="28"/>
          <w:szCs w:val="28"/>
        </w:rPr>
      </w:pPr>
      <w:r>
        <w:rPr>
          <w:b/>
          <w:sz w:val="28"/>
          <w:szCs w:val="28"/>
        </w:rPr>
        <w:t>15. Плата за землю</w:t>
      </w:r>
    </w:p>
    <w:p w:rsidR="00EC0B61" w:rsidRDefault="00EC0B61" w:rsidP="00EC0B61">
      <w:pPr>
        <w:ind w:left="-720" w:firstLine="567"/>
        <w:jc w:val="both"/>
        <w:rPr>
          <w:sz w:val="28"/>
          <w:szCs w:val="28"/>
        </w:rPr>
      </w:pPr>
      <w:r>
        <w:rPr>
          <w:sz w:val="28"/>
          <w:szCs w:val="28"/>
        </w:rPr>
        <w:t>Плата за землю: загальна характеристика. Плата за землю як інструмент раціонального використання земельних угідь і регулювання розміщення виробництва та населення в регіональному розрізі. Платники та об’єкт оподаткування.</w:t>
      </w:r>
    </w:p>
    <w:p w:rsidR="00EC0B61" w:rsidRDefault="00EC0B61" w:rsidP="00EC0B61">
      <w:pPr>
        <w:ind w:left="-720" w:firstLine="567"/>
        <w:jc w:val="both"/>
        <w:rPr>
          <w:sz w:val="28"/>
          <w:szCs w:val="28"/>
        </w:rPr>
      </w:pPr>
      <w:r>
        <w:rPr>
          <w:sz w:val="28"/>
          <w:szCs w:val="28"/>
        </w:rPr>
        <w:t xml:space="preserve">Диференціація ставок в залежності від призначення земельних ділянок, їх місцезнаходження і якісних характеристик. </w:t>
      </w:r>
    </w:p>
    <w:p w:rsidR="00EC0B61" w:rsidRDefault="00EC0B61" w:rsidP="00EC0B61">
      <w:pPr>
        <w:pStyle w:val="a6"/>
        <w:ind w:left="-720"/>
        <w:rPr>
          <w:sz w:val="28"/>
          <w:szCs w:val="28"/>
        </w:rPr>
      </w:pPr>
      <w:r>
        <w:rPr>
          <w:sz w:val="28"/>
          <w:szCs w:val="28"/>
        </w:rPr>
        <w:t>Плата за землю із земель сільськогосподарського призначення. Порядок встановлення ставок.</w:t>
      </w:r>
    </w:p>
    <w:p w:rsidR="00EC0B61" w:rsidRDefault="00EC0B61" w:rsidP="00EC0B61">
      <w:pPr>
        <w:ind w:left="-720" w:firstLine="567"/>
        <w:jc w:val="both"/>
        <w:rPr>
          <w:sz w:val="28"/>
          <w:szCs w:val="28"/>
        </w:rPr>
      </w:pPr>
      <w:r>
        <w:rPr>
          <w:sz w:val="28"/>
          <w:szCs w:val="28"/>
        </w:rPr>
        <w:lastRenderedPageBreak/>
        <w:t xml:space="preserve"> Плата за землю із земель несільськогосподарського призначення. Порядок встановлення ставок для земель, грошову оцінку яких встановлено і не встановлено. Особливості встановлення ставок для різних платників та видів діяльності.</w:t>
      </w:r>
    </w:p>
    <w:p w:rsidR="00EC0B61" w:rsidRDefault="00EC0B61" w:rsidP="00EC0B61">
      <w:pPr>
        <w:ind w:left="-720" w:firstLine="567"/>
        <w:jc w:val="both"/>
        <w:rPr>
          <w:sz w:val="28"/>
          <w:szCs w:val="28"/>
        </w:rPr>
      </w:pPr>
      <w:r>
        <w:rPr>
          <w:sz w:val="28"/>
          <w:szCs w:val="28"/>
        </w:rPr>
        <w:t>Строки сплати плати за землю. Звільнення від сплати плати за землю.</w:t>
      </w:r>
    </w:p>
    <w:p w:rsidR="00EC0B61" w:rsidRDefault="00EC0B61" w:rsidP="00EC0B61">
      <w:pPr>
        <w:ind w:left="-720" w:firstLine="567"/>
        <w:jc w:val="both"/>
        <w:rPr>
          <w:sz w:val="28"/>
          <w:szCs w:val="28"/>
        </w:rPr>
      </w:pPr>
    </w:p>
    <w:p w:rsidR="00EC0B61" w:rsidRDefault="00EC0B61" w:rsidP="00EC0B61">
      <w:pPr>
        <w:jc w:val="both"/>
        <w:rPr>
          <w:sz w:val="28"/>
          <w:szCs w:val="28"/>
        </w:rPr>
      </w:pPr>
      <w:r>
        <w:rPr>
          <w:sz w:val="28"/>
          <w:szCs w:val="28"/>
        </w:rPr>
        <w:t>16.</w:t>
      </w:r>
      <w:r>
        <w:rPr>
          <w:b/>
          <w:sz w:val="28"/>
          <w:szCs w:val="28"/>
        </w:rPr>
        <w:t>Відповідальність за порушення податкового законодавства</w:t>
      </w:r>
    </w:p>
    <w:p w:rsidR="00EC0B61" w:rsidRDefault="00EC0B61" w:rsidP="00EC0B61">
      <w:pPr>
        <w:pStyle w:val="3"/>
        <w:ind w:left="-567"/>
        <w:rPr>
          <w:sz w:val="28"/>
          <w:szCs w:val="28"/>
        </w:rPr>
      </w:pPr>
      <w:r>
        <w:rPr>
          <w:color w:val="000000"/>
          <w:sz w:val="28"/>
          <w:szCs w:val="28"/>
          <w:shd w:val="clear" w:color="auto" w:fill="FFFFFF"/>
        </w:rPr>
        <w:t xml:space="preserve">Податковими правопорушеннями. Особи, які притягаються до відповідальності за вчинення правопорушень. Види відповідальності за порушення законів з питань оподаткування та іншого законодавства, контроль за дотриманням якого покладено на контролюючі органи. Загальні умови притягнення до фінансової відповідальності. Штрафні (фінансові) санкції (штрафи). Строки давності для застосування штрафних (фінансових) санкцій (штрафів). Застосування штрафних (фінансових) санкцій (штрафів) у разі вчинення кількох порушень. Рішення про застосування штрафних (фінансових) санкцій (штрафів). Неподання або несвоєчасне подання податкової звітності або невиконання вимог щодо внесення змін до податкової звітності. Пеня. </w:t>
      </w:r>
    </w:p>
    <w:p w:rsidR="00EC0B61" w:rsidRDefault="00EC0B61" w:rsidP="00EC0B61">
      <w:pPr>
        <w:ind w:left="-720"/>
        <w:jc w:val="both"/>
        <w:rPr>
          <w:sz w:val="28"/>
          <w:szCs w:val="28"/>
        </w:rPr>
      </w:pPr>
    </w:p>
    <w:p w:rsidR="00EC0B61" w:rsidRDefault="00EC0B61" w:rsidP="00EC0B61">
      <w:pPr>
        <w:pStyle w:val="3"/>
        <w:ind w:left="-720"/>
        <w:rPr>
          <w:b/>
          <w:sz w:val="28"/>
          <w:szCs w:val="28"/>
        </w:rPr>
      </w:pPr>
      <w:r>
        <w:rPr>
          <w:b/>
          <w:sz w:val="28"/>
          <w:szCs w:val="28"/>
        </w:rPr>
        <w:t>17. Податок на нерухоме майно, відмінне від земельної  ділянки</w:t>
      </w:r>
    </w:p>
    <w:p w:rsidR="00EC0B61" w:rsidRDefault="00EC0B61" w:rsidP="00EC0B61">
      <w:pPr>
        <w:pStyle w:val="3"/>
        <w:ind w:left="-720"/>
        <w:rPr>
          <w:sz w:val="28"/>
          <w:szCs w:val="28"/>
        </w:rPr>
      </w:pPr>
      <w:r>
        <w:rPr>
          <w:sz w:val="28"/>
          <w:szCs w:val="28"/>
        </w:rPr>
        <w:t xml:space="preserve">        Сутність податку на нерухоме майно, відмінне від земельної  ділянки. Платники податку. Визначення платників податку в разі перебування об’єктів житлової нерухомості у спільній частковій або спільній сумісній власності кількох осіб. </w:t>
      </w:r>
    </w:p>
    <w:p w:rsidR="00EC0B61" w:rsidRDefault="00EC0B61" w:rsidP="00EC0B61">
      <w:pPr>
        <w:pStyle w:val="3"/>
        <w:ind w:left="-720"/>
        <w:rPr>
          <w:sz w:val="28"/>
          <w:szCs w:val="28"/>
        </w:rPr>
      </w:pPr>
      <w:r>
        <w:rPr>
          <w:sz w:val="28"/>
          <w:szCs w:val="28"/>
        </w:rPr>
        <w:t xml:space="preserve">         Об’єкт оподаткування податком на нерухоме майно, відмінне від земельної  ділянки. База оподаткування. Пільги зі сплати податку на нерухоме майно, відмінне від земельної  ділянки, у тому числі для квартир та житлових будинків.  </w:t>
      </w:r>
    </w:p>
    <w:p w:rsidR="00EC0B61" w:rsidRDefault="00EC0B61" w:rsidP="00EC0B61">
      <w:pPr>
        <w:pStyle w:val="3"/>
        <w:ind w:left="-720"/>
        <w:rPr>
          <w:sz w:val="28"/>
          <w:szCs w:val="28"/>
        </w:rPr>
      </w:pPr>
      <w:r>
        <w:rPr>
          <w:sz w:val="28"/>
          <w:szCs w:val="28"/>
        </w:rPr>
        <w:t xml:space="preserve">            Ставки податку в залежності від житлової площі квартир та житлових будинків. Податковий період. </w:t>
      </w:r>
    </w:p>
    <w:p w:rsidR="00EC0B61" w:rsidRDefault="00EC0B61" w:rsidP="00EC0B61">
      <w:pPr>
        <w:pStyle w:val="3"/>
        <w:ind w:left="-720"/>
        <w:rPr>
          <w:b/>
          <w:sz w:val="28"/>
          <w:szCs w:val="28"/>
        </w:rPr>
      </w:pPr>
    </w:p>
    <w:p w:rsidR="00EC0B61" w:rsidRDefault="00EC0B61" w:rsidP="00EC0B61">
      <w:pPr>
        <w:pStyle w:val="3"/>
        <w:ind w:left="-720"/>
        <w:rPr>
          <w:b/>
          <w:sz w:val="28"/>
          <w:szCs w:val="28"/>
        </w:rPr>
      </w:pPr>
      <w:r>
        <w:rPr>
          <w:b/>
          <w:sz w:val="28"/>
          <w:szCs w:val="28"/>
        </w:rPr>
        <w:t xml:space="preserve">18. Єдиний податок  </w:t>
      </w:r>
    </w:p>
    <w:p w:rsidR="00EC0B61" w:rsidRDefault="00EC0B61" w:rsidP="00EC0B61">
      <w:pPr>
        <w:ind w:left="-720" w:firstLine="567"/>
        <w:jc w:val="both"/>
        <w:rPr>
          <w:sz w:val="28"/>
          <w:szCs w:val="28"/>
        </w:rPr>
      </w:pPr>
      <w:r>
        <w:rPr>
          <w:sz w:val="28"/>
          <w:szCs w:val="28"/>
        </w:rPr>
        <w:t>Особливості сплати єдиного податку (спрощеної системи оподаткування суб'єктів малого підприємництва). Перелік юридичних і фізичних осіб - суб'єктів підприємницької діяльності, які мають право перейти на сплату єдиного податку. Перелік податків і зборів, в рахунок яких сплачується єдиний податок.</w:t>
      </w:r>
    </w:p>
    <w:p w:rsidR="00EC0B61" w:rsidRDefault="00EC0B61" w:rsidP="00EC0B61">
      <w:pPr>
        <w:pStyle w:val="2"/>
        <w:spacing w:line="240" w:lineRule="auto"/>
        <w:ind w:left="-720" w:firstLine="567"/>
        <w:rPr>
          <w:sz w:val="28"/>
          <w:szCs w:val="28"/>
        </w:rPr>
      </w:pPr>
      <w:r>
        <w:rPr>
          <w:sz w:val="28"/>
          <w:szCs w:val="28"/>
        </w:rPr>
        <w:t xml:space="preserve">Особливості  нарахування і сплати єдиного податку для юридичних осіб. Ставка єдиного податку для суб'єктів підприємницької діяльності - юридичних осіб. Строки і порядок сплати та подання розрахунків  для юридичних осіб. </w:t>
      </w:r>
    </w:p>
    <w:p w:rsidR="00EC0B61" w:rsidRDefault="00EC0B61" w:rsidP="00EC0B61">
      <w:pPr>
        <w:ind w:left="-720" w:firstLine="567"/>
        <w:jc w:val="both"/>
        <w:rPr>
          <w:sz w:val="28"/>
          <w:szCs w:val="28"/>
        </w:rPr>
      </w:pPr>
      <w:r>
        <w:rPr>
          <w:sz w:val="28"/>
          <w:szCs w:val="28"/>
        </w:rPr>
        <w:t xml:space="preserve">Особливості у нарахуванні і сплаті єдиного податку для фізичних осіб – суб’єктів підприємницької діяльності. Ставка єдиного податку для суб'єктів підприємницької діяльності - фізичних осіб. Строки і порядок сплати та подання розрахунків  для фізичних осіб. </w:t>
      </w:r>
    </w:p>
    <w:p w:rsidR="00EC0B61" w:rsidRDefault="00EC0B61" w:rsidP="00EC0B61">
      <w:pPr>
        <w:ind w:left="-720"/>
        <w:jc w:val="both"/>
        <w:rPr>
          <w:sz w:val="28"/>
          <w:szCs w:val="28"/>
        </w:rPr>
      </w:pPr>
      <w:r>
        <w:rPr>
          <w:sz w:val="28"/>
          <w:szCs w:val="28"/>
        </w:rPr>
        <w:tab/>
        <w:t xml:space="preserve">Порядок переходу платників до спрощеної системи оподаткування. </w:t>
      </w:r>
    </w:p>
    <w:p w:rsidR="00EC0B61" w:rsidRDefault="00EC0B61" w:rsidP="00EC0B61">
      <w:pPr>
        <w:pStyle w:val="3"/>
        <w:ind w:left="-720"/>
        <w:rPr>
          <w:b/>
          <w:sz w:val="28"/>
          <w:szCs w:val="28"/>
          <w:highlight w:val="yellow"/>
        </w:rPr>
      </w:pPr>
    </w:p>
    <w:p w:rsidR="00EC0B61" w:rsidRDefault="00EC0B61" w:rsidP="00EC0B61">
      <w:pPr>
        <w:pStyle w:val="3"/>
        <w:ind w:hanging="1003"/>
        <w:rPr>
          <w:b/>
          <w:sz w:val="28"/>
          <w:szCs w:val="28"/>
        </w:rPr>
      </w:pPr>
      <w:r>
        <w:rPr>
          <w:b/>
          <w:sz w:val="28"/>
          <w:szCs w:val="28"/>
        </w:rPr>
        <w:t>19.  Місцеві збори</w:t>
      </w:r>
    </w:p>
    <w:p w:rsidR="00EC0B61" w:rsidRDefault="00EC0B61" w:rsidP="00EC0B61">
      <w:pPr>
        <w:ind w:left="-720" w:firstLine="567"/>
        <w:jc w:val="both"/>
        <w:rPr>
          <w:sz w:val="28"/>
          <w:szCs w:val="28"/>
        </w:rPr>
      </w:pPr>
      <w:r>
        <w:rPr>
          <w:sz w:val="28"/>
          <w:szCs w:val="28"/>
        </w:rPr>
        <w:t>Склад місцевих зборів. Повноваження місцевих органів влади щодо встановлення місцевих зборів. Збір за провадження деяких видів підприємницької діяльності.</w:t>
      </w:r>
    </w:p>
    <w:p w:rsidR="00EC0B61" w:rsidRDefault="00EC0B61" w:rsidP="00EC0B61">
      <w:pPr>
        <w:pStyle w:val="3"/>
        <w:ind w:left="-720"/>
        <w:rPr>
          <w:sz w:val="28"/>
          <w:szCs w:val="28"/>
        </w:rPr>
      </w:pPr>
      <w:r>
        <w:rPr>
          <w:sz w:val="28"/>
          <w:szCs w:val="28"/>
        </w:rPr>
        <w:t>Платники збору. Види діяльності, які провадяться з придбанням пільгового торгового патенту. Об’єкт  і база оподаткування збором. Ставки збору. Порядок придбання торгового патенту. Порядок обчислення та строки сплати збору.</w:t>
      </w:r>
    </w:p>
    <w:p w:rsidR="00EC0B61" w:rsidRDefault="00EC0B61" w:rsidP="00EC0B61">
      <w:pPr>
        <w:pStyle w:val="3"/>
        <w:ind w:left="-720" w:firstLine="397"/>
        <w:rPr>
          <w:sz w:val="28"/>
          <w:szCs w:val="28"/>
        </w:rPr>
      </w:pPr>
      <w:r>
        <w:rPr>
          <w:sz w:val="28"/>
          <w:szCs w:val="28"/>
        </w:rPr>
        <w:t xml:space="preserve">  Збір за місця паркування транспортних засобів. Платники збору. Об’єкт  і база оподаткування збором. Ставки збору. Особливості встановлення збору. Порядок обчислення та строки сплати збору.</w:t>
      </w:r>
    </w:p>
    <w:p w:rsidR="00EC0B61" w:rsidRDefault="00EC0B61" w:rsidP="00EC0B61">
      <w:pPr>
        <w:pStyle w:val="3"/>
        <w:ind w:left="-720"/>
        <w:rPr>
          <w:sz w:val="28"/>
          <w:szCs w:val="28"/>
        </w:rPr>
      </w:pPr>
      <w:r>
        <w:rPr>
          <w:sz w:val="28"/>
          <w:szCs w:val="28"/>
        </w:rPr>
        <w:t xml:space="preserve">        Туристичний збір. Платники збору. Об’єкт  і база оподаткування збором. Податкові агенти. Ставки збору. Особливості встановлення збору. Порядок обчислення та строки сплати збору.</w:t>
      </w:r>
    </w:p>
    <w:p w:rsidR="00EC0B61" w:rsidRDefault="00EC0B61" w:rsidP="00EC0B61">
      <w:pPr>
        <w:pStyle w:val="3"/>
        <w:ind w:left="-720"/>
        <w:rPr>
          <w:b/>
          <w:sz w:val="28"/>
          <w:szCs w:val="28"/>
        </w:rPr>
      </w:pPr>
      <w:r>
        <w:rPr>
          <w:b/>
          <w:sz w:val="28"/>
          <w:szCs w:val="28"/>
        </w:rPr>
        <w:t>20. Запобігання  ухиленням та перекладенням сплати податків</w:t>
      </w:r>
    </w:p>
    <w:p w:rsidR="00EC0B61" w:rsidRDefault="00EC0B61" w:rsidP="00EC0B61">
      <w:pPr>
        <w:ind w:left="-720" w:firstLine="567"/>
        <w:jc w:val="both"/>
        <w:rPr>
          <w:sz w:val="28"/>
          <w:szCs w:val="28"/>
        </w:rPr>
      </w:pPr>
      <w:r>
        <w:rPr>
          <w:sz w:val="28"/>
          <w:szCs w:val="28"/>
        </w:rPr>
        <w:t>Поняття ухилення від податків. Види ухилення від податків. Законні форми ухилення від податків. Протизаконне приховування доходів та інші форми податкових зловживань. Особливості ухилення від податків у сфері тіньової економіки. Можливості ухилення від сплати з різних видів податків. Боротьба з ухиленням від сплати податків.</w:t>
      </w:r>
    </w:p>
    <w:p w:rsidR="00EC0B61" w:rsidRDefault="00EC0B61" w:rsidP="00EC0B61">
      <w:pPr>
        <w:pStyle w:val="a6"/>
        <w:ind w:left="-720"/>
        <w:rPr>
          <w:sz w:val="28"/>
          <w:szCs w:val="28"/>
        </w:rPr>
      </w:pPr>
      <w:r>
        <w:rPr>
          <w:sz w:val="28"/>
          <w:szCs w:val="28"/>
        </w:rPr>
        <w:t>Сутність та форми перекладання податків. Перекладання непрямих податків. Напрямки та способи перекладання прямих податків. Фактори, що впливають на процес і результати перекладання податків.</w:t>
      </w:r>
    </w:p>
    <w:p w:rsidR="00EC0B61" w:rsidRDefault="00EC0B61" w:rsidP="00EC0B61">
      <w:pPr>
        <w:rPr>
          <w:sz w:val="28"/>
          <w:szCs w:val="28"/>
        </w:rPr>
      </w:pPr>
    </w:p>
    <w:p w:rsidR="00EC0B61" w:rsidRDefault="00EC0B61" w:rsidP="00EC0B61">
      <w:pPr>
        <w:rPr>
          <w:sz w:val="28"/>
          <w:szCs w:val="28"/>
        </w:rPr>
      </w:pPr>
    </w:p>
    <w:p w:rsidR="00EC0B61" w:rsidRDefault="00EC0B61" w:rsidP="00EC0B61">
      <w:pPr>
        <w:jc w:val="center"/>
        <w:rPr>
          <w:b/>
          <w:sz w:val="28"/>
          <w:szCs w:val="28"/>
        </w:rPr>
      </w:pPr>
      <w:r>
        <w:rPr>
          <w:b/>
          <w:sz w:val="28"/>
          <w:szCs w:val="28"/>
        </w:rPr>
        <w:t>Рекомендована література</w:t>
      </w:r>
    </w:p>
    <w:p w:rsidR="00EC0B61" w:rsidRDefault="00EC0B61" w:rsidP="00EC0B61">
      <w:pPr>
        <w:numPr>
          <w:ilvl w:val="0"/>
          <w:numId w:val="6"/>
        </w:numPr>
        <w:jc w:val="both"/>
        <w:rPr>
          <w:sz w:val="28"/>
          <w:szCs w:val="28"/>
        </w:rPr>
      </w:pPr>
      <w:r>
        <w:rPr>
          <w:sz w:val="28"/>
          <w:szCs w:val="28"/>
        </w:rPr>
        <w:t>Податковий кодекс України // Відомості Верховної Ради України. – 2011. - № 13-17 – ст. 112.</w:t>
      </w:r>
    </w:p>
    <w:p w:rsidR="00EC0B61" w:rsidRDefault="00EC0B61" w:rsidP="00EC0B61">
      <w:pPr>
        <w:numPr>
          <w:ilvl w:val="0"/>
          <w:numId w:val="6"/>
        </w:numPr>
        <w:jc w:val="both"/>
        <w:rPr>
          <w:sz w:val="28"/>
          <w:szCs w:val="28"/>
        </w:rPr>
      </w:pPr>
      <w:r>
        <w:rPr>
          <w:sz w:val="28"/>
          <w:szCs w:val="28"/>
        </w:rPr>
        <w:t xml:space="preserve">Василик  О.Д.    Бюджетна    система     України:       підручник    / О.Д. Василик, К.В. Павлюк. – К.:  Центр навч. літератури, 2016. - 544 с. </w:t>
      </w:r>
    </w:p>
    <w:p w:rsidR="00EC0B61" w:rsidRDefault="00EC0B61" w:rsidP="00EC0B61">
      <w:pPr>
        <w:numPr>
          <w:ilvl w:val="0"/>
          <w:numId w:val="6"/>
        </w:numPr>
        <w:jc w:val="both"/>
        <w:rPr>
          <w:sz w:val="28"/>
          <w:szCs w:val="28"/>
        </w:rPr>
      </w:pPr>
      <w:r>
        <w:rPr>
          <w:sz w:val="28"/>
          <w:szCs w:val="28"/>
        </w:rPr>
        <w:t>Крисоватий А.І.   Податкова   система:   навчальний   посібник   / А.І. Крисоватий, О.М. Десятник. – Тернопіль: Карт-бланш, 2016. – 331 с.</w:t>
      </w:r>
    </w:p>
    <w:p w:rsidR="00EC0B61" w:rsidRDefault="00EC0B61" w:rsidP="00EC0B61">
      <w:pPr>
        <w:numPr>
          <w:ilvl w:val="0"/>
          <w:numId w:val="6"/>
        </w:numPr>
        <w:jc w:val="both"/>
        <w:rPr>
          <w:sz w:val="28"/>
          <w:szCs w:val="28"/>
        </w:rPr>
      </w:pPr>
      <w:r>
        <w:rPr>
          <w:sz w:val="28"/>
          <w:szCs w:val="28"/>
        </w:rPr>
        <w:t xml:space="preserve">Салига С.Я. Антикризове фінансове управління підприємством: навч.посібник / С.Я. Салига. - К.: Центр навч. літератури, 2015. - 208 с. </w:t>
      </w:r>
    </w:p>
    <w:p w:rsidR="00EC0B61" w:rsidRDefault="00EC0B61" w:rsidP="00EC0B61">
      <w:pPr>
        <w:numPr>
          <w:ilvl w:val="0"/>
          <w:numId w:val="6"/>
        </w:numPr>
        <w:jc w:val="both"/>
        <w:rPr>
          <w:sz w:val="28"/>
          <w:szCs w:val="28"/>
        </w:rPr>
      </w:pPr>
      <w:r>
        <w:rPr>
          <w:sz w:val="28"/>
          <w:szCs w:val="28"/>
        </w:rPr>
        <w:t xml:space="preserve">Сазонець І.Л. Управління місцевими фінансами: навч. посібник /  І.Л. Сазонець.  - К.: Центр навч. літератури,  2016. - 264 с. </w:t>
      </w:r>
    </w:p>
    <w:p w:rsidR="00EC0B61" w:rsidRDefault="00EC0B61" w:rsidP="00EC0B61">
      <w:pPr>
        <w:numPr>
          <w:ilvl w:val="0"/>
          <w:numId w:val="6"/>
        </w:numPr>
        <w:tabs>
          <w:tab w:val="left" w:pos="4900"/>
        </w:tabs>
        <w:jc w:val="both"/>
        <w:rPr>
          <w:sz w:val="28"/>
          <w:szCs w:val="28"/>
        </w:rPr>
      </w:pPr>
      <w:r>
        <w:rPr>
          <w:sz w:val="28"/>
          <w:szCs w:val="28"/>
        </w:rPr>
        <w:t>Синчак В.П. Натуральна сплата податків у сільському господарстві    як   одна    з   форм    розрахунків    з   бюджетом   /  В.П. Синчак // Вісник Хмельницького інституту регіонального управління та права. – 2017. -  № 3-4 (7-8). - С. 354-361.</w:t>
      </w:r>
    </w:p>
    <w:p w:rsidR="00EC0B61" w:rsidRDefault="00EC0B61" w:rsidP="00EC0B61">
      <w:pPr>
        <w:numPr>
          <w:ilvl w:val="0"/>
          <w:numId w:val="6"/>
        </w:numPr>
        <w:tabs>
          <w:tab w:val="left" w:pos="4900"/>
        </w:tabs>
        <w:jc w:val="both"/>
        <w:rPr>
          <w:sz w:val="28"/>
          <w:szCs w:val="28"/>
        </w:rPr>
      </w:pPr>
      <w:r>
        <w:rPr>
          <w:sz w:val="28"/>
          <w:szCs w:val="28"/>
        </w:rPr>
        <w:lastRenderedPageBreak/>
        <w:t>Синчак В. П. Спеціальний режим у непрямому оподаткуванні сільгоспвиробників. / В.П. Синчак // Економіка АПК. – 2017. - №7. - С. 102-109.</w:t>
      </w:r>
    </w:p>
    <w:p w:rsidR="00EC0B61" w:rsidRDefault="00EC0B61" w:rsidP="00EC0B61">
      <w:pPr>
        <w:numPr>
          <w:ilvl w:val="0"/>
          <w:numId w:val="6"/>
        </w:numPr>
        <w:tabs>
          <w:tab w:val="left" w:pos="4900"/>
        </w:tabs>
        <w:jc w:val="both"/>
        <w:rPr>
          <w:sz w:val="28"/>
          <w:szCs w:val="28"/>
        </w:rPr>
      </w:pPr>
      <w:r>
        <w:rPr>
          <w:sz w:val="28"/>
          <w:szCs w:val="28"/>
        </w:rPr>
        <w:t>Синчак В. П., Особливості міжнародного оподаткування в Україні. / В.П. Синчак, В. І. Довгалюк, Ю. Ю. Ярмоленко // Вісник Хмельницького інституту регіонального управління та права. – 2016. – № 1–2 (9–10). - С. 366 – 371.</w:t>
      </w:r>
    </w:p>
    <w:p w:rsidR="00EC0B61" w:rsidRDefault="00EC0B61" w:rsidP="00EC0B61">
      <w:pPr>
        <w:numPr>
          <w:ilvl w:val="0"/>
          <w:numId w:val="6"/>
        </w:numPr>
        <w:tabs>
          <w:tab w:val="left" w:pos="4900"/>
        </w:tabs>
        <w:jc w:val="both"/>
        <w:rPr>
          <w:sz w:val="28"/>
          <w:szCs w:val="28"/>
        </w:rPr>
      </w:pPr>
      <w:r>
        <w:rPr>
          <w:sz w:val="28"/>
          <w:szCs w:val="28"/>
        </w:rPr>
        <w:t xml:space="preserve">Сунцова О.О.  Місцеві фінанси: навч.посібник / О.О. Сунцова. – К.: Центр навч. літератури, 2015. - 560 с. </w:t>
      </w:r>
    </w:p>
    <w:p w:rsidR="00EC0B61" w:rsidRDefault="00EC0B61" w:rsidP="00EC0B61">
      <w:pPr>
        <w:numPr>
          <w:ilvl w:val="0"/>
          <w:numId w:val="6"/>
        </w:numPr>
        <w:tabs>
          <w:tab w:val="left" w:pos="4900"/>
        </w:tabs>
        <w:jc w:val="both"/>
        <w:rPr>
          <w:sz w:val="28"/>
          <w:szCs w:val="28"/>
        </w:rPr>
      </w:pPr>
      <w:r>
        <w:rPr>
          <w:sz w:val="28"/>
          <w:szCs w:val="28"/>
        </w:rPr>
        <w:t xml:space="preserve">Сердюк О.М., Податкова система (практикум): навч.посібник. // О.М. Сердюк,  Т.В. Заревчацька. - К.: Центр навч. літератури, 2018. - 328 с. </w:t>
      </w:r>
    </w:p>
    <w:p w:rsidR="00EC0B61" w:rsidRDefault="00EC0B61" w:rsidP="00EC0B61"/>
    <w:p w:rsidR="00EC0B61" w:rsidRDefault="00EC0B61" w:rsidP="00EC0B61">
      <w:pPr>
        <w:ind w:firstLine="284"/>
        <w:jc w:val="center"/>
        <w:rPr>
          <w:b/>
          <w:u w:val="single"/>
        </w:rPr>
      </w:pPr>
    </w:p>
    <w:p w:rsidR="00EC0B61" w:rsidRDefault="00EC0B61" w:rsidP="00EC0B61">
      <w:pPr>
        <w:ind w:firstLine="284"/>
        <w:jc w:val="center"/>
        <w:rPr>
          <w:b/>
          <w:u w:val="single"/>
        </w:rPr>
      </w:pPr>
    </w:p>
    <w:p w:rsidR="00EC0B61" w:rsidRDefault="00EC0B61" w:rsidP="00EC0B61">
      <w:pPr>
        <w:ind w:firstLine="284"/>
        <w:jc w:val="center"/>
        <w:rPr>
          <w:b/>
          <w:u w:val="single"/>
        </w:rPr>
      </w:pPr>
      <w:r>
        <w:rPr>
          <w:b/>
          <w:u w:val="single"/>
        </w:rPr>
        <w:t>ФІНАНСОВИЙ РИНОК</w:t>
      </w:r>
    </w:p>
    <w:p w:rsidR="00EC0B61" w:rsidRDefault="00EC0B61" w:rsidP="00EC0B61">
      <w:pPr>
        <w:ind w:firstLine="284"/>
        <w:jc w:val="both"/>
        <w:rPr>
          <w:b/>
          <w:u w:val="single"/>
        </w:rPr>
      </w:pPr>
    </w:p>
    <w:p w:rsidR="00EC0B61" w:rsidRDefault="00EC0B61" w:rsidP="00EC0B61">
      <w:pPr>
        <w:pStyle w:val="1"/>
        <w:numPr>
          <w:ilvl w:val="0"/>
          <w:numId w:val="7"/>
        </w:numPr>
        <w:spacing w:after="0" w:line="240" w:lineRule="auto"/>
        <w:rPr>
          <w:rFonts w:ascii="Times New Roman" w:hAnsi="Times New Roman"/>
          <w:b/>
          <w:sz w:val="28"/>
          <w:szCs w:val="28"/>
          <w:lang w:val="uk-UA" w:eastAsia="ru-RU"/>
        </w:rPr>
      </w:pPr>
      <w:r>
        <w:rPr>
          <w:rFonts w:ascii="Times New Roman" w:hAnsi="Times New Roman"/>
          <w:b/>
          <w:sz w:val="28"/>
          <w:szCs w:val="28"/>
          <w:lang w:val="uk-UA" w:eastAsia="ru-RU"/>
        </w:rPr>
        <w:t>Сутн</w:t>
      </w:r>
      <w:r w:rsidR="00DA49DF">
        <w:rPr>
          <w:rFonts w:ascii="Times New Roman" w:hAnsi="Times New Roman"/>
          <w:b/>
          <w:sz w:val="28"/>
          <w:szCs w:val="28"/>
          <w:lang w:val="uk-UA" w:eastAsia="ru-RU"/>
        </w:rPr>
        <w:t>ість, функції, структура та суб’</w:t>
      </w:r>
      <w:r>
        <w:rPr>
          <w:rFonts w:ascii="Times New Roman" w:hAnsi="Times New Roman"/>
          <w:b/>
          <w:sz w:val="28"/>
          <w:szCs w:val="28"/>
          <w:lang w:val="uk-UA" w:eastAsia="ru-RU"/>
        </w:rPr>
        <w:t>єкти фінансового ринку</w:t>
      </w:r>
    </w:p>
    <w:p w:rsidR="00EC0B61" w:rsidRDefault="00EC0B61" w:rsidP="00EC0B61">
      <w:pPr>
        <w:ind w:firstLine="227"/>
        <w:jc w:val="both"/>
        <w:rPr>
          <w:sz w:val="28"/>
          <w:szCs w:val="28"/>
        </w:rPr>
      </w:pPr>
      <w:r>
        <w:rPr>
          <w:sz w:val="28"/>
          <w:szCs w:val="28"/>
        </w:rPr>
        <w:t>Поняття фінансового ринку.</w:t>
      </w:r>
      <w:r w:rsidR="00DA49DF">
        <w:rPr>
          <w:sz w:val="28"/>
          <w:szCs w:val="28"/>
        </w:rPr>
        <w:t xml:space="preserve"> </w:t>
      </w:r>
      <w:r>
        <w:rPr>
          <w:sz w:val="28"/>
          <w:szCs w:val="28"/>
        </w:rPr>
        <w:t>Функції фінансового ринку. Структура фінансового ринку. Поділ фінансового ринку на грошовий ринок (валютний, обліковий, міжбанківський) і фондовий (ринок капіталів). Основні сегменти фінансового ринку – кредитний ринок, валютний ринок, ринок цінних паперів, їх характеристика.  Суб</w:t>
      </w:r>
      <w:r w:rsidR="00DA49DF">
        <w:rPr>
          <w:sz w:val="28"/>
          <w:szCs w:val="28"/>
        </w:rPr>
        <w:t>’</w:t>
      </w:r>
      <w:r>
        <w:rPr>
          <w:sz w:val="28"/>
          <w:szCs w:val="28"/>
        </w:rPr>
        <w:t>єкти фінансового ринку та  їх роль у його функціонуванні.  Держава як суб</w:t>
      </w:r>
      <w:r w:rsidR="00DA49DF">
        <w:rPr>
          <w:sz w:val="28"/>
          <w:szCs w:val="28"/>
        </w:rPr>
        <w:t>’</w:t>
      </w:r>
      <w:r>
        <w:rPr>
          <w:sz w:val="28"/>
          <w:szCs w:val="28"/>
        </w:rPr>
        <w:t>єкт фінансового ринку. Громадяни та підприємства як суб</w:t>
      </w:r>
      <w:r w:rsidR="00DA49DF">
        <w:rPr>
          <w:sz w:val="28"/>
          <w:szCs w:val="28"/>
        </w:rPr>
        <w:t>’</w:t>
      </w:r>
      <w:r>
        <w:rPr>
          <w:sz w:val="28"/>
          <w:szCs w:val="28"/>
        </w:rPr>
        <w:t>єкти фінансового ринку. Розподіл суб</w:t>
      </w:r>
      <w:r w:rsidR="00DA49DF">
        <w:rPr>
          <w:sz w:val="28"/>
          <w:szCs w:val="28"/>
        </w:rPr>
        <w:t>’</w:t>
      </w:r>
      <w:r>
        <w:rPr>
          <w:sz w:val="28"/>
          <w:szCs w:val="28"/>
        </w:rPr>
        <w:t>єктів на інвесторів, емітентів, кредиторів, позичальників, фінансових посередників. Національний і міжнародний фінансові ринки.</w:t>
      </w:r>
    </w:p>
    <w:p w:rsidR="00EC0B61" w:rsidRDefault="00EC0B61" w:rsidP="00EC0B61">
      <w:pPr>
        <w:ind w:firstLine="227"/>
        <w:jc w:val="both"/>
        <w:rPr>
          <w:sz w:val="28"/>
          <w:szCs w:val="28"/>
        </w:rPr>
      </w:pPr>
    </w:p>
    <w:p w:rsidR="00EC0B61" w:rsidRDefault="00EC0B61" w:rsidP="00EC0B61">
      <w:pPr>
        <w:pStyle w:val="1"/>
        <w:numPr>
          <w:ilvl w:val="0"/>
          <w:numId w:val="7"/>
        </w:numPr>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Фінансові інструменти, їх види,характеристика, особливості застосування</w:t>
      </w:r>
    </w:p>
    <w:p w:rsidR="00EC0B61" w:rsidRDefault="00EC0B61" w:rsidP="00EC0B61">
      <w:pPr>
        <w:ind w:firstLine="227"/>
        <w:jc w:val="both"/>
        <w:rPr>
          <w:sz w:val="28"/>
          <w:szCs w:val="28"/>
        </w:rPr>
      </w:pPr>
      <w:r>
        <w:rPr>
          <w:sz w:val="28"/>
          <w:szCs w:val="28"/>
        </w:rPr>
        <w:t xml:space="preserve">     Види фінансових активів та їх інвестиційні властивості. Класифікація фінансових інструментів. Характеристика інструментів грошового ринку: іноземна валюта, короткострокові облігації,   банківські депозитні сертифікати, комерційні цінні папери, казначейські векселі, банківські акцепти. Характеристика  інструментів ринку капіталів: акцій, державних зобов</w:t>
      </w:r>
      <w:r w:rsidR="00DA49DF">
        <w:rPr>
          <w:sz w:val="28"/>
          <w:szCs w:val="28"/>
        </w:rPr>
        <w:t>’</w:t>
      </w:r>
      <w:r>
        <w:rPr>
          <w:sz w:val="28"/>
          <w:szCs w:val="28"/>
        </w:rPr>
        <w:t>язань, довгострокових облігацій, заставних, іпотечних сертифікатів.</w:t>
      </w:r>
    </w:p>
    <w:p w:rsidR="00EC0B61" w:rsidRDefault="00EC0B61" w:rsidP="00EC0B61">
      <w:pPr>
        <w:ind w:firstLine="227"/>
        <w:jc w:val="both"/>
        <w:rPr>
          <w:sz w:val="28"/>
          <w:szCs w:val="28"/>
        </w:rPr>
      </w:pPr>
    </w:p>
    <w:p w:rsidR="00EC0B61" w:rsidRDefault="00EC0B61" w:rsidP="00EC0B61">
      <w:pPr>
        <w:pStyle w:val="1"/>
        <w:numPr>
          <w:ilvl w:val="0"/>
          <w:numId w:val="7"/>
        </w:numPr>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Фінансові посередники та види фінансових послуг, що надають фінансові посередники на грошовому та фондовому ринках.</w:t>
      </w:r>
    </w:p>
    <w:p w:rsidR="00EC0B61" w:rsidRDefault="00EC0B61" w:rsidP="00EC0B61">
      <w:pPr>
        <w:jc w:val="both"/>
        <w:rPr>
          <w:sz w:val="28"/>
          <w:szCs w:val="28"/>
        </w:rPr>
      </w:pPr>
      <w:r>
        <w:rPr>
          <w:sz w:val="28"/>
          <w:szCs w:val="28"/>
        </w:rPr>
        <w:t xml:space="preserve">Діяльність комерційних банків як універсальних посередників. Інвестиційні банки, їх функції, відмінність від звичайних комерційних банків. Особливості діяльності довірчих товариств (трастів). Інститути спільного інвестування ( інвестиційні фонди і компанії), Їх види.  Особливості організації корпоративних і пайових інвестиційних фондів. Пенсійні фонди як акумулятори інвестиційного капіталу; особливості розміщення та управління капіталом пенсійних фондів. Корпоративні, професійні та відкриті пенсійні </w:t>
      </w:r>
      <w:r>
        <w:rPr>
          <w:sz w:val="28"/>
          <w:szCs w:val="28"/>
        </w:rPr>
        <w:lastRenderedPageBreak/>
        <w:t>фонди. Роль страхових компаній в нагромадженні і русі інвестиційного капіталу. Види фінансових послуг, що надають фінансові посередники на грошовому та фондовому ринках.</w:t>
      </w:r>
    </w:p>
    <w:p w:rsidR="00EC0B61" w:rsidRDefault="00EC0B61" w:rsidP="00EC0B61">
      <w:pPr>
        <w:jc w:val="both"/>
        <w:rPr>
          <w:sz w:val="28"/>
          <w:szCs w:val="28"/>
        </w:rPr>
      </w:pPr>
    </w:p>
    <w:p w:rsidR="00EC0B61" w:rsidRDefault="00EC0B61" w:rsidP="00EC0B61">
      <w:pPr>
        <w:pStyle w:val="1"/>
        <w:numPr>
          <w:ilvl w:val="0"/>
          <w:numId w:val="7"/>
        </w:numPr>
        <w:spacing w:after="0" w:line="240" w:lineRule="auto"/>
        <w:jc w:val="both"/>
        <w:rPr>
          <w:rFonts w:ascii="Times New Roman" w:hAnsi="Times New Roman"/>
          <w:b/>
          <w:sz w:val="28"/>
          <w:szCs w:val="28"/>
          <w:u w:val="single"/>
          <w:lang w:val="uk-UA" w:eastAsia="ru-RU"/>
        </w:rPr>
      </w:pPr>
      <w:r>
        <w:rPr>
          <w:rFonts w:ascii="Times New Roman" w:hAnsi="Times New Roman"/>
          <w:b/>
          <w:sz w:val="28"/>
          <w:szCs w:val="28"/>
          <w:lang w:val="uk-UA" w:eastAsia="ru-RU"/>
        </w:rPr>
        <w:t>Особливості діяльності фінансових посередників</w:t>
      </w:r>
      <w:r w:rsidR="00DA49DF">
        <w:rPr>
          <w:rFonts w:ascii="Times New Roman" w:hAnsi="Times New Roman"/>
          <w:b/>
          <w:sz w:val="28"/>
          <w:szCs w:val="28"/>
          <w:lang w:val="uk-UA" w:eastAsia="ru-RU"/>
        </w:rPr>
        <w:t xml:space="preserve"> </w:t>
      </w:r>
      <w:r>
        <w:rPr>
          <w:rFonts w:ascii="Times New Roman" w:hAnsi="Times New Roman"/>
          <w:b/>
          <w:sz w:val="28"/>
          <w:szCs w:val="28"/>
          <w:lang w:val="uk-UA" w:eastAsia="ru-RU"/>
        </w:rPr>
        <w:t>на фінансовому ринку</w:t>
      </w:r>
    </w:p>
    <w:p w:rsidR="00EC0B61" w:rsidRDefault="00EC0B61" w:rsidP="00EC0B61">
      <w:pPr>
        <w:ind w:firstLine="227"/>
        <w:jc w:val="both"/>
        <w:rPr>
          <w:sz w:val="28"/>
          <w:szCs w:val="28"/>
        </w:rPr>
      </w:pPr>
      <w:r>
        <w:rPr>
          <w:sz w:val="28"/>
          <w:szCs w:val="28"/>
        </w:rPr>
        <w:t xml:space="preserve">Основні види посередницької діяльності, що забезпечують функціонування фінансового ринку. Особливості брокерської, дилерської, консультаційної, депозитарної, клірингової, реєстраторської діяльності, що пов’язані з операціями на фінансовому ринку. </w:t>
      </w:r>
    </w:p>
    <w:p w:rsidR="00EC0B61" w:rsidRDefault="00EC0B61" w:rsidP="00EC0B61">
      <w:pPr>
        <w:ind w:firstLine="227"/>
        <w:jc w:val="both"/>
        <w:rPr>
          <w:sz w:val="28"/>
          <w:szCs w:val="28"/>
        </w:rPr>
      </w:pPr>
      <w:r>
        <w:rPr>
          <w:sz w:val="28"/>
          <w:szCs w:val="28"/>
        </w:rPr>
        <w:t xml:space="preserve">Інституціональні посередники на фінансовому ринку: банківські установи і небанківські фінансові інститути (інвестиційні фонди і компанії, трасти, страхові компанії, пенсійні фонди,кредитні спілки ). </w:t>
      </w:r>
    </w:p>
    <w:p w:rsidR="00EC0B61" w:rsidRDefault="00EC0B61" w:rsidP="00EC0B61">
      <w:pPr>
        <w:ind w:firstLine="284"/>
        <w:jc w:val="both"/>
        <w:rPr>
          <w:b/>
          <w:sz w:val="28"/>
          <w:szCs w:val="28"/>
          <w:u w:val="single"/>
        </w:rPr>
      </w:pPr>
    </w:p>
    <w:p w:rsidR="00EC0B61" w:rsidRDefault="00EC0B61" w:rsidP="00EC0B61">
      <w:pPr>
        <w:pStyle w:val="1"/>
        <w:numPr>
          <w:ilvl w:val="0"/>
          <w:numId w:val="7"/>
        </w:numPr>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Основні завдання та особливості регулювання фінансового ринку</w:t>
      </w:r>
    </w:p>
    <w:p w:rsidR="00EC0B61" w:rsidRDefault="00EC0B61" w:rsidP="00EC0B61">
      <w:pPr>
        <w:ind w:firstLine="227"/>
        <w:jc w:val="both"/>
        <w:rPr>
          <w:sz w:val="28"/>
          <w:szCs w:val="28"/>
        </w:rPr>
      </w:pPr>
      <w:r>
        <w:rPr>
          <w:sz w:val="28"/>
          <w:szCs w:val="28"/>
        </w:rPr>
        <w:t xml:space="preserve">Необхідність регулювання фінансового ринку. Основні завдання державного регулювання фінансового ринку: створення умов для ефективної мобілізації та розміщення учасниками ринку фінансових ресурсів з урахуванням інтересів суспільства; одержання учасниками ринку достатнього обсягу інформації про емітентів цінних паперів; забезпечення рівних можливостей для доступу емітентів, інвесторів і посередників на ринок; захист прав учасників фінансового ринку; дотримання учасниками вимог законодавчо-нормативних актів; інтеграція в європейський та світовий фінансові ринки; запобігання монополізації фінансового ринку; контроль за прозорістю та відкритістю ринку; протидія фінансовим кризам. </w:t>
      </w:r>
    </w:p>
    <w:p w:rsidR="00EC0B61" w:rsidRDefault="00EC0B61" w:rsidP="00EC0B61">
      <w:pPr>
        <w:ind w:firstLine="227"/>
        <w:jc w:val="both"/>
        <w:rPr>
          <w:sz w:val="28"/>
          <w:szCs w:val="28"/>
        </w:rPr>
      </w:pPr>
    </w:p>
    <w:p w:rsidR="00EC0B61" w:rsidRDefault="00EC0B61" w:rsidP="00EC0B61">
      <w:pPr>
        <w:pStyle w:val="1"/>
        <w:numPr>
          <w:ilvl w:val="0"/>
          <w:numId w:val="7"/>
        </w:numPr>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Форми регулювання фінансового ринку</w:t>
      </w:r>
    </w:p>
    <w:p w:rsidR="00EC0B61" w:rsidRDefault="00EC0B61" w:rsidP="00EC0B61">
      <w:pPr>
        <w:ind w:firstLine="227"/>
        <w:jc w:val="both"/>
        <w:rPr>
          <w:sz w:val="28"/>
          <w:szCs w:val="28"/>
        </w:rPr>
      </w:pPr>
      <w:r>
        <w:rPr>
          <w:sz w:val="28"/>
          <w:szCs w:val="28"/>
        </w:rPr>
        <w:t>Форми регулювання фінансового ринку. Органи, що здійснюють державне регулювання фінансового ринку в Україні. Завдання і повноваження  Національного банку, Державної комісії  з цінних паперів і фондового ринку та  Державної комісії з регулювання ринку фінансових послуг щодо регулювання діяльності на фінансовому ринку..  Саморегулівні організації, їх функції і завдання.</w:t>
      </w:r>
    </w:p>
    <w:p w:rsidR="00EC0B61" w:rsidRDefault="00EC0B61" w:rsidP="00EC0B61">
      <w:pPr>
        <w:ind w:firstLine="227"/>
        <w:jc w:val="both"/>
        <w:rPr>
          <w:sz w:val="28"/>
          <w:szCs w:val="28"/>
        </w:rPr>
      </w:pPr>
    </w:p>
    <w:p w:rsidR="00EC0B61" w:rsidRDefault="00EC0B61" w:rsidP="00EC0B61">
      <w:pPr>
        <w:pStyle w:val="1"/>
        <w:numPr>
          <w:ilvl w:val="0"/>
          <w:numId w:val="7"/>
        </w:numPr>
        <w:spacing w:after="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Процентні ставки</w:t>
      </w:r>
    </w:p>
    <w:p w:rsidR="00EC0B61" w:rsidRDefault="00EC0B61" w:rsidP="00EC0B61">
      <w:pPr>
        <w:jc w:val="both"/>
        <w:rPr>
          <w:sz w:val="28"/>
          <w:szCs w:val="28"/>
        </w:rPr>
      </w:pPr>
      <w:r>
        <w:rPr>
          <w:sz w:val="28"/>
          <w:szCs w:val="28"/>
        </w:rPr>
        <w:tab/>
        <w:t xml:space="preserve">Визначення і види процентних ставок.. Відмінність між реальними та номінальними процентними ставками. Чинники, що впливають на розмір процентних ставок.  Криві попиту і пропозиції. Ринкова рівновага. Аналіз попиту і пропозиції. Зміни рівноважних процентних ставок.  Теорія переваги ліквідності: пропозиція і попит на ринку грошей.  Переміщення кривої попиту на гроші. Переміщення кривої пропозиції грошей.  Прогнозування процентних ставок. </w:t>
      </w:r>
    </w:p>
    <w:p w:rsidR="00EC0B61" w:rsidRDefault="00EC0B61" w:rsidP="00EC0B61">
      <w:pPr>
        <w:jc w:val="both"/>
        <w:rPr>
          <w:sz w:val="28"/>
          <w:szCs w:val="28"/>
        </w:rPr>
      </w:pPr>
    </w:p>
    <w:p w:rsidR="00EC0B61" w:rsidRDefault="00EC0B61" w:rsidP="00EC0B61">
      <w:pPr>
        <w:pStyle w:val="1"/>
        <w:numPr>
          <w:ilvl w:val="0"/>
          <w:numId w:val="7"/>
        </w:numPr>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Ризик і дохід</w:t>
      </w:r>
    </w:p>
    <w:p w:rsidR="00EC0B61" w:rsidRDefault="00EC0B61" w:rsidP="00EC0B61">
      <w:pPr>
        <w:jc w:val="both"/>
        <w:rPr>
          <w:sz w:val="28"/>
          <w:szCs w:val="28"/>
        </w:rPr>
      </w:pPr>
      <w:r>
        <w:rPr>
          <w:sz w:val="28"/>
          <w:szCs w:val="28"/>
        </w:rPr>
        <w:lastRenderedPageBreak/>
        <w:t>Сучасні теорії визначення ціни фінансових активів, що засновані на врахуванні взаємозв</w:t>
      </w:r>
      <w:r w:rsidR="00DA49DF">
        <w:rPr>
          <w:sz w:val="28"/>
          <w:szCs w:val="28"/>
        </w:rPr>
        <w:t>’</w:t>
      </w:r>
      <w:r>
        <w:rPr>
          <w:sz w:val="28"/>
          <w:szCs w:val="28"/>
        </w:rPr>
        <w:t>язку "ризик – дохід". Теорія "портфеля". Визначення ризику і доходу інвестиційного портфеля. Методи зниження ризику портфеля. Коефіцієнт "бета" як показник систематичного ризику активу. Модель оцінки капітальних активів (САРМ). Лінія ринку капіталів. Арбітражна модель ціноутворення (АРМ), розроблена С.Россом. Концепція ефективного ринку</w:t>
      </w:r>
    </w:p>
    <w:p w:rsidR="00EC0B61" w:rsidRDefault="00EC0B61" w:rsidP="00EC0B61">
      <w:pPr>
        <w:jc w:val="both"/>
        <w:rPr>
          <w:sz w:val="28"/>
          <w:szCs w:val="28"/>
        </w:rPr>
      </w:pPr>
    </w:p>
    <w:p w:rsidR="00EC0B61" w:rsidRDefault="00EC0B61" w:rsidP="00EC0B61">
      <w:pPr>
        <w:pStyle w:val="1"/>
        <w:numPr>
          <w:ilvl w:val="0"/>
          <w:numId w:val="7"/>
        </w:numPr>
        <w:spacing w:after="0" w:line="240" w:lineRule="auto"/>
        <w:jc w:val="both"/>
        <w:rPr>
          <w:rFonts w:ascii="Times New Roman" w:hAnsi="Times New Roman"/>
          <w:sz w:val="28"/>
          <w:szCs w:val="28"/>
          <w:lang w:val="uk-UA" w:eastAsia="ru-RU"/>
        </w:rPr>
      </w:pPr>
      <w:r>
        <w:rPr>
          <w:rFonts w:ascii="Times New Roman" w:hAnsi="Times New Roman"/>
          <w:b/>
          <w:sz w:val="28"/>
          <w:szCs w:val="28"/>
          <w:lang w:val="uk-UA" w:eastAsia="ru-RU"/>
        </w:rPr>
        <w:t>Оцінювання дохідності кредитних і депозитних операцій</w:t>
      </w:r>
      <w:r>
        <w:rPr>
          <w:rFonts w:ascii="Times New Roman" w:hAnsi="Times New Roman"/>
          <w:sz w:val="28"/>
          <w:szCs w:val="28"/>
          <w:lang w:val="uk-UA" w:eastAsia="ru-RU"/>
        </w:rPr>
        <w:t>.</w:t>
      </w:r>
    </w:p>
    <w:p w:rsidR="00EC0B61" w:rsidRDefault="00EC0B61" w:rsidP="00EC0B61">
      <w:pPr>
        <w:jc w:val="both"/>
        <w:rPr>
          <w:sz w:val="28"/>
          <w:szCs w:val="28"/>
        </w:rPr>
      </w:pPr>
      <w:r>
        <w:rPr>
          <w:sz w:val="28"/>
          <w:szCs w:val="28"/>
        </w:rPr>
        <w:t>Поняття теперішньої вартості.  Оцінювання грошових потоків, пов</w:t>
      </w:r>
      <w:r w:rsidR="00DA49DF">
        <w:rPr>
          <w:sz w:val="28"/>
          <w:szCs w:val="28"/>
        </w:rPr>
        <w:t>’</w:t>
      </w:r>
      <w:r>
        <w:rPr>
          <w:sz w:val="28"/>
          <w:szCs w:val="28"/>
        </w:rPr>
        <w:t>язаних з фінансовими активами. Оцінювання облігацій. Зміни поточної ринкової ціни (курсу) облігації  при зміні процентних ставок.  Оцінювання акцій. Теперішня вартість  простої акції з постійним темпом зростання дивідендів (формула М.Гордона) і з  нерівномірним зростанням дивідендів.</w:t>
      </w:r>
      <w:r w:rsidR="00DA49DF">
        <w:rPr>
          <w:sz w:val="28"/>
          <w:szCs w:val="28"/>
        </w:rPr>
        <w:t xml:space="preserve"> </w:t>
      </w:r>
      <w:r>
        <w:rPr>
          <w:sz w:val="28"/>
          <w:szCs w:val="28"/>
        </w:rPr>
        <w:t>Оцінювання дохідності кредитних і депозитних операцій.</w:t>
      </w:r>
    </w:p>
    <w:p w:rsidR="00EC0B61" w:rsidRDefault="00EC0B61" w:rsidP="00EC0B61">
      <w:pPr>
        <w:pStyle w:val="1"/>
        <w:numPr>
          <w:ilvl w:val="0"/>
          <w:numId w:val="7"/>
        </w:numPr>
        <w:spacing w:after="0" w:line="240" w:lineRule="auto"/>
        <w:jc w:val="both"/>
        <w:rPr>
          <w:rFonts w:ascii="Times New Roman" w:hAnsi="Times New Roman"/>
          <w:b/>
          <w:sz w:val="28"/>
          <w:szCs w:val="28"/>
          <w:u w:val="single"/>
          <w:lang w:val="uk-UA" w:eastAsia="ru-RU"/>
        </w:rPr>
      </w:pPr>
      <w:r>
        <w:rPr>
          <w:rFonts w:ascii="Times New Roman" w:hAnsi="Times New Roman"/>
          <w:b/>
          <w:sz w:val="28"/>
          <w:szCs w:val="28"/>
          <w:lang w:val="uk-UA" w:eastAsia="ru-RU"/>
        </w:rPr>
        <w:t>Функціонування фондового ринку (ринку капіталів)</w:t>
      </w:r>
    </w:p>
    <w:p w:rsidR="00EC0B61" w:rsidRDefault="00EC0B61" w:rsidP="00EC0B61">
      <w:pPr>
        <w:ind w:firstLine="227"/>
        <w:jc w:val="both"/>
        <w:rPr>
          <w:sz w:val="28"/>
          <w:szCs w:val="28"/>
        </w:rPr>
      </w:pPr>
      <w:r>
        <w:rPr>
          <w:sz w:val="28"/>
          <w:szCs w:val="28"/>
        </w:rPr>
        <w:t>Структура фондового ринку: ринок акцій, ринок  довгострокових боргових цінних паперів.  Функціонування фондового ринку.</w:t>
      </w:r>
      <w:r w:rsidR="00DA49DF">
        <w:rPr>
          <w:sz w:val="28"/>
          <w:szCs w:val="28"/>
        </w:rPr>
        <w:t xml:space="preserve"> </w:t>
      </w:r>
      <w:r>
        <w:rPr>
          <w:sz w:val="28"/>
          <w:szCs w:val="28"/>
        </w:rPr>
        <w:t>Основні учасники фондового ринку в Україні. Первинний та вторинний фондовий ринок.</w:t>
      </w:r>
      <w:r w:rsidR="00DA49DF">
        <w:rPr>
          <w:sz w:val="28"/>
          <w:szCs w:val="28"/>
        </w:rPr>
        <w:t xml:space="preserve"> </w:t>
      </w:r>
      <w:r>
        <w:rPr>
          <w:sz w:val="28"/>
          <w:szCs w:val="28"/>
        </w:rPr>
        <w:t xml:space="preserve">Шляхи первинного розміщення цінних паперів. Біржовий та позабіржовий фондові ринки, особливості торгівлі на них. </w:t>
      </w:r>
    </w:p>
    <w:p w:rsidR="00EC0B61" w:rsidRDefault="00EC0B61" w:rsidP="00EC0B61">
      <w:pPr>
        <w:jc w:val="both"/>
        <w:rPr>
          <w:sz w:val="28"/>
          <w:szCs w:val="28"/>
        </w:rPr>
      </w:pPr>
      <w:r>
        <w:rPr>
          <w:sz w:val="28"/>
          <w:szCs w:val="28"/>
        </w:rPr>
        <w:t xml:space="preserve">Касові та строкові операції на  фондовому ринку .  Біржова статистика та біржові індекси, їх використання для аналізу і прогнозування стану фондового ринку. Правила торгівлі на Українській фондовій біржі, умови допуску цінних паперів до котирування і продажу на біржі. Проблеми формування і розвитку фондового ринку України. </w:t>
      </w:r>
    </w:p>
    <w:p w:rsidR="00EC0B61" w:rsidRDefault="00EC0B61" w:rsidP="00EC0B61">
      <w:pPr>
        <w:jc w:val="both"/>
        <w:rPr>
          <w:sz w:val="28"/>
          <w:szCs w:val="28"/>
        </w:rPr>
      </w:pPr>
    </w:p>
    <w:p w:rsidR="00EC0B61" w:rsidRDefault="00EC0B61" w:rsidP="00EC0B61">
      <w:pPr>
        <w:pStyle w:val="1"/>
        <w:numPr>
          <w:ilvl w:val="0"/>
          <w:numId w:val="7"/>
        </w:numPr>
        <w:spacing w:after="0" w:line="240" w:lineRule="auto"/>
        <w:jc w:val="both"/>
        <w:rPr>
          <w:rFonts w:ascii="Times New Roman" w:hAnsi="Times New Roman"/>
          <w:b/>
          <w:sz w:val="28"/>
          <w:szCs w:val="28"/>
          <w:lang w:val="uk-UA" w:eastAsia="ru-RU"/>
        </w:rPr>
      </w:pPr>
      <w:r>
        <w:rPr>
          <w:rFonts w:ascii="Times New Roman" w:hAnsi="Times New Roman"/>
          <w:b/>
          <w:sz w:val="28"/>
          <w:szCs w:val="28"/>
          <w:lang w:val="uk-UA" w:eastAsia="ru-RU"/>
        </w:rPr>
        <w:t>Ринок похідних фінансових інструментів</w:t>
      </w:r>
    </w:p>
    <w:p w:rsidR="00EC0B61" w:rsidRDefault="00EC0B61" w:rsidP="00EC0B61">
      <w:pPr>
        <w:jc w:val="both"/>
        <w:rPr>
          <w:sz w:val="28"/>
          <w:szCs w:val="28"/>
        </w:rPr>
      </w:pPr>
      <w:r>
        <w:rPr>
          <w:sz w:val="28"/>
          <w:szCs w:val="28"/>
        </w:rPr>
        <w:t xml:space="preserve">Ф`ючерсні ринки. Ф`ючерсні контракти на цінні папери. Хеджери і спекулянти. Розрахункова (клірингова палата). Система захисту проти потенціальних втрат при здійсненні ф`ючерсних угод: початкова маржа, кліринг, підтримуюча маржа. </w:t>
      </w:r>
    </w:p>
    <w:p w:rsidR="00EC0B61" w:rsidRDefault="00EC0B61" w:rsidP="00EC0B61">
      <w:pPr>
        <w:ind w:firstLine="720"/>
        <w:jc w:val="both"/>
        <w:rPr>
          <w:sz w:val="28"/>
          <w:szCs w:val="28"/>
        </w:rPr>
      </w:pPr>
      <w:r>
        <w:rPr>
          <w:sz w:val="28"/>
          <w:szCs w:val="28"/>
        </w:rPr>
        <w:t>Біржеві і позабіржеві опціони. Різниця між опціонами і ф`ючерсами. Основні параметри фондових опціонів. Ціна опціону. Характеристика прибутку і збитку опціонів. Опціонні стратегії.</w:t>
      </w:r>
    </w:p>
    <w:p w:rsidR="00EC0B61" w:rsidRDefault="00EC0B61" w:rsidP="00EC0B61">
      <w:pPr>
        <w:jc w:val="both"/>
        <w:rPr>
          <w:sz w:val="28"/>
          <w:szCs w:val="28"/>
        </w:rPr>
      </w:pPr>
      <w:r>
        <w:rPr>
          <w:sz w:val="28"/>
          <w:szCs w:val="28"/>
        </w:rPr>
        <w:tab/>
        <w:t>Ф`ючерсні опціони. Форварди: поняття, застосування. Фінансові ф`ючерси: процентні ф`ючерси, ф`ючерсні контракти на ринкові індекси. Оцінка ф`ючерсних контрактів. Використання ф`ючерсів в управління інвестиціями. Індексний арбітраж.</w:t>
      </w:r>
    </w:p>
    <w:p w:rsidR="00EC0B61" w:rsidRDefault="00EC0B61" w:rsidP="00EC0B61">
      <w:pPr>
        <w:jc w:val="both"/>
        <w:rPr>
          <w:sz w:val="28"/>
          <w:szCs w:val="2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356"/>
      </w:tblGrid>
      <w:tr w:rsidR="00EC0B61" w:rsidTr="00DA49DF">
        <w:tc>
          <w:tcPr>
            <w:tcW w:w="9356" w:type="dxa"/>
            <w:tcBorders>
              <w:top w:val="nil"/>
              <w:left w:val="nil"/>
              <w:bottom w:val="nil"/>
              <w:right w:val="nil"/>
            </w:tcBorders>
          </w:tcPr>
          <w:p w:rsidR="00EC0B61" w:rsidRDefault="00EC0B61" w:rsidP="007E26D0">
            <w:pPr>
              <w:ind w:right="-108" w:firstLine="459"/>
              <w:jc w:val="both"/>
              <w:rPr>
                <w:sz w:val="28"/>
                <w:szCs w:val="28"/>
              </w:rPr>
            </w:pPr>
            <w:r>
              <w:rPr>
                <w:b/>
                <w:sz w:val="28"/>
                <w:szCs w:val="28"/>
              </w:rPr>
              <w:t>Кред12. Кредитний ринок, необхідність та сутність кредиту</w:t>
            </w:r>
            <w:r>
              <w:rPr>
                <w:sz w:val="28"/>
                <w:szCs w:val="28"/>
              </w:rPr>
              <w:t xml:space="preserve">. </w:t>
            </w:r>
          </w:p>
          <w:p w:rsidR="00EC0B61" w:rsidRDefault="00EC0B61" w:rsidP="007E26D0">
            <w:pPr>
              <w:ind w:right="-108" w:firstLine="459"/>
              <w:jc w:val="both"/>
              <w:rPr>
                <w:sz w:val="28"/>
                <w:szCs w:val="28"/>
              </w:rPr>
            </w:pPr>
            <w:r>
              <w:rPr>
                <w:sz w:val="28"/>
                <w:szCs w:val="28"/>
              </w:rPr>
              <w:t>Загальні передумови, економічні та інші чинники необхідності кредиту. Цілі кредиту. Кредитні відношення. Принципи кредитування. Форми, види та функції кредиту. Характеристики основних форм кредитів.</w:t>
            </w:r>
          </w:p>
          <w:p w:rsidR="00EC0B61" w:rsidRDefault="00EC0B61" w:rsidP="007E26D0">
            <w:pPr>
              <w:ind w:right="-108" w:firstLine="459"/>
              <w:jc w:val="both"/>
              <w:rPr>
                <w:sz w:val="28"/>
                <w:szCs w:val="28"/>
              </w:rPr>
            </w:pPr>
            <w:r>
              <w:rPr>
                <w:sz w:val="28"/>
                <w:szCs w:val="28"/>
              </w:rPr>
              <w:t xml:space="preserve">Кредитування підприємницьких фірм.  Короткострокові кредити.    </w:t>
            </w:r>
            <w:r>
              <w:rPr>
                <w:sz w:val="28"/>
                <w:szCs w:val="28"/>
              </w:rPr>
              <w:lastRenderedPageBreak/>
              <w:t>Довгострокові кредити. Кредитні лінії.. Револьверне кредитування. Проектне кредитування. Споживче  кредитування. Іпотечне кредитування.</w:t>
            </w:r>
          </w:p>
          <w:p w:rsidR="00EC0B61" w:rsidRDefault="00EC0B61" w:rsidP="007E26D0">
            <w:pPr>
              <w:ind w:right="-108" w:firstLine="459"/>
              <w:jc w:val="both"/>
              <w:rPr>
                <w:sz w:val="28"/>
                <w:szCs w:val="28"/>
              </w:rPr>
            </w:pPr>
          </w:p>
          <w:p w:rsidR="00EC0B61" w:rsidRDefault="00EC0B61" w:rsidP="007E26D0">
            <w:pPr>
              <w:pStyle w:val="1"/>
              <w:numPr>
                <w:ilvl w:val="0"/>
                <w:numId w:val="8"/>
              </w:numPr>
              <w:spacing w:after="0" w:line="240" w:lineRule="auto"/>
              <w:ind w:left="0" w:right="-108" w:firstLine="459"/>
              <w:jc w:val="both"/>
              <w:rPr>
                <w:rFonts w:ascii="Times New Roman" w:hAnsi="Times New Roman"/>
                <w:b/>
                <w:sz w:val="28"/>
                <w:szCs w:val="28"/>
                <w:lang w:val="uk-UA" w:eastAsia="ru-RU"/>
              </w:rPr>
            </w:pPr>
            <w:r>
              <w:rPr>
                <w:rFonts w:ascii="Times New Roman" w:hAnsi="Times New Roman"/>
                <w:b/>
                <w:sz w:val="28"/>
                <w:szCs w:val="28"/>
                <w:lang w:val="uk-UA" w:eastAsia="ru-RU"/>
              </w:rPr>
              <w:t>Фінансове посередництво на кредитному ринку.</w:t>
            </w:r>
          </w:p>
          <w:p w:rsidR="00EC0B61" w:rsidRDefault="00EC0B61" w:rsidP="007E26D0">
            <w:pPr>
              <w:ind w:right="-108" w:firstLine="459"/>
              <w:jc w:val="both"/>
              <w:rPr>
                <w:sz w:val="28"/>
                <w:szCs w:val="28"/>
              </w:rPr>
            </w:pPr>
            <w:r>
              <w:rPr>
                <w:sz w:val="28"/>
                <w:szCs w:val="28"/>
              </w:rPr>
              <w:tab/>
              <w:t xml:space="preserve">Фінансові посередники на кредитному ринку.  Банки. Функції банків. Банківське кредитування: політика і техніка надання кредитів. Види позик,що надають банки. . Основні правила кредитування. Кредитна політика банку. Основні етапи кредитування. Кредитний аналіз позичальника. Визначення кредитоспроможності.  Зміст кредитного договору. Перевірка кредитів. Робота з проблемними кредитами. </w:t>
            </w:r>
          </w:p>
          <w:p w:rsidR="00EC0B61" w:rsidRDefault="00EC0B61">
            <w:pPr>
              <w:rPr>
                <w:sz w:val="28"/>
                <w:szCs w:val="28"/>
              </w:rPr>
            </w:pPr>
          </w:p>
        </w:tc>
      </w:tr>
      <w:tr w:rsidR="00EC0B61" w:rsidTr="00DA49DF">
        <w:tc>
          <w:tcPr>
            <w:tcW w:w="9356" w:type="dxa"/>
            <w:tcBorders>
              <w:top w:val="nil"/>
              <w:left w:val="nil"/>
              <w:bottom w:val="nil"/>
              <w:right w:val="nil"/>
            </w:tcBorders>
          </w:tcPr>
          <w:p w:rsidR="00EC0B61" w:rsidRDefault="00EC0B61">
            <w:pPr>
              <w:ind w:left="-959" w:firstLine="142"/>
              <w:jc w:val="both"/>
              <w:rPr>
                <w:b/>
                <w:sz w:val="28"/>
                <w:szCs w:val="28"/>
              </w:rPr>
            </w:pPr>
          </w:p>
        </w:tc>
      </w:tr>
    </w:tbl>
    <w:p w:rsidR="00EC0B61" w:rsidRDefault="00EC0B61" w:rsidP="00EC0B61">
      <w:pPr>
        <w:pStyle w:val="1"/>
        <w:numPr>
          <w:ilvl w:val="0"/>
          <w:numId w:val="8"/>
        </w:numPr>
        <w:spacing w:after="0" w:line="240" w:lineRule="auto"/>
        <w:jc w:val="both"/>
        <w:rPr>
          <w:rFonts w:ascii="Times New Roman" w:hAnsi="Times New Roman"/>
          <w:b/>
          <w:sz w:val="28"/>
          <w:szCs w:val="28"/>
          <w:u w:val="single"/>
          <w:lang w:val="uk-UA" w:eastAsia="ru-RU"/>
        </w:rPr>
      </w:pPr>
      <w:r>
        <w:rPr>
          <w:rFonts w:ascii="Times New Roman" w:hAnsi="Times New Roman"/>
          <w:b/>
          <w:sz w:val="28"/>
          <w:szCs w:val="28"/>
          <w:lang w:val="uk-UA" w:eastAsia="ru-RU"/>
        </w:rPr>
        <w:t>Валютний ринок</w:t>
      </w:r>
    </w:p>
    <w:p w:rsidR="00EC0B61" w:rsidRDefault="00EC0B61" w:rsidP="00EC0B61">
      <w:pPr>
        <w:ind w:firstLine="227"/>
        <w:jc w:val="both"/>
        <w:rPr>
          <w:sz w:val="28"/>
          <w:szCs w:val="28"/>
        </w:rPr>
      </w:pPr>
      <w:r>
        <w:rPr>
          <w:sz w:val="28"/>
          <w:szCs w:val="28"/>
        </w:rPr>
        <w:t>Валютні ринки: механізм торгівлі іноземною валютою. Поточні валютні операції, їх регулювання. Валютний курс, чинники, що на нього впливають. Визначення валютного курсу у короткостроковому і довгостроковому періодах. Паритет процентних ставок.. Специфіка міжнародних розрахункових операцій і умови розрахунків за зовнішньоторговельними контрактами. Визначення валюти ціни і валюти платежів. Страхування валютних ризиків. Валютні операції центральних банків. Механізм функціонування валютного ринку в Україні.</w:t>
      </w:r>
    </w:p>
    <w:p w:rsidR="00EC0B61" w:rsidRDefault="00EC0B61" w:rsidP="00EC0B61">
      <w:pPr>
        <w:ind w:firstLine="227"/>
        <w:jc w:val="both"/>
        <w:rPr>
          <w:b/>
          <w:bCs/>
          <w:sz w:val="28"/>
          <w:szCs w:val="28"/>
        </w:rPr>
      </w:pPr>
    </w:p>
    <w:p w:rsidR="00EC0B61" w:rsidRDefault="00EC0B61" w:rsidP="00EC0B61">
      <w:pPr>
        <w:pStyle w:val="11"/>
        <w:spacing w:before="360"/>
        <w:rPr>
          <w:sz w:val="28"/>
          <w:szCs w:val="28"/>
        </w:rPr>
      </w:pPr>
      <w:bookmarkStart w:id="0" w:name="_Toc454597447"/>
      <w:bookmarkStart w:id="1" w:name="_Toc455299112"/>
      <w:bookmarkStart w:id="2" w:name="_Toc455300825"/>
      <w:r>
        <w:rPr>
          <w:sz w:val="28"/>
          <w:szCs w:val="28"/>
        </w:rPr>
        <w:t>Список рекомендованої літератури</w:t>
      </w:r>
      <w:bookmarkEnd w:id="0"/>
      <w:bookmarkEnd w:id="1"/>
      <w:bookmarkEnd w:id="2"/>
    </w:p>
    <w:p w:rsidR="00EC0B61" w:rsidRDefault="00EC0B61" w:rsidP="00EC0B61">
      <w:pPr>
        <w:numPr>
          <w:ilvl w:val="0"/>
          <w:numId w:val="9"/>
        </w:numPr>
        <w:ind w:left="369" w:hanging="284"/>
        <w:jc w:val="both"/>
        <w:rPr>
          <w:sz w:val="28"/>
          <w:szCs w:val="28"/>
        </w:rPr>
      </w:pPr>
      <w:r>
        <w:rPr>
          <w:sz w:val="28"/>
          <w:szCs w:val="28"/>
        </w:rPr>
        <w:t xml:space="preserve">Закон України “Про банки та банківську діяльність”, від 21.12.2000 </w:t>
      </w:r>
    </w:p>
    <w:p w:rsidR="00EC0B61" w:rsidRDefault="00EC0B61" w:rsidP="00EC0B61">
      <w:pPr>
        <w:numPr>
          <w:ilvl w:val="0"/>
          <w:numId w:val="9"/>
        </w:numPr>
        <w:ind w:left="369" w:hanging="284"/>
        <w:jc w:val="both"/>
        <w:rPr>
          <w:sz w:val="28"/>
          <w:szCs w:val="28"/>
        </w:rPr>
      </w:pPr>
      <w:r>
        <w:rPr>
          <w:sz w:val="28"/>
          <w:szCs w:val="28"/>
        </w:rPr>
        <w:t>Закон України “Про державне регулювання ринку цінних паперів в Україні”, від 30.10. 1996.</w:t>
      </w:r>
    </w:p>
    <w:p w:rsidR="00EC0B61" w:rsidRDefault="00EC0B61" w:rsidP="00EC0B61">
      <w:pPr>
        <w:numPr>
          <w:ilvl w:val="0"/>
          <w:numId w:val="9"/>
        </w:numPr>
        <w:ind w:left="369" w:hanging="284"/>
        <w:jc w:val="both"/>
        <w:rPr>
          <w:sz w:val="28"/>
          <w:szCs w:val="28"/>
        </w:rPr>
      </w:pPr>
      <w:r>
        <w:rPr>
          <w:sz w:val="28"/>
          <w:szCs w:val="28"/>
        </w:rPr>
        <w:t xml:space="preserve">Закон України “Про цінні папери і фондову біржу”, від 18.06.91 // ВВР України. </w:t>
      </w:r>
    </w:p>
    <w:p w:rsidR="00EC0B61" w:rsidRDefault="00EC0B61" w:rsidP="00EC0B61">
      <w:pPr>
        <w:numPr>
          <w:ilvl w:val="0"/>
          <w:numId w:val="9"/>
        </w:numPr>
        <w:ind w:left="369" w:hanging="284"/>
        <w:jc w:val="both"/>
        <w:rPr>
          <w:sz w:val="28"/>
          <w:szCs w:val="28"/>
        </w:rPr>
      </w:pPr>
      <w:r>
        <w:rPr>
          <w:sz w:val="28"/>
          <w:szCs w:val="28"/>
        </w:rPr>
        <w:t xml:space="preserve">Закон України “Про Національний банк України”, від 20.05.99 . </w:t>
      </w:r>
    </w:p>
    <w:p w:rsidR="00EC0B61" w:rsidRDefault="00EC0B61" w:rsidP="00EC0B61">
      <w:pPr>
        <w:numPr>
          <w:ilvl w:val="0"/>
          <w:numId w:val="9"/>
        </w:numPr>
        <w:ind w:left="369" w:hanging="284"/>
        <w:jc w:val="both"/>
        <w:rPr>
          <w:sz w:val="28"/>
          <w:szCs w:val="28"/>
        </w:rPr>
      </w:pPr>
      <w:r>
        <w:rPr>
          <w:sz w:val="28"/>
          <w:szCs w:val="28"/>
        </w:rPr>
        <w:t xml:space="preserve">Закон України “Про інститути спільного інвестування (пайові та корпоративні інвестиційні фонди)”, від 15.03.2001 . </w:t>
      </w:r>
    </w:p>
    <w:p w:rsidR="00EC0B61" w:rsidRDefault="00EC0B61" w:rsidP="00EC0B61">
      <w:pPr>
        <w:numPr>
          <w:ilvl w:val="0"/>
          <w:numId w:val="9"/>
        </w:numPr>
        <w:ind w:left="369" w:hanging="284"/>
        <w:jc w:val="both"/>
        <w:rPr>
          <w:sz w:val="28"/>
          <w:szCs w:val="28"/>
        </w:rPr>
      </w:pPr>
      <w:r>
        <w:rPr>
          <w:sz w:val="28"/>
          <w:szCs w:val="28"/>
        </w:rPr>
        <w:t xml:space="preserve">Закон України “Про обіг векселів в Україні”, від 05.04.2001 . </w:t>
      </w:r>
    </w:p>
    <w:p w:rsidR="00EC0B61" w:rsidRDefault="00EC0B61" w:rsidP="00EC0B61">
      <w:pPr>
        <w:numPr>
          <w:ilvl w:val="0"/>
          <w:numId w:val="9"/>
        </w:numPr>
        <w:ind w:left="369" w:hanging="284"/>
        <w:jc w:val="both"/>
        <w:rPr>
          <w:sz w:val="28"/>
          <w:szCs w:val="28"/>
        </w:rPr>
      </w:pPr>
      <w:r>
        <w:rPr>
          <w:sz w:val="28"/>
          <w:szCs w:val="28"/>
        </w:rPr>
        <w:t xml:space="preserve">Закон України “Про фінансові послуги та державне регулювання ринків фінансових послуг”, від 12.07.2001 </w:t>
      </w:r>
    </w:p>
    <w:p w:rsidR="00EC0B61" w:rsidRDefault="00EC0B61" w:rsidP="00EC0B61">
      <w:pPr>
        <w:numPr>
          <w:ilvl w:val="0"/>
          <w:numId w:val="9"/>
        </w:numPr>
        <w:ind w:left="369" w:hanging="284"/>
        <w:jc w:val="both"/>
        <w:rPr>
          <w:sz w:val="28"/>
          <w:szCs w:val="28"/>
        </w:rPr>
      </w:pPr>
      <w:r>
        <w:rPr>
          <w:sz w:val="28"/>
          <w:szCs w:val="28"/>
        </w:rPr>
        <w:t>Закон України “Про страхування”, від 07.03.96 // ВВР України. - 1996 - № 18</w:t>
      </w:r>
    </w:p>
    <w:p w:rsidR="00EC0B61" w:rsidRDefault="00EC0B61" w:rsidP="00EC0B61">
      <w:pPr>
        <w:numPr>
          <w:ilvl w:val="0"/>
          <w:numId w:val="9"/>
        </w:numPr>
        <w:ind w:left="369" w:hanging="284"/>
        <w:jc w:val="both"/>
        <w:rPr>
          <w:sz w:val="28"/>
          <w:szCs w:val="28"/>
        </w:rPr>
      </w:pPr>
      <w:r>
        <w:rPr>
          <w:sz w:val="28"/>
          <w:szCs w:val="28"/>
        </w:rPr>
        <w:t xml:space="preserve"> Закон України  "Про іпотеку", від 5.06.2003. Уряд. кур”єр, №37, 1.10.2003.</w:t>
      </w:r>
    </w:p>
    <w:p w:rsidR="00EC0B61" w:rsidRDefault="00EC0B61" w:rsidP="00EC0B61">
      <w:pPr>
        <w:numPr>
          <w:ilvl w:val="0"/>
          <w:numId w:val="9"/>
        </w:numPr>
        <w:ind w:left="369" w:hanging="284"/>
        <w:jc w:val="both"/>
        <w:rPr>
          <w:sz w:val="28"/>
          <w:szCs w:val="28"/>
        </w:rPr>
      </w:pPr>
      <w:r>
        <w:rPr>
          <w:sz w:val="28"/>
          <w:szCs w:val="28"/>
        </w:rPr>
        <w:t>Закон України "Про недержавне пенсійне забезпечення ", від 9.07.2003. Уряд. кур”єр,№169, 11.09.2003.</w:t>
      </w:r>
    </w:p>
    <w:p w:rsidR="00EC0B61" w:rsidRDefault="00EC0B61" w:rsidP="00EC0B61">
      <w:pPr>
        <w:jc w:val="both"/>
        <w:rPr>
          <w:sz w:val="28"/>
          <w:szCs w:val="28"/>
        </w:rPr>
      </w:pPr>
      <w:r>
        <w:rPr>
          <w:sz w:val="28"/>
          <w:szCs w:val="28"/>
        </w:rPr>
        <w:t xml:space="preserve">  11. Закон України " Про кредитні спілки", від 20.12.2001.</w:t>
      </w:r>
    </w:p>
    <w:p w:rsidR="00EC0B61" w:rsidRDefault="00EC0B61" w:rsidP="00EC0B61">
      <w:pPr>
        <w:jc w:val="both"/>
        <w:rPr>
          <w:sz w:val="28"/>
          <w:szCs w:val="28"/>
        </w:rPr>
      </w:pPr>
      <w:r>
        <w:rPr>
          <w:sz w:val="28"/>
          <w:szCs w:val="28"/>
        </w:rPr>
        <w:t xml:space="preserve"> 12.Брейли Р., Майерс  С. Принципы корпоративных финансов/ Пер. с англ.- М.: «Олимп-бизнес», 2015.-1087 с.</w:t>
      </w:r>
    </w:p>
    <w:p w:rsidR="00EC0B61" w:rsidRDefault="00EC0B61" w:rsidP="00EC0B61">
      <w:pPr>
        <w:jc w:val="both"/>
        <w:rPr>
          <w:sz w:val="28"/>
          <w:szCs w:val="28"/>
        </w:rPr>
      </w:pPr>
      <w:r>
        <w:rPr>
          <w:sz w:val="28"/>
          <w:szCs w:val="28"/>
        </w:rPr>
        <w:lastRenderedPageBreak/>
        <w:t>13. Брігхем Е.Ф. Основи фінансового менеджменту/Пер. з англ. під наук. ред. Василик О.Д., Заруби О.Д. - К.: Молодь, 2017. - 998 с.</w:t>
      </w:r>
    </w:p>
    <w:p w:rsidR="00EC0B61" w:rsidRDefault="00EC0B61" w:rsidP="00EC0B61">
      <w:pPr>
        <w:ind w:left="142"/>
        <w:jc w:val="both"/>
        <w:rPr>
          <w:sz w:val="28"/>
          <w:szCs w:val="28"/>
        </w:rPr>
      </w:pPr>
      <w:r>
        <w:rPr>
          <w:sz w:val="28"/>
          <w:szCs w:val="28"/>
        </w:rPr>
        <w:t>14. Вступ до банківської справи / Відп. за ред. М.Ф. Савлук. - К.: Лібра, 2016. - 342 с.</w:t>
      </w:r>
    </w:p>
    <w:p w:rsidR="00EC0B61" w:rsidRDefault="00EC0B61" w:rsidP="00EC0B61">
      <w:pPr>
        <w:jc w:val="both"/>
        <w:rPr>
          <w:sz w:val="28"/>
          <w:szCs w:val="28"/>
        </w:rPr>
      </w:pPr>
      <w:r>
        <w:rPr>
          <w:sz w:val="28"/>
          <w:szCs w:val="28"/>
        </w:rPr>
        <w:t>15.Гальчинський А.С. Теорія грошей: Навч. посібник. - К.: Основи, 2017 - 413 с.</w:t>
      </w:r>
    </w:p>
    <w:p w:rsidR="00EC0B61" w:rsidRDefault="00EC0B61" w:rsidP="00EC0B61">
      <w:pPr>
        <w:jc w:val="both"/>
        <w:rPr>
          <w:sz w:val="28"/>
          <w:szCs w:val="28"/>
        </w:rPr>
      </w:pPr>
      <w:r>
        <w:rPr>
          <w:sz w:val="28"/>
          <w:szCs w:val="28"/>
        </w:rPr>
        <w:t xml:space="preserve">16. Рут Френклін Р., Філіпенко А. Міжнародна торгівля та інвестиції /Пер. з англ. із змінами та доповненнями. - К.: Основи, 2018. </w:t>
      </w:r>
    </w:p>
    <w:p w:rsidR="00EC0B61" w:rsidRDefault="00EC0B61" w:rsidP="00EC0B61">
      <w:pPr>
        <w:jc w:val="both"/>
        <w:rPr>
          <w:sz w:val="28"/>
          <w:szCs w:val="28"/>
        </w:rPr>
      </w:pPr>
      <w:r>
        <w:rPr>
          <w:sz w:val="28"/>
          <w:szCs w:val="28"/>
        </w:rPr>
        <w:t>17. Ходаківська В.П.., Бєляєв В.В. Ринок фінансових послуг. Навч.посібник. К.: ЦУЛ, 2017.- 616с.</w:t>
      </w:r>
    </w:p>
    <w:p w:rsidR="00EC0B61" w:rsidRDefault="00EC0B61" w:rsidP="00EC0B61">
      <w:pPr>
        <w:pStyle w:val="Default"/>
        <w:jc w:val="center"/>
        <w:rPr>
          <w:b/>
          <w:sz w:val="28"/>
          <w:szCs w:val="28"/>
          <w:u w:val="single"/>
          <w:lang w:val="uk-UA"/>
        </w:rPr>
      </w:pPr>
    </w:p>
    <w:p w:rsidR="00EC0B61" w:rsidRDefault="00EC0B61" w:rsidP="00EC0B61">
      <w:pPr>
        <w:pStyle w:val="Default"/>
        <w:jc w:val="center"/>
        <w:rPr>
          <w:b/>
          <w:sz w:val="28"/>
          <w:szCs w:val="28"/>
          <w:u w:val="single"/>
          <w:lang w:val="uk-UA"/>
        </w:rPr>
      </w:pPr>
    </w:p>
    <w:p w:rsidR="00EC0B61" w:rsidRDefault="00EC0B61" w:rsidP="00EC0B61">
      <w:pPr>
        <w:pStyle w:val="Default"/>
        <w:jc w:val="center"/>
        <w:rPr>
          <w:b/>
          <w:sz w:val="28"/>
          <w:szCs w:val="28"/>
          <w:u w:val="single"/>
          <w:lang w:val="uk-UA"/>
        </w:rPr>
      </w:pPr>
      <w:r>
        <w:rPr>
          <w:b/>
          <w:sz w:val="28"/>
          <w:szCs w:val="28"/>
          <w:u w:val="single"/>
          <w:lang w:val="uk-UA"/>
        </w:rPr>
        <w:t>БАНКІВСЬКА СИСТЕМА</w:t>
      </w:r>
    </w:p>
    <w:p w:rsidR="00EC0B61" w:rsidRDefault="00EC0B61" w:rsidP="00EC0B61">
      <w:pPr>
        <w:pStyle w:val="Default"/>
        <w:jc w:val="both"/>
        <w:rPr>
          <w:b/>
          <w:sz w:val="28"/>
          <w:szCs w:val="28"/>
          <w:lang w:val="uk-UA"/>
        </w:rPr>
      </w:pPr>
    </w:p>
    <w:p w:rsidR="00EC0B61" w:rsidRPr="007E26D0" w:rsidRDefault="00EC0B61" w:rsidP="00EC0B61">
      <w:pPr>
        <w:pStyle w:val="Default"/>
        <w:jc w:val="both"/>
        <w:rPr>
          <w:b/>
          <w:sz w:val="28"/>
          <w:szCs w:val="28"/>
          <w:lang w:val="uk-UA"/>
        </w:rPr>
      </w:pPr>
      <w:r>
        <w:rPr>
          <w:b/>
          <w:sz w:val="28"/>
          <w:szCs w:val="28"/>
          <w:lang w:val="uk-UA"/>
        </w:rPr>
        <w:t xml:space="preserve">1. </w:t>
      </w:r>
      <w:r w:rsidRPr="007E26D0">
        <w:rPr>
          <w:b/>
          <w:sz w:val="28"/>
          <w:szCs w:val="28"/>
          <w:lang w:val="uk-UA"/>
        </w:rPr>
        <w:t xml:space="preserve">Еволюція банківської діяльності </w:t>
      </w:r>
    </w:p>
    <w:p w:rsidR="00EC0B61" w:rsidRPr="007E26D0" w:rsidRDefault="00EC0B61" w:rsidP="00EC0B61">
      <w:pPr>
        <w:pStyle w:val="Default"/>
        <w:ind w:firstLine="720"/>
        <w:jc w:val="both"/>
        <w:rPr>
          <w:sz w:val="28"/>
          <w:szCs w:val="28"/>
          <w:lang w:val="uk-UA"/>
        </w:rPr>
      </w:pPr>
      <w:r w:rsidRPr="007E26D0">
        <w:rPr>
          <w:sz w:val="28"/>
          <w:szCs w:val="28"/>
          <w:lang w:val="uk-UA"/>
        </w:rPr>
        <w:t xml:space="preserve">Уявлення про сутність банку з позиції його історичного розвитку. Період зародження банку і банківської справи. Основні етапи розвитку банківської діяльності. Умови переростання кредитора в банк. Характерні особливості банку як суб’єкта господарювання. </w:t>
      </w:r>
    </w:p>
    <w:p w:rsidR="00EC0B61" w:rsidRPr="007E26D0" w:rsidRDefault="00EC0B61" w:rsidP="00EC0B61">
      <w:pPr>
        <w:pStyle w:val="Default"/>
        <w:rPr>
          <w:sz w:val="28"/>
          <w:szCs w:val="28"/>
          <w:lang w:val="uk-UA"/>
        </w:rPr>
      </w:pPr>
    </w:p>
    <w:p w:rsidR="00EC0B61" w:rsidRPr="007E26D0" w:rsidRDefault="00EC0B61" w:rsidP="00EC0B61">
      <w:pPr>
        <w:pStyle w:val="Default"/>
        <w:jc w:val="both"/>
        <w:rPr>
          <w:b/>
          <w:sz w:val="28"/>
          <w:szCs w:val="28"/>
          <w:lang w:val="uk-UA"/>
        </w:rPr>
      </w:pPr>
      <w:r w:rsidRPr="007E26D0">
        <w:rPr>
          <w:b/>
          <w:sz w:val="28"/>
          <w:szCs w:val="28"/>
          <w:lang w:val="uk-UA"/>
        </w:rPr>
        <w:t xml:space="preserve">2. Характеристика банківської системи: сутність, принципи побудови, функції </w:t>
      </w:r>
    </w:p>
    <w:p w:rsidR="00EC0B61" w:rsidRPr="007E26D0" w:rsidRDefault="00EC0B61" w:rsidP="00EC0B61">
      <w:pPr>
        <w:pStyle w:val="Default"/>
        <w:ind w:firstLine="720"/>
        <w:jc w:val="both"/>
        <w:rPr>
          <w:sz w:val="28"/>
          <w:szCs w:val="28"/>
          <w:lang w:val="uk-UA"/>
        </w:rPr>
      </w:pPr>
      <w:r w:rsidRPr="007E26D0">
        <w:rPr>
          <w:sz w:val="28"/>
          <w:szCs w:val="28"/>
          <w:lang w:val="uk-UA"/>
        </w:rPr>
        <w:t xml:space="preserve">Визначення поняття «банківська система» та підходи до її структуризації. Основні цілі діяльності банківської системи. Функції банківської системи як самостійної економічної структури. Взаємодія банківської системи з іншими системними структурами. Типи банківських систем. </w:t>
      </w:r>
    </w:p>
    <w:p w:rsidR="00EC0B61" w:rsidRPr="007E26D0" w:rsidRDefault="00EC0B61" w:rsidP="00EC0B61">
      <w:pPr>
        <w:pStyle w:val="Default"/>
        <w:rPr>
          <w:sz w:val="28"/>
          <w:szCs w:val="28"/>
          <w:lang w:val="uk-UA"/>
        </w:rPr>
      </w:pPr>
    </w:p>
    <w:p w:rsidR="00EC0B61" w:rsidRPr="007E26D0" w:rsidRDefault="00EC0B61" w:rsidP="00EC0B61">
      <w:pPr>
        <w:pStyle w:val="Default"/>
        <w:jc w:val="both"/>
        <w:rPr>
          <w:b/>
          <w:sz w:val="28"/>
          <w:szCs w:val="28"/>
          <w:lang w:val="uk-UA"/>
        </w:rPr>
      </w:pPr>
      <w:r w:rsidRPr="007E26D0">
        <w:rPr>
          <w:b/>
          <w:sz w:val="28"/>
          <w:szCs w:val="28"/>
          <w:lang w:val="uk-UA"/>
        </w:rPr>
        <w:t xml:space="preserve">3. Особливості побудови банківської системи в різних країнах </w:t>
      </w:r>
    </w:p>
    <w:p w:rsidR="00EC0B61" w:rsidRPr="007E26D0" w:rsidRDefault="00EC0B61" w:rsidP="00EC0B61">
      <w:pPr>
        <w:pStyle w:val="Default"/>
        <w:ind w:firstLine="720"/>
        <w:jc w:val="both"/>
        <w:rPr>
          <w:sz w:val="28"/>
          <w:szCs w:val="28"/>
          <w:lang w:val="uk-UA"/>
        </w:rPr>
      </w:pPr>
      <w:r w:rsidRPr="007E26D0">
        <w:rPr>
          <w:sz w:val="28"/>
          <w:szCs w:val="28"/>
          <w:lang w:val="uk-UA"/>
        </w:rPr>
        <w:t xml:space="preserve">Специфіка характерних рис банківської системи: поєднання багатьох однотипних елементів, підпорядкованих однаковим цілям; динамічність системи, закритість системи, саморегуляція системи. Банківські системи зарубіжних країн, особливості їх побудови та функціонування. </w:t>
      </w:r>
    </w:p>
    <w:p w:rsidR="00EC0B61" w:rsidRPr="007E26D0" w:rsidRDefault="00EC0B61" w:rsidP="00EC0B61">
      <w:pPr>
        <w:pStyle w:val="Default"/>
        <w:rPr>
          <w:sz w:val="28"/>
          <w:szCs w:val="28"/>
          <w:lang w:val="uk-UA"/>
        </w:rPr>
      </w:pPr>
    </w:p>
    <w:p w:rsidR="00EC0B61" w:rsidRPr="007E26D0" w:rsidRDefault="00EC0B61" w:rsidP="00EC0B61">
      <w:pPr>
        <w:pStyle w:val="Default"/>
        <w:rPr>
          <w:b/>
          <w:sz w:val="28"/>
          <w:szCs w:val="28"/>
          <w:lang w:val="uk-UA"/>
        </w:rPr>
      </w:pPr>
      <w:r w:rsidRPr="007E26D0">
        <w:rPr>
          <w:b/>
          <w:sz w:val="28"/>
          <w:szCs w:val="28"/>
          <w:lang w:val="uk-UA"/>
        </w:rPr>
        <w:t xml:space="preserve">4. Банківська система України </w:t>
      </w:r>
    </w:p>
    <w:p w:rsidR="00EC0B61" w:rsidRPr="007E26D0" w:rsidRDefault="00EC0B61" w:rsidP="00EC0B61">
      <w:pPr>
        <w:pStyle w:val="Default"/>
        <w:ind w:firstLine="720"/>
        <w:jc w:val="both"/>
        <w:rPr>
          <w:sz w:val="28"/>
          <w:szCs w:val="28"/>
          <w:lang w:val="uk-UA"/>
        </w:rPr>
      </w:pPr>
      <w:r w:rsidRPr="007E26D0">
        <w:rPr>
          <w:sz w:val="28"/>
          <w:szCs w:val="28"/>
          <w:lang w:val="uk-UA"/>
        </w:rPr>
        <w:t xml:space="preserve">Формування банківської справи в Україні, основні етапи розвитку. Розбудова національної банківської системи та законодавче підґрунтя її формування. Створення центрального банку України – НБУ. Формування другого рівня банківської системи. Проблемні та кризові явища в банківській системі України. Стратегія розвитку банківської системи України. </w:t>
      </w:r>
    </w:p>
    <w:p w:rsidR="00EC0B61" w:rsidRPr="007E26D0" w:rsidRDefault="00EC0B61" w:rsidP="00EC0B61">
      <w:pPr>
        <w:pStyle w:val="Default"/>
        <w:rPr>
          <w:sz w:val="28"/>
          <w:szCs w:val="28"/>
          <w:lang w:val="uk-UA"/>
        </w:rPr>
      </w:pPr>
    </w:p>
    <w:p w:rsidR="00EC0B61" w:rsidRPr="007E26D0" w:rsidRDefault="00EC0B61" w:rsidP="00EC0B61">
      <w:pPr>
        <w:pStyle w:val="Default"/>
        <w:jc w:val="both"/>
        <w:rPr>
          <w:b/>
          <w:sz w:val="28"/>
          <w:szCs w:val="28"/>
          <w:lang w:val="uk-UA"/>
        </w:rPr>
      </w:pPr>
      <w:r w:rsidRPr="007E26D0">
        <w:rPr>
          <w:b/>
          <w:sz w:val="28"/>
          <w:szCs w:val="28"/>
          <w:lang w:val="uk-UA"/>
        </w:rPr>
        <w:t xml:space="preserve">5. Комерційний банк як ключова складова банківської системи </w:t>
      </w:r>
    </w:p>
    <w:p w:rsidR="00EC0B61" w:rsidRPr="007E26D0" w:rsidRDefault="00EC0B61" w:rsidP="00EC0B61">
      <w:pPr>
        <w:pStyle w:val="Default"/>
        <w:ind w:firstLine="720"/>
        <w:jc w:val="both"/>
        <w:rPr>
          <w:sz w:val="28"/>
          <w:szCs w:val="28"/>
          <w:lang w:val="uk-UA"/>
        </w:rPr>
      </w:pPr>
      <w:r w:rsidRPr="007E26D0">
        <w:rPr>
          <w:sz w:val="28"/>
          <w:szCs w:val="28"/>
          <w:lang w:val="uk-UA"/>
        </w:rPr>
        <w:t xml:space="preserve">Комерційний банк як основна ланка банківської системи: сутність, цілі та принципи діяльності в умовах ринкової економіки. </w:t>
      </w:r>
    </w:p>
    <w:p w:rsidR="00EC0B61" w:rsidRPr="007E26D0" w:rsidRDefault="00EC0B61" w:rsidP="00EC0B61">
      <w:pPr>
        <w:pStyle w:val="Default"/>
        <w:ind w:firstLine="720"/>
        <w:jc w:val="both"/>
        <w:rPr>
          <w:sz w:val="28"/>
          <w:szCs w:val="28"/>
          <w:lang w:val="uk-UA"/>
        </w:rPr>
      </w:pPr>
      <w:r w:rsidRPr="007E26D0">
        <w:rPr>
          <w:sz w:val="28"/>
          <w:szCs w:val="28"/>
          <w:lang w:val="uk-UA"/>
        </w:rPr>
        <w:lastRenderedPageBreak/>
        <w:t xml:space="preserve">Види комерційних банків, порядок створення і організаційна структура. Організація діяльності комерційного банку. </w:t>
      </w:r>
    </w:p>
    <w:p w:rsidR="00EC0B61" w:rsidRPr="007E26D0" w:rsidRDefault="00EC0B61" w:rsidP="00EC0B61">
      <w:pPr>
        <w:pStyle w:val="Default"/>
        <w:ind w:firstLine="720"/>
        <w:jc w:val="both"/>
        <w:rPr>
          <w:sz w:val="28"/>
          <w:szCs w:val="28"/>
          <w:lang w:val="uk-UA"/>
        </w:rPr>
      </w:pPr>
      <w:r w:rsidRPr="007E26D0">
        <w:rPr>
          <w:sz w:val="28"/>
          <w:szCs w:val="28"/>
          <w:lang w:val="uk-UA"/>
        </w:rPr>
        <w:t xml:space="preserve">Механізм забезпечення фінансової стійкості та ефективності діяльності комерційних банків. </w:t>
      </w:r>
    </w:p>
    <w:p w:rsidR="00EC0B61" w:rsidRPr="007E26D0" w:rsidRDefault="00EC0B61" w:rsidP="00EC0B61">
      <w:pPr>
        <w:pStyle w:val="Default"/>
        <w:rPr>
          <w:sz w:val="28"/>
          <w:szCs w:val="28"/>
          <w:lang w:val="uk-UA"/>
        </w:rPr>
      </w:pPr>
    </w:p>
    <w:p w:rsidR="00EC0B61" w:rsidRPr="007E26D0" w:rsidRDefault="00EC0B61" w:rsidP="00EC0B61">
      <w:pPr>
        <w:pStyle w:val="Default"/>
        <w:jc w:val="both"/>
        <w:rPr>
          <w:b/>
          <w:sz w:val="28"/>
          <w:szCs w:val="28"/>
          <w:lang w:val="uk-UA"/>
        </w:rPr>
      </w:pPr>
      <w:r w:rsidRPr="007E26D0">
        <w:rPr>
          <w:b/>
          <w:sz w:val="28"/>
          <w:szCs w:val="28"/>
          <w:lang w:val="uk-UA"/>
        </w:rPr>
        <w:t xml:space="preserve">6. Сутність банківської діяльності та основні принципи здійснення банківських операцій </w:t>
      </w:r>
    </w:p>
    <w:p w:rsidR="00EC0B61" w:rsidRPr="007E26D0" w:rsidRDefault="00EC0B61" w:rsidP="00EC0B61">
      <w:pPr>
        <w:pStyle w:val="Default"/>
        <w:ind w:firstLine="720"/>
        <w:jc w:val="both"/>
        <w:rPr>
          <w:sz w:val="28"/>
          <w:szCs w:val="28"/>
          <w:lang w:val="uk-UA"/>
        </w:rPr>
      </w:pPr>
      <w:r w:rsidRPr="007E26D0">
        <w:rPr>
          <w:sz w:val="28"/>
          <w:szCs w:val="28"/>
          <w:lang w:val="uk-UA"/>
        </w:rPr>
        <w:t xml:space="preserve">Банківські операції: класифікація та принципи проведення. </w:t>
      </w:r>
    </w:p>
    <w:p w:rsidR="00EC0B61" w:rsidRPr="007E26D0" w:rsidRDefault="00EC0B61" w:rsidP="00EC0B61">
      <w:pPr>
        <w:pStyle w:val="Default"/>
        <w:ind w:firstLine="720"/>
        <w:jc w:val="both"/>
        <w:rPr>
          <w:sz w:val="28"/>
          <w:szCs w:val="28"/>
          <w:lang w:val="uk-UA"/>
        </w:rPr>
      </w:pPr>
      <w:r w:rsidRPr="007E26D0">
        <w:rPr>
          <w:sz w:val="28"/>
          <w:szCs w:val="28"/>
          <w:lang w:val="uk-UA"/>
        </w:rPr>
        <w:t xml:space="preserve">Характеристика пасивних банківських операцій. Склад і структура ресурсів комерційних банків. Власні та залучені ресурси, їх економічна характеристика. Капітал банку, його структура і формування. Статутний фонд, резервний фонд, спеціальні фонди, прибуток. Операції, пов’язані з формуванням ресурсів банку. </w:t>
      </w:r>
    </w:p>
    <w:p w:rsidR="00EC0B61" w:rsidRPr="007E26D0" w:rsidRDefault="00EC0B61" w:rsidP="00EC0B61">
      <w:pPr>
        <w:pStyle w:val="Default"/>
        <w:ind w:firstLine="720"/>
        <w:jc w:val="both"/>
        <w:rPr>
          <w:sz w:val="28"/>
          <w:szCs w:val="28"/>
          <w:lang w:val="uk-UA"/>
        </w:rPr>
      </w:pPr>
      <w:r w:rsidRPr="007E26D0">
        <w:rPr>
          <w:sz w:val="28"/>
          <w:szCs w:val="28"/>
          <w:lang w:val="uk-UA"/>
        </w:rPr>
        <w:t xml:space="preserve">Характеристика активних банківських операцій. Кредитні операції в структурі банківських активів. Економічна основа банківського кредиту. Принципи банківського кредитування. Суб’єкти кредитних відносин. Види банківських кредитів та їх класифікація. </w:t>
      </w:r>
    </w:p>
    <w:p w:rsidR="00EC0B61" w:rsidRPr="007E26D0" w:rsidRDefault="00EC0B61" w:rsidP="00EC0B61">
      <w:pPr>
        <w:pStyle w:val="Default"/>
        <w:ind w:firstLine="720"/>
        <w:rPr>
          <w:sz w:val="28"/>
          <w:szCs w:val="28"/>
          <w:lang w:val="uk-UA"/>
        </w:rPr>
      </w:pPr>
      <w:r w:rsidRPr="007E26D0">
        <w:rPr>
          <w:sz w:val="28"/>
          <w:szCs w:val="28"/>
          <w:lang w:val="uk-UA"/>
        </w:rPr>
        <w:t xml:space="preserve">Характеристика комісійно-посередницьких операцій банку. </w:t>
      </w:r>
    </w:p>
    <w:p w:rsidR="00EC0B61" w:rsidRPr="007E26D0" w:rsidRDefault="00EC0B61" w:rsidP="00EC0B61">
      <w:pPr>
        <w:pStyle w:val="Default"/>
        <w:rPr>
          <w:sz w:val="28"/>
          <w:szCs w:val="28"/>
          <w:lang w:val="uk-UA"/>
        </w:rPr>
      </w:pPr>
    </w:p>
    <w:p w:rsidR="00EC0B61" w:rsidRPr="007E26D0" w:rsidRDefault="00EC0B61" w:rsidP="00EC0B61">
      <w:pPr>
        <w:pStyle w:val="Default"/>
        <w:jc w:val="both"/>
        <w:rPr>
          <w:b/>
          <w:sz w:val="28"/>
          <w:szCs w:val="28"/>
          <w:lang w:val="uk-UA"/>
        </w:rPr>
      </w:pPr>
      <w:r w:rsidRPr="007E26D0">
        <w:rPr>
          <w:b/>
          <w:sz w:val="28"/>
          <w:szCs w:val="28"/>
          <w:lang w:val="uk-UA"/>
        </w:rPr>
        <w:t xml:space="preserve">7. Особливості створення та діяльності міжбанківських об’єднань. </w:t>
      </w:r>
    </w:p>
    <w:p w:rsidR="00EC0B61" w:rsidRPr="007E26D0" w:rsidRDefault="00EC0B61" w:rsidP="00EC0B61">
      <w:pPr>
        <w:pStyle w:val="Default"/>
        <w:ind w:firstLine="720"/>
        <w:jc w:val="both"/>
        <w:rPr>
          <w:sz w:val="28"/>
          <w:szCs w:val="28"/>
          <w:lang w:val="uk-UA"/>
        </w:rPr>
      </w:pPr>
      <w:r w:rsidRPr="007E26D0">
        <w:rPr>
          <w:sz w:val="28"/>
          <w:szCs w:val="28"/>
          <w:lang w:val="uk-UA"/>
        </w:rPr>
        <w:t xml:space="preserve">Види банківських об’єднань. Цілі та принципи створення банківських об’єднань, основні напрямки їх діяльності. Роль та значення об’єднань у банківській системі. Банківські об’єднання в Україні. </w:t>
      </w:r>
    </w:p>
    <w:p w:rsidR="00EC0B61" w:rsidRPr="007E26D0" w:rsidRDefault="00EC0B61" w:rsidP="00EC0B61">
      <w:pPr>
        <w:pStyle w:val="a4"/>
        <w:ind w:firstLine="851"/>
        <w:jc w:val="center"/>
        <w:rPr>
          <w:b/>
          <w:sz w:val="28"/>
          <w:szCs w:val="28"/>
        </w:rPr>
      </w:pPr>
    </w:p>
    <w:p w:rsidR="00EC0B61" w:rsidRPr="007E26D0" w:rsidRDefault="00EC0B61" w:rsidP="00EC0B61">
      <w:pPr>
        <w:pStyle w:val="Default"/>
        <w:jc w:val="both"/>
        <w:rPr>
          <w:b/>
          <w:sz w:val="28"/>
          <w:szCs w:val="28"/>
          <w:lang w:val="uk-UA"/>
        </w:rPr>
      </w:pPr>
      <w:r w:rsidRPr="007E26D0">
        <w:rPr>
          <w:b/>
          <w:sz w:val="28"/>
          <w:szCs w:val="28"/>
          <w:lang w:val="uk-UA"/>
        </w:rPr>
        <w:t>8. Статус та основні напрямки діяльності центральних банків.</w:t>
      </w:r>
      <w:r w:rsidRPr="007E26D0">
        <w:rPr>
          <w:sz w:val="28"/>
          <w:szCs w:val="28"/>
          <w:lang w:val="uk-UA"/>
        </w:rPr>
        <w:t xml:space="preserve"> </w:t>
      </w:r>
    </w:p>
    <w:p w:rsidR="00EC0B61" w:rsidRPr="007E26D0" w:rsidRDefault="00EC0B61" w:rsidP="00EC0B61">
      <w:pPr>
        <w:pStyle w:val="Default"/>
        <w:ind w:firstLine="720"/>
        <w:jc w:val="both"/>
        <w:rPr>
          <w:sz w:val="28"/>
          <w:szCs w:val="28"/>
          <w:lang w:val="uk-UA"/>
        </w:rPr>
      </w:pPr>
      <w:r w:rsidRPr="007E26D0">
        <w:rPr>
          <w:sz w:val="28"/>
          <w:szCs w:val="28"/>
          <w:lang w:val="uk-UA"/>
        </w:rPr>
        <w:t xml:space="preserve">Причини і шляхи створення центральних емісійних банків. Статус, форми функціонування центральних банків світу. Організаційно – правові основи центральних банків провідних країн світу. Співробітництво центральних банків з міжнародними фінансовими організаціями. Європейська система центральних банків. Перспективи розвитку центральних банків. </w:t>
      </w:r>
    </w:p>
    <w:p w:rsidR="00EC0B61" w:rsidRPr="007E26D0" w:rsidRDefault="00EC0B61" w:rsidP="00EC0B61">
      <w:pPr>
        <w:pStyle w:val="Default"/>
        <w:ind w:firstLine="720"/>
        <w:jc w:val="both"/>
        <w:rPr>
          <w:sz w:val="28"/>
          <w:szCs w:val="28"/>
          <w:lang w:val="uk-UA"/>
        </w:rPr>
      </w:pPr>
    </w:p>
    <w:p w:rsidR="00EC0B61" w:rsidRPr="007E26D0" w:rsidRDefault="00EC0B61" w:rsidP="00EC0B61">
      <w:pPr>
        <w:pStyle w:val="Default"/>
        <w:jc w:val="both"/>
        <w:rPr>
          <w:b/>
          <w:sz w:val="28"/>
          <w:szCs w:val="28"/>
          <w:lang w:val="uk-UA"/>
        </w:rPr>
      </w:pPr>
      <w:r w:rsidRPr="007E26D0">
        <w:rPr>
          <w:b/>
          <w:sz w:val="28"/>
          <w:szCs w:val="28"/>
          <w:lang w:val="uk-UA"/>
        </w:rPr>
        <w:t xml:space="preserve">9. Національний банк України </w:t>
      </w:r>
    </w:p>
    <w:p w:rsidR="00EC0B61" w:rsidRPr="007E26D0" w:rsidRDefault="00EC0B61" w:rsidP="00EC0B61">
      <w:pPr>
        <w:pStyle w:val="Default"/>
        <w:ind w:firstLine="708"/>
        <w:jc w:val="both"/>
        <w:rPr>
          <w:sz w:val="28"/>
          <w:szCs w:val="28"/>
          <w:lang w:val="uk-UA"/>
        </w:rPr>
      </w:pPr>
      <w:r w:rsidRPr="007E26D0">
        <w:rPr>
          <w:sz w:val="28"/>
          <w:szCs w:val="28"/>
          <w:lang w:val="uk-UA"/>
        </w:rPr>
        <w:t xml:space="preserve">Створення та етапи розвитку НБУ. Основні принципи організації та функціонування системи НБУ. Підзвітність НБУ. Економічна самостійність НБУ. Взаємовідносини НБУ з органами державної влади. </w:t>
      </w:r>
    </w:p>
    <w:p w:rsidR="00EC0B61" w:rsidRPr="007E26D0" w:rsidRDefault="00EC0B61" w:rsidP="00EC0B61">
      <w:pPr>
        <w:pStyle w:val="Default"/>
        <w:ind w:firstLine="720"/>
        <w:jc w:val="both"/>
        <w:rPr>
          <w:sz w:val="28"/>
          <w:szCs w:val="28"/>
          <w:lang w:val="uk-UA"/>
        </w:rPr>
      </w:pPr>
      <w:r w:rsidRPr="007E26D0">
        <w:rPr>
          <w:sz w:val="28"/>
          <w:szCs w:val="28"/>
          <w:lang w:val="uk-UA"/>
        </w:rPr>
        <w:t xml:space="preserve">Органи управління і структура НБУ. Рада і Правління НБУ. Голова НБУ. </w:t>
      </w:r>
    </w:p>
    <w:p w:rsidR="00EC0B61" w:rsidRPr="007E26D0" w:rsidRDefault="00EC0B61" w:rsidP="00EC0B61">
      <w:pPr>
        <w:pStyle w:val="Default"/>
        <w:jc w:val="both"/>
        <w:rPr>
          <w:sz w:val="28"/>
          <w:szCs w:val="28"/>
          <w:lang w:val="uk-UA"/>
        </w:rPr>
      </w:pPr>
    </w:p>
    <w:p w:rsidR="00EC0B61" w:rsidRPr="007E26D0" w:rsidRDefault="00EC0B61" w:rsidP="00EC0B61">
      <w:pPr>
        <w:pStyle w:val="Default"/>
        <w:jc w:val="both"/>
        <w:rPr>
          <w:b/>
          <w:sz w:val="28"/>
          <w:szCs w:val="28"/>
          <w:lang w:val="uk-UA"/>
        </w:rPr>
      </w:pPr>
      <w:r w:rsidRPr="007E26D0">
        <w:rPr>
          <w:b/>
          <w:sz w:val="28"/>
          <w:szCs w:val="28"/>
          <w:lang w:val="uk-UA"/>
        </w:rPr>
        <w:t xml:space="preserve">10. Емісія грошей та регулювання готівкового грошового обігу </w:t>
      </w:r>
    </w:p>
    <w:p w:rsidR="00EC0B61" w:rsidRPr="007E26D0" w:rsidRDefault="00EC0B61" w:rsidP="00EC0B61">
      <w:pPr>
        <w:pStyle w:val="Default"/>
        <w:ind w:firstLine="720"/>
        <w:jc w:val="both"/>
        <w:rPr>
          <w:sz w:val="28"/>
          <w:szCs w:val="28"/>
          <w:lang w:val="uk-UA"/>
        </w:rPr>
      </w:pPr>
      <w:r w:rsidRPr="007E26D0">
        <w:rPr>
          <w:sz w:val="28"/>
          <w:szCs w:val="28"/>
          <w:lang w:val="uk-UA"/>
        </w:rPr>
        <w:t xml:space="preserve">Учасники процесу створення грошей. Виплив центрального банку на пропозицію грошей. Мультиплікативне розширення депозитів. Мультиплікативне згортання депозитів. Модель попиту на гроші для економічного агента-товаровиробника. </w:t>
      </w:r>
    </w:p>
    <w:p w:rsidR="00EC0B61" w:rsidRPr="007E26D0" w:rsidRDefault="00EC0B61" w:rsidP="00EC0B61">
      <w:pPr>
        <w:pStyle w:val="Default"/>
        <w:ind w:firstLine="720"/>
        <w:jc w:val="both"/>
        <w:rPr>
          <w:sz w:val="28"/>
          <w:szCs w:val="28"/>
          <w:lang w:val="uk-UA"/>
        </w:rPr>
      </w:pPr>
      <w:r w:rsidRPr="007E26D0">
        <w:rPr>
          <w:sz w:val="28"/>
          <w:szCs w:val="28"/>
          <w:lang w:val="uk-UA"/>
        </w:rPr>
        <w:lastRenderedPageBreak/>
        <w:t xml:space="preserve">Грошова база, контроль за нею з боку центрального банку. Грошові мультиплікатори. Аналіз поведінки вкладників та банків як факторів впливу на пропозицію грошей. </w:t>
      </w:r>
    </w:p>
    <w:p w:rsidR="00EC0B61" w:rsidRPr="007E26D0" w:rsidRDefault="00EC0B61" w:rsidP="00EC0B61">
      <w:pPr>
        <w:pStyle w:val="Default"/>
        <w:jc w:val="both"/>
        <w:rPr>
          <w:sz w:val="28"/>
          <w:szCs w:val="28"/>
          <w:lang w:val="uk-UA"/>
        </w:rPr>
      </w:pPr>
    </w:p>
    <w:p w:rsidR="00EC0B61" w:rsidRPr="007E26D0" w:rsidRDefault="00EC0B61" w:rsidP="00EC0B61">
      <w:pPr>
        <w:pStyle w:val="Default"/>
        <w:jc w:val="both"/>
        <w:rPr>
          <w:sz w:val="28"/>
          <w:szCs w:val="28"/>
          <w:lang w:val="uk-UA"/>
        </w:rPr>
      </w:pPr>
      <w:r w:rsidRPr="007E26D0">
        <w:rPr>
          <w:b/>
          <w:sz w:val="28"/>
          <w:szCs w:val="28"/>
          <w:lang w:val="uk-UA"/>
        </w:rPr>
        <w:t>11. Гроші в Україні</w:t>
      </w:r>
      <w:r w:rsidRPr="007E26D0">
        <w:rPr>
          <w:sz w:val="28"/>
          <w:szCs w:val="28"/>
          <w:lang w:val="uk-UA"/>
        </w:rPr>
        <w:t>.</w:t>
      </w:r>
    </w:p>
    <w:p w:rsidR="00EC0B61" w:rsidRPr="007E26D0" w:rsidRDefault="00EC0B61" w:rsidP="00EC0B61">
      <w:pPr>
        <w:pStyle w:val="Default"/>
        <w:ind w:firstLine="708"/>
        <w:jc w:val="both"/>
        <w:rPr>
          <w:sz w:val="28"/>
          <w:szCs w:val="28"/>
          <w:lang w:val="uk-UA"/>
        </w:rPr>
      </w:pPr>
      <w:r w:rsidRPr="007E26D0">
        <w:rPr>
          <w:sz w:val="28"/>
          <w:szCs w:val="28"/>
          <w:lang w:val="uk-UA"/>
        </w:rPr>
        <w:t xml:space="preserve">Формування пропозиції грошей в Україні та попит на гроші для здійснення укладених угод. Середньомісячні реальні грошові запаси та реальний ВВП. Формування пропозиції грошей в Україні. </w:t>
      </w:r>
    </w:p>
    <w:p w:rsidR="00EC0B61" w:rsidRPr="007E26D0" w:rsidRDefault="00EC0B61" w:rsidP="00EC0B61">
      <w:pPr>
        <w:pStyle w:val="Default"/>
        <w:ind w:firstLine="720"/>
        <w:jc w:val="both"/>
        <w:rPr>
          <w:sz w:val="28"/>
          <w:szCs w:val="28"/>
          <w:lang w:val="uk-UA"/>
        </w:rPr>
      </w:pPr>
      <w:r w:rsidRPr="007E26D0">
        <w:rPr>
          <w:sz w:val="28"/>
          <w:szCs w:val="28"/>
          <w:lang w:val="uk-UA"/>
        </w:rPr>
        <w:t xml:space="preserve">Місце готівки в платіжній системі країни. Потреба, цілі та основні принципи розроблення грошової концепції. Роль НБУ в регулюванні готівкового обігу. Виробництво грошових знаків. Організація роботи з готівкою в установах НБУ. Порядок ведення емісійних операцій. Організація касової роботи. Організація роботи з готівкою в комерційних банках. Система контролю справжності грошових знаків і монет. Система безпечної роботи з готівкою в установах банків. Прогнозування грошової емісії та потреби в готівці. </w:t>
      </w:r>
    </w:p>
    <w:p w:rsidR="00EC0B61" w:rsidRPr="007E26D0" w:rsidRDefault="00EC0B61" w:rsidP="00EC0B61">
      <w:pPr>
        <w:pStyle w:val="Default"/>
        <w:jc w:val="both"/>
        <w:rPr>
          <w:sz w:val="28"/>
          <w:szCs w:val="28"/>
          <w:lang w:val="uk-UA"/>
        </w:rPr>
      </w:pPr>
    </w:p>
    <w:p w:rsidR="00EC0B61" w:rsidRPr="007E26D0" w:rsidRDefault="00EC0B61" w:rsidP="00EC0B61">
      <w:pPr>
        <w:pStyle w:val="Default"/>
        <w:jc w:val="both"/>
        <w:rPr>
          <w:b/>
          <w:sz w:val="28"/>
          <w:szCs w:val="28"/>
          <w:lang w:val="uk-UA"/>
        </w:rPr>
      </w:pPr>
      <w:r w:rsidRPr="007E26D0">
        <w:rPr>
          <w:b/>
          <w:sz w:val="28"/>
          <w:szCs w:val="28"/>
          <w:lang w:val="uk-UA"/>
        </w:rPr>
        <w:t xml:space="preserve">12. Рефінансування банків </w:t>
      </w:r>
    </w:p>
    <w:p w:rsidR="00EC0B61" w:rsidRPr="007E26D0" w:rsidRDefault="00EC0B61" w:rsidP="00EC0B61">
      <w:pPr>
        <w:pStyle w:val="Default"/>
        <w:ind w:firstLine="720"/>
        <w:jc w:val="both"/>
        <w:rPr>
          <w:sz w:val="28"/>
          <w:szCs w:val="28"/>
          <w:lang w:val="uk-UA"/>
        </w:rPr>
      </w:pPr>
      <w:r w:rsidRPr="007E26D0">
        <w:rPr>
          <w:sz w:val="28"/>
          <w:szCs w:val="28"/>
          <w:lang w:val="uk-UA"/>
        </w:rPr>
        <w:t xml:space="preserve">Економічна сутність та етапи виникнення кредитних відносин центрального банку. Сутність кредитної політики та її вплив на здатність банків до створення нових грошей і на обсяг грошової маси в обігу. Емісійний характер кредитних операцій центрального банку. Суб’єкти кредитних відносин із центральними банками. Види та особливості кредитних операцій центральних банків. Характерні ознаки та відмінність дисконтних та ломбардних операцій центральних банків. </w:t>
      </w:r>
    </w:p>
    <w:p w:rsidR="00EC0B61" w:rsidRPr="007E26D0" w:rsidRDefault="00EC0B61" w:rsidP="00EC0B61">
      <w:pPr>
        <w:pStyle w:val="Default"/>
        <w:jc w:val="both"/>
        <w:rPr>
          <w:sz w:val="28"/>
          <w:szCs w:val="28"/>
          <w:lang w:val="uk-UA"/>
        </w:rPr>
      </w:pPr>
    </w:p>
    <w:p w:rsidR="00EC0B61" w:rsidRPr="007E26D0" w:rsidRDefault="00EC0B61" w:rsidP="00EC0B61">
      <w:pPr>
        <w:pStyle w:val="Default"/>
        <w:jc w:val="both"/>
        <w:rPr>
          <w:b/>
          <w:sz w:val="28"/>
          <w:szCs w:val="28"/>
          <w:lang w:val="uk-UA"/>
        </w:rPr>
      </w:pPr>
      <w:r w:rsidRPr="007E26D0">
        <w:rPr>
          <w:b/>
          <w:sz w:val="28"/>
          <w:szCs w:val="28"/>
          <w:lang w:val="uk-UA"/>
        </w:rPr>
        <w:t xml:space="preserve">13. Кредитування в Україні </w:t>
      </w:r>
    </w:p>
    <w:p w:rsidR="00EC0B61" w:rsidRPr="007E26D0" w:rsidRDefault="00EC0B61" w:rsidP="00EC0B61">
      <w:pPr>
        <w:pStyle w:val="Default"/>
        <w:ind w:firstLine="708"/>
        <w:jc w:val="both"/>
        <w:rPr>
          <w:sz w:val="28"/>
          <w:szCs w:val="28"/>
          <w:lang w:val="uk-UA"/>
        </w:rPr>
      </w:pPr>
      <w:r w:rsidRPr="007E26D0">
        <w:rPr>
          <w:sz w:val="28"/>
          <w:szCs w:val="28"/>
          <w:lang w:val="uk-UA"/>
        </w:rPr>
        <w:t xml:space="preserve">Механізми кредитування, що їх використовує НБУ. Цінові та кількісні кредитні тендери. Кредити овернайт, що видаються через постійно діючу лінію рефінансування. Умови видачі та погашення. </w:t>
      </w:r>
    </w:p>
    <w:p w:rsidR="00EC0B61" w:rsidRPr="007E26D0" w:rsidRDefault="00EC0B61" w:rsidP="00EC0B61">
      <w:pPr>
        <w:pStyle w:val="Default"/>
        <w:ind w:firstLine="720"/>
        <w:jc w:val="both"/>
        <w:rPr>
          <w:sz w:val="28"/>
          <w:szCs w:val="28"/>
          <w:lang w:val="uk-UA"/>
        </w:rPr>
      </w:pPr>
      <w:r w:rsidRPr="007E26D0">
        <w:rPr>
          <w:sz w:val="28"/>
          <w:szCs w:val="28"/>
          <w:lang w:val="uk-UA"/>
        </w:rPr>
        <w:t xml:space="preserve">Кредитна політика НБУ на різних етапах розвитку економіки України та її ефективність. Динаміка структури кредитної емісії. Динаміка частки кредитної емісії у структурі грошової емісії. </w:t>
      </w:r>
    </w:p>
    <w:p w:rsidR="00EC0B61" w:rsidRPr="007E26D0" w:rsidRDefault="00EC0B61" w:rsidP="00EC0B61">
      <w:pPr>
        <w:pStyle w:val="Default"/>
        <w:ind w:firstLine="720"/>
        <w:jc w:val="both"/>
        <w:rPr>
          <w:sz w:val="28"/>
          <w:szCs w:val="28"/>
          <w:lang w:val="uk-UA"/>
        </w:rPr>
      </w:pPr>
      <w:r w:rsidRPr="007E26D0">
        <w:rPr>
          <w:sz w:val="28"/>
          <w:szCs w:val="28"/>
          <w:lang w:val="uk-UA"/>
        </w:rPr>
        <w:t xml:space="preserve">Класифікація кредитів рефінансування: за формою забезпечення; строків використання; методів надання; за цільовим характером. </w:t>
      </w:r>
    </w:p>
    <w:p w:rsidR="00EC0B61" w:rsidRPr="007E26D0" w:rsidRDefault="00EC0B61" w:rsidP="00EC0B61">
      <w:pPr>
        <w:pStyle w:val="Default"/>
        <w:jc w:val="both"/>
        <w:rPr>
          <w:sz w:val="28"/>
          <w:szCs w:val="28"/>
          <w:lang w:val="uk-UA"/>
        </w:rPr>
      </w:pPr>
      <w:r w:rsidRPr="007E26D0">
        <w:rPr>
          <w:sz w:val="28"/>
          <w:szCs w:val="28"/>
          <w:lang w:val="uk-UA"/>
        </w:rPr>
        <w:t xml:space="preserve">Облікові кредити, ломбардні кредити, короткострокові та середньострокові кредити. Кредити, надані за рахунок проведення тендерів, кредити ―овернайт‖ та прямі кредити. Ставки рефінансування та чинники, що впливають на їх динаміку. </w:t>
      </w:r>
    </w:p>
    <w:p w:rsidR="00EC0B61" w:rsidRPr="007E26D0" w:rsidRDefault="00EC0B61" w:rsidP="00EC0B61">
      <w:pPr>
        <w:pStyle w:val="Default"/>
        <w:jc w:val="both"/>
        <w:rPr>
          <w:sz w:val="28"/>
          <w:szCs w:val="28"/>
          <w:lang w:val="uk-UA"/>
        </w:rPr>
      </w:pPr>
    </w:p>
    <w:p w:rsidR="00EC0B61" w:rsidRPr="007E26D0" w:rsidRDefault="00EC0B61" w:rsidP="00EC0B61">
      <w:pPr>
        <w:pStyle w:val="Default"/>
        <w:jc w:val="both"/>
        <w:rPr>
          <w:b/>
          <w:sz w:val="28"/>
          <w:szCs w:val="28"/>
          <w:lang w:val="uk-UA"/>
        </w:rPr>
      </w:pPr>
      <w:r w:rsidRPr="007E26D0">
        <w:rPr>
          <w:b/>
          <w:sz w:val="28"/>
          <w:szCs w:val="28"/>
          <w:lang w:val="uk-UA"/>
        </w:rPr>
        <w:t xml:space="preserve">14. Організація та регулювання платіжної системи </w:t>
      </w:r>
    </w:p>
    <w:p w:rsidR="00EC0B61" w:rsidRPr="007E26D0" w:rsidRDefault="00EC0B61" w:rsidP="00EC0B61">
      <w:pPr>
        <w:pStyle w:val="Default"/>
        <w:ind w:firstLine="720"/>
        <w:jc w:val="both"/>
        <w:rPr>
          <w:sz w:val="28"/>
          <w:szCs w:val="28"/>
          <w:lang w:val="uk-UA"/>
        </w:rPr>
      </w:pPr>
      <w:r w:rsidRPr="007E26D0">
        <w:rPr>
          <w:sz w:val="28"/>
          <w:szCs w:val="28"/>
          <w:lang w:val="uk-UA"/>
        </w:rPr>
        <w:t xml:space="preserve">Кореспондентські відносини між банківськими установами. Порядок відкриття кореспондентських рахунків комерційних банків в регіональних управліннях Національного банку. Контроль за станом кореспондентських рахунків комерційних банків. </w:t>
      </w:r>
    </w:p>
    <w:p w:rsidR="00EC0B61" w:rsidRPr="007E26D0" w:rsidRDefault="00EC0B61" w:rsidP="00EC0B61">
      <w:pPr>
        <w:pStyle w:val="Default"/>
        <w:ind w:firstLine="720"/>
        <w:jc w:val="both"/>
        <w:rPr>
          <w:sz w:val="28"/>
          <w:szCs w:val="28"/>
          <w:lang w:val="uk-UA"/>
        </w:rPr>
      </w:pPr>
      <w:r w:rsidRPr="007E26D0">
        <w:rPr>
          <w:sz w:val="28"/>
          <w:szCs w:val="28"/>
          <w:lang w:val="uk-UA"/>
        </w:rPr>
        <w:lastRenderedPageBreak/>
        <w:t xml:space="preserve">Система електронних міжбанківських розрахунків. Здійснення міжбанківських розрахунків через прямі кореспондентські відносини. </w:t>
      </w:r>
    </w:p>
    <w:p w:rsidR="00EC0B61" w:rsidRPr="007E26D0" w:rsidRDefault="00EC0B61" w:rsidP="00EC0B61">
      <w:pPr>
        <w:pStyle w:val="Default"/>
        <w:jc w:val="both"/>
        <w:rPr>
          <w:sz w:val="28"/>
          <w:szCs w:val="28"/>
          <w:lang w:val="uk-UA"/>
        </w:rPr>
      </w:pPr>
      <w:r w:rsidRPr="007E26D0">
        <w:rPr>
          <w:sz w:val="28"/>
          <w:szCs w:val="28"/>
          <w:lang w:val="uk-UA"/>
        </w:rPr>
        <w:t xml:space="preserve">Виконання регіональними управліннями Національного банку ухвал судів України щодо арешту грошових коштів комерційних банків. </w:t>
      </w:r>
    </w:p>
    <w:p w:rsidR="00EC0B61" w:rsidRPr="007E26D0" w:rsidRDefault="00EC0B61" w:rsidP="00EC0B61">
      <w:pPr>
        <w:pStyle w:val="Default"/>
        <w:ind w:firstLine="720"/>
        <w:jc w:val="both"/>
        <w:rPr>
          <w:sz w:val="28"/>
          <w:szCs w:val="28"/>
          <w:lang w:val="uk-UA"/>
        </w:rPr>
      </w:pPr>
      <w:r w:rsidRPr="007E26D0">
        <w:rPr>
          <w:sz w:val="28"/>
          <w:szCs w:val="28"/>
          <w:lang w:val="uk-UA"/>
        </w:rPr>
        <w:t xml:space="preserve">Здійснення дебетових платежів між регіональними управліннями Національного банку. Нормативно-правова основа міжбанківських розрахунків. </w:t>
      </w:r>
    </w:p>
    <w:p w:rsidR="00EC0B61" w:rsidRPr="007E26D0" w:rsidRDefault="00EC0B61" w:rsidP="00EC0B61">
      <w:pPr>
        <w:pStyle w:val="Default"/>
        <w:ind w:firstLine="720"/>
        <w:jc w:val="both"/>
        <w:rPr>
          <w:sz w:val="28"/>
          <w:szCs w:val="28"/>
          <w:lang w:val="uk-UA"/>
        </w:rPr>
      </w:pPr>
    </w:p>
    <w:p w:rsidR="00EC0B61" w:rsidRPr="007E26D0" w:rsidRDefault="00EC0B61" w:rsidP="00EC0B61">
      <w:pPr>
        <w:pStyle w:val="Default"/>
        <w:jc w:val="both"/>
        <w:rPr>
          <w:b/>
          <w:sz w:val="28"/>
          <w:szCs w:val="28"/>
          <w:lang w:val="uk-UA"/>
        </w:rPr>
      </w:pPr>
      <w:r w:rsidRPr="007E26D0">
        <w:rPr>
          <w:b/>
          <w:sz w:val="28"/>
          <w:szCs w:val="28"/>
          <w:lang w:val="uk-UA"/>
        </w:rPr>
        <w:t xml:space="preserve">15. Форми здійснення розрахунків. </w:t>
      </w:r>
    </w:p>
    <w:p w:rsidR="00EC0B61" w:rsidRPr="007E26D0" w:rsidRDefault="00EC0B61" w:rsidP="00EC0B61">
      <w:pPr>
        <w:pStyle w:val="Default"/>
        <w:ind w:firstLine="708"/>
        <w:jc w:val="both"/>
        <w:rPr>
          <w:sz w:val="28"/>
          <w:szCs w:val="28"/>
          <w:lang w:val="uk-UA"/>
        </w:rPr>
      </w:pPr>
      <w:r w:rsidRPr="007E26D0">
        <w:rPr>
          <w:sz w:val="28"/>
          <w:szCs w:val="28"/>
          <w:lang w:val="uk-UA"/>
        </w:rPr>
        <w:t xml:space="preserve">Діюча модель платіжної системи. Брутто-розрахунки, сальдовий спосіб розрахунків (нетто-розрахунки). Місце центрального банку в організації </w:t>
      </w:r>
      <w:r w:rsidR="007E26D0">
        <w:rPr>
          <w:sz w:val="28"/>
          <w:szCs w:val="28"/>
          <w:lang w:val="uk-UA"/>
        </w:rPr>
        <w:t>р</w:t>
      </w:r>
      <w:r w:rsidRPr="007E26D0">
        <w:rPr>
          <w:sz w:val="28"/>
          <w:szCs w:val="28"/>
          <w:lang w:val="uk-UA"/>
        </w:rPr>
        <w:t xml:space="preserve">озрахунково-клірингових систем. Форми здійснення розрахунків. </w:t>
      </w:r>
    </w:p>
    <w:p w:rsidR="00EC0B61" w:rsidRPr="007E26D0" w:rsidRDefault="00EC0B61" w:rsidP="00EC0B61">
      <w:pPr>
        <w:pStyle w:val="Default"/>
        <w:rPr>
          <w:sz w:val="28"/>
          <w:szCs w:val="28"/>
          <w:lang w:val="uk-UA"/>
        </w:rPr>
      </w:pPr>
    </w:p>
    <w:p w:rsidR="00EC0B61" w:rsidRPr="007E26D0" w:rsidRDefault="00EC0B61" w:rsidP="00EC0B61">
      <w:pPr>
        <w:pStyle w:val="Default"/>
        <w:rPr>
          <w:b/>
          <w:sz w:val="28"/>
          <w:szCs w:val="28"/>
          <w:lang w:val="uk-UA"/>
        </w:rPr>
      </w:pPr>
      <w:r w:rsidRPr="007E26D0">
        <w:rPr>
          <w:b/>
          <w:sz w:val="28"/>
          <w:szCs w:val="28"/>
          <w:lang w:val="uk-UA"/>
        </w:rPr>
        <w:t xml:space="preserve">16. Регулювання діяльності банків </w:t>
      </w:r>
    </w:p>
    <w:p w:rsidR="00EC0B61" w:rsidRPr="007E26D0" w:rsidRDefault="00EC0B61" w:rsidP="00EC0B61">
      <w:pPr>
        <w:pStyle w:val="Default"/>
        <w:ind w:firstLine="720"/>
        <w:jc w:val="both"/>
        <w:rPr>
          <w:sz w:val="28"/>
          <w:szCs w:val="28"/>
          <w:lang w:val="uk-UA"/>
        </w:rPr>
      </w:pPr>
      <w:r w:rsidRPr="007E26D0">
        <w:rPr>
          <w:sz w:val="28"/>
          <w:szCs w:val="28"/>
          <w:lang w:val="uk-UA"/>
        </w:rPr>
        <w:t xml:space="preserve">Економічна сутність та необхідність регулювання банківської діяльності банків. Створення правової та нормативної бази, що регламентує діяльність банків. Чинники, що визначають необхідність створення державної системи банківського регулювання. основні завдання системи банківського регулювання. </w:t>
      </w:r>
    </w:p>
    <w:p w:rsidR="00EC0B61" w:rsidRPr="007E26D0" w:rsidRDefault="00EC0B61" w:rsidP="00EC0B61">
      <w:pPr>
        <w:pStyle w:val="Default"/>
        <w:ind w:firstLine="720"/>
        <w:jc w:val="both"/>
        <w:rPr>
          <w:sz w:val="28"/>
          <w:szCs w:val="28"/>
          <w:lang w:val="uk-UA"/>
        </w:rPr>
      </w:pPr>
      <w:r w:rsidRPr="007E26D0">
        <w:rPr>
          <w:sz w:val="28"/>
          <w:szCs w:val="28"/>
          <w:lang w:val="uk-UA"/>
        </w:rPr>
        <w:t xml:space="preserve">Інституціональна побудова системи в розвинутих країнах і в Україні. Принципи ефективного банківського регулювання, розроблені Базельським Комітетом з питань банківського регулювання. </w:t>
      </w:r>
    </w:p>
    <w:p w:rsidR="00EC0B61" w:rsidRPr="007E26D0" w:rsidRDefault="00EC0B61" w:rsidP="00EC0B61">
      <w:pPr>
        <w:pStyle w:val="Default"/>
        <w:jc w:val="both"/>
        <w:rPr>
          <w:sz w:val="28"/>
          <w:szCs w:val="28"/>
          <w:lang w:val="uk-UA"/>
        </w:rPr>
      </w:pPr>
    </w:p>
    <w:p w:rsidR="00EC0B61" w:rsidRPr="007E26D0" w:rsidRDefault="00EC0B61" w:rsidP="00EC0B61">
      <w:pPr>
        <w:pStyle w:val="Default"/>
        <w:jc w:val="both"/>
        <w:rPr>
          <w:b/>
          <w:sz w:val="28"/>
          <w:szCs w:val="28"/>
          <w:lang w:val="uk-UA"/>
        </w:rPr>
      </w:pPr>
      <w:r w:rsidRPr="007E26D0">
        <w:rPr>
          <w:b/>
          <w:sz w:val="28"/>
          <w:szCs w:val="28"/>
          <w:lang w:val="uk-UA"/>
        </w:rPr>
        <w:t>17. Умови реєстрації банків</w:t>
      </w:r>
    </w:p>
    <w:p w:rsidR="00EC0B61" w:rsidRPr="007E26D0" w:rsidRDefault="00EC0B61" w:rsidP="00EC0B61">
      <w:pPr>
        <w:pStyle w:val="Default"/>
        <w:ind w:firstLine="720"/>
        <w:jc w:val="both"/>
        <w:rPr>
          <w:sz w:val="28"/>
          <w:szCs w:val="28"/>
          <w:lang w:val="uk-UA"/>
        </w:rPr>
      </w:pPr>
      <w:r w:rsidRPr="007E26D0">
        <w:rPr>
          <w:sz w:val="28"/>
          <w:szCs w:val="28"/>
          <w:lang w:val="uk-UA"/>
        </w:rPr>
        <w:t xml:space="preserve">Державна реєстрація банків. Ліцензування банківської діяльності. Установлення економічних нормативів, що регламентують банківську діяльність. Вимоги до банків щодо формування резервів на покриття ризиків від проведення активних операцій. Гарантування банківських депозитів.. Методичне забезпечення НБУ організацій бухгалтерського обліку в банках, складання звітності та проведення аудиту. </w:t>
      </w:r>
    </w:p>
    <w:p w:rsidR="00EC0B61" w:rsidRPr="007E26D0" w:rsidRDefault="00EC0B61" w:rsidP="00EC0B61">
      <w:pPr>
        <w:pStyle w:val="Default"/>
        <w:rPr>
          <w:sz w:val="28"/>
          <w:szCs w:val="28"/>
          <w:lang w:val="uk-UA"/>
        </w:rPr>
      </w:pPr>
    </w:p>
    <w:p w:rsidR="00EC0B61" w:rsidRPr="007E26D0" w:rsidRDefault="00EC0B61" w:rsidP="00EC0B61">
      <w:pPr>
        <w:pStyle w:val="Default"/>
        <w:rPr>
          <w:b/>
          <w:sz w:val="28"/>
          <w:szCs w:val="28"/>
          <w:lang w:val="uk-UA"/>
        </w:rPr>
      </w:pPr>
      <w:r w:rsidRPr="007E26D0">
        <w:rPr>
          <w:b/>
          <w:sz w:val="28"/>
          <w:szCs w:val="28"/>
          <w:lang w:val="uk-UA"/>
        </w:rPr>
        <w:t xml:space="preserve">18. Банківський нагляд. </w:t>
      </w:r>
    </w:p>
    <w:p w:rsidR="00EC0B61" w:rsidRPr="007E26D0" w:rsidRDefault="00EC0B61" w:rsidP="00EC0B61">
      <w:pPr>
        <w:pStyle w:val="Default"/>
        <w:ind w:firstLine="720"/>
        <w:jc w:val="both"/>
        <w:rPr>
          <w:sz w:val="28"/>
          <w:szCs w:val="28"/>
          <w:lang w:val="uk-UA"/>
        </w:rPr>
      </w:pPr>
      <w:r w:rsidRPr="007E26D0">
        <w:rPr>
          <w:sz w:val="28"/>
          <w:szCs w:val="28"/>
          <w:lang w:val="uk-UA"/>
        </w:rPr>
        <w:t xml:space="preserve">Організація системи банківського нагляду в системі НБУ та світовий досвід. Мета та сфера банківського нагляду. Нормативні акти НБУ, що регламентують діяльність банківського нагляду. Резерви забезпечення ризиків. Форми здійснення наглядових та регулятивних функцій. Ступені контролю. Аналіз банківської діяльності. </w:t>
      </w:r>
    </w:p>
    <w:p w:rsidR="00EC0B61" w:rsidRPr="007E26D0" w:rsidRDefault="00EC0B61" w:rsidP="00EC0B61">
      <w:pPr>
        <w:pStyle w:val="Default"/>
        <w:ind w:firstLine="708"/>
        <w:jc w:val="both"/>
        <w:rPr>
          <w:sz w:val="28"/>
          <w:szCs w:val="28"/>
          <w:lang w:val="uk-UA"/>
        </w:rPr>
      </w:pPr>
      <w:r w:rsidRPr="007E26D0">
        <w:rPr>
          <w:sz w:val="28"/>
          <w:szCs w:val="28"/>
          <w:lang w:val="uk-UA"/>
        </w:rPr>
        <w:t xml:space="preserve">Реєстрація і ліцензування банків. Перевірка звітності, наданої банками. Контроль за дотриманням банками вимог наглядових органів. Організація безвиїзного нагляду та процесу інспектування банків. Застосування заходів впливу до банківських установ при порушенні банківського законодавства. </w:t>
      </w:r>
    </w:p>
    <w:p w:rsidR="00EC0B61" w:rsidRPr="007E26D0" w:rsidRDefault="00EC0B61" w:rsidP="00EC0B61">
      <w:pPr>
        <w:pStyle w:val="Default"/>
        <w:jc w:val="both"/>
        <w:rPr>
          <w:sz w:val="28"/>
          <w:szCs w:val="28"/>
          <w:lang w:val="uk-UA"/>
        </w:rPr>
      </w:pPr>
      <w:r w:rsidRPr="007E26D0">
        <w:rPr>
          <w:sz w:val="28"/>
          <w:szCs w:val="28"/>
          <w:lang w:val="uk-UA"/>
        </w:rPr>
        <w:t xml:space="preserve">Організація банківського нагляду в зарубіжних країнах </w:t>
      </w:r>
    </w:p>
    <w:p w:rsidR="00EC0B61" w:rsidRPr="007E26D0" w:rsidRDefault="00EC0B61" w:rsidP="00EC0B61">
      <w:pPr>
        <w:pStyle w:val="Default"/>
        <w:rPr>
          <w:sz w:val="28"/>
          <w:szCs w:val="28"/>
          <w:lang w:val="uk-UA"/>
        </w:rPr>
      </w:pPr>
    </w:p>
    <w:p w:rsidR="00EC0B61" w:rsidRPr="007E26D0" w:rsidRDefault="00EC0B61" w:rsidP="00EC0B61">
      <w:pPr>
        <w:pStyle w:val="Default"/>
        <w:rPr>
          <w:b/>
          <w:sz w:val="28"/>
          <w:szCs w:val="28"/>
          <w:lang w:val="uk-UA"/>
        </w:rPr>
      </w:pPr>
      <w:r w:rsidRPr="007E26D0">
        <w:rPr>
          <w:b/>
          <w:sz w:val="28"/>
          <w:szCs w:val="28"/>
          <w:lang w:val="uk-UA"/>
        </w:rPr>
        <w:t xml:space="preserve">19. Центральний банк як банкір і фінансовий агент уряду </w:t>
      </w:r>
    </w:p>
    <w:p w:rsidR="00EC0B61" w:rsidRPr="007E26D0" w:rsidRDefault="00EC0B61" w:rsidP="00EC0B61">
      <w:pPr>
        <w:pStyle w:val="Default"/>
        <w:ind w:firstLine="720"/>
        <w:jc w:val="both"/>
        <w:rPr>
          <w:sz w:val="28"/>
          <w:szCs w:val="28"/>
          <w:lang w:val="uk-UA"/>
        </w:rPr>
      </w:pPr>
      <w:r w:rsidRPr="007E26D0">
        <w:rPr>
          <w:sz w:val="28"/>
          <w:szCs w:val="28"/>
          <w:lang w:val="uk-UA"/>
        </w:rPr>
        <w:lastRenderedPageBreak/>
        <w:t xml:space="preserve">Формування та нагромадження внутрішнього та зовнішнього державного боргу. Обслуговування внутрішнього боргу з боку НБУ. Основні категорії: казначейські зобов’язання, облігації, зовнішній борг, внутрішній борг. Форми розміщення облігацій внутрішньої державної позики. Основні функції та завдання НБУ в сфері розміщення ОВДП. Умови проведення аукціонів з розміщення ОВДП. Розміщення ОВДП з фіксованим рівнем дохідності. Проведення операцій з купівлі (продажу) державних цінних паперів на відкритому та позабіржовому ринку. Порядок двостороннього котирування Національним банком України державних цінних паперів. Обслуговування зовнішнього боргу. Повноваження центрального банку у обслуговуванні зовнішнього боргу держави. </w:t>
      </w:r>
    </w:p>
    <w:p w:rsidR="00EC0B61" w:rsidRPr="007E26D0" w:rsidRDefault="00EC0B61" w:rsidP="00EC0B61">
      <w:pPr>
        <w:pStyle w:val="Default"/>
        <w:rPr>
          <w:sz w:val="28"/>
          <w:szCs w:val="28"/>
          <w:lang w:val="uk-UA"/>
        </w:rPr>
      </w:pPr>
    </w:p>
    <w:p w:rsidR="00EC0B61" w:rsidRPr="007E26D0" w:rsidRDefault="00EC0B61" w:rsidP="00EC0B61">
      <w:pPr>
        <w:pStyle w:val="Default"/>
        <w:jc w:val="both"/>
        <w:rPr>
          <w:b/>
          <w:sz w:val="28"/>
          <w:szCs w:val="28"/>
          <w:lang w:val="uk-UA"/>
        </w:rPr>
      </w:pPr>
      <w:r w:rsidRPr="007E26D0">
        <w:rPr>
          <w:b/>
          <w:sz w:val="28"/>
          <w:szCs w:val="28"/>
          <w:lang w:val="uk-UA"/>
        </w:rPr>
        <w:t xml:space="preserve">20. Грошово-кредитна політика. Інструменти грошово-кредитної політики </w:t>
      </w:r>
    </w:p>
    <w:p w:rsidR="00EC0B61" w:rsidRPr="007E26D0" w:rsidRDefault="00EC0B61" w:rsidP="00EC0B61">
      <w:pPr>
        <w:pStyle w:val="Default"/>
        <w:ind w:firstLine="720"/>
        <w:jc w:val="both"/>
        <w:rPr>
          <w:sz w:val="28"/>
          <w:szCs w:val="28"/>
          <w:lang w:val="uk-UA"/>
        </w:rPr>
      </w:pPr>
      <w:r w:rsidRPr="007E26D0">
        <w:rPr>
          <w:sz w:val="28"/>
          <w:szCs w:val="28"/>
          <w:lang w:val="uk-UA"/>
        </w:rPr>
        <w:t xml:space="preserve">Сутність поняття «грошово-кредитна політика». Необхідність державного регулювання грошового обігу. Історичні корені монетарної політики. Кейнсіанський та монетариський підходи до грошово-кредитного регулювання економіки. Сучасний монетаризм та грошово-кредитне регулювання економіки. Попит та пропозиція грошей. Вплив монетарної політики на грошовий ринок та грошовий обіг. </w:t>
      </w:r>
    </w:p>
    <w:p w:rsidR="00EC0B61" w:rsidRPr="007E26D0" w:rsidRDefault="00EC0B61" w:rsidP="00EC0B61">
      <w:pPr>
        <w:pStyle w:val="Default"/>
        <w:jc w:val="both"/>
        <w:rPr>
          <w:sz w:val="28"/>
          <w:szCs w:val="28"/>
          <w:lang w:val="uk-UA"/>
        </w:rPr>
      </w:pPr>
    </w:p>
    <w:p w:rsidR="00EC0B61" w:rsidRPr="007E26D0" w:rsidRDefault="00EC0B61" w:rsidP="00EC0B61">
      <w:pPr>
        <w:pStyle w:val="Default"/>
        <w:jc w:val="both"/>
        <w:rPr>
          <w:b/>
          <w:sz w:val="28"/>
          <w:szCs w:val="28"/>
          <w:lang w:val="uk-UA"/>
        </w:rPr>
      </w:pPr>
      <w:r w:rsidRPr="007E26D0">
        <w:rPr>
          <w:b/>
          <w:sz w:val="28"/>
          <w:szCs w:val="28"/>
          <w:lang w:val="uk-UA"/>
        </w:rPr>
        <w:t xml:space="preserve">21. Інституційні засади проведення монетарної політики. </w:t>
      </w:r>
    </w:p>
    <w:p w:rsidR="00EC0B61" w:rsidRPr="007E26D0" w:rsidRDefault="00EC0B61" w:rsidP="00EC0B61">
      <w:pPr>
        <w:pStyle w:val="Default"/>
        <w:ind w:firstLine="708"/>
        <w:jc w:val="both"/>
        <w:rPr>
          <w:sz w:val="28"/>
          <w:szCs w:val="28"/>
          <w:lang w:val="uk-UA"/>
        </w:rPr>
      </w:pPr>
      <w:r w:rsidRPr="007E26D0">
        <w:rPr>
          <w:sz w:val="28"/>
          <w:szCs w:val="28"/>
          <w:lang w:val="uk-UA"/>
        </w:rPr>
        <w:t xml:space="preserve">Об’єкти та суб’єкти, монетарної політики. Грошова маса, процентні ставки, валютний курс, швидкість обігу грошей — основні об’єкти монетарної політики. Таргетування основних об’єктів монетарної політики. Повноваження центрального банку як провідника (основного суб’єкта) монетарної політики. Правові та інституційні засади монетарної політики в Україні. Роль Ради НБУ у розробці та проведенні монетарної політики в Україні. </w:t>
      </w:r>
    </w:p>
    <w:p w:rsidR="00EC0B61" w:rsidRPr="007E26D0" w:rsidRDefault="00EC0B61" w:rsidP="00EC0B61">
      <w:pPr>
        <w:pStyle w:val="Default"/>
        <w:jc w:val="both"/>
        <w:rPr>
          <w:sz w:val="28"/>
          <w:szCs w:val="28"/>
          <w:lang w:val="uk-UA"/>
        </w:rPr>
      </w:pPr>
    </w:p>
    <w:p w:rsidR="00EC0B61" w:rsidRPr="007E26D0" w:rsidRDefault="00EC0B61" w:rsidP="00EC0B61">
      <w:pPr>
        <w:pStyle w:val="Default"/>
        <w:jc w:val="both"/>
        <w:rPr>
          <w:b/>
          <w:sz w:val="28"/>
          <w:szCs w:val="28"/>
          <w:lang w:val="uk-UA"/>
        </w:rPr>
      </w:pPr>
      <w:r w:rsidRPr="007E26D0">
        <w:rPr>
          <w:b/>
          <w:sz w:val="28"/>
          <w:szCs w:val="28"/>
          <w:lang w:val="uk-UA"/>
        </w:rPr>
        <w:t>22. Монетарна політика.</w:t>
      </w:r>
    </w:p>
    <w:p w:rsidR="00EC0B61" w:rsidRPr="007E26D0" w:rsidRDefault="00EC0B61" w:rsidP="00EC0B61">
      <w:pPr>
        <w:pStyle w:val="Default"/>
        <w:ind w:firstLine="708"/>
        <w:jc w:val="both"/>
        <w:rPr>
          <w:sz w:val="28"/>
          <w:szCs w:val="28"/>
          <w:lang w:val="uk-UA"/>
        </w:rPr>
      </w:pPr>
      <w:r w:rsidRPr="007E26D0">
        <w:rPr>
          <w:sz w:val="28"/>
          <w:szCs w:val="28"/>
          <w:lang w:val="uk-UA"/>
        </w:rPr>
        <w:t xml:space="preserve">Сутність поняття «монетарна політика». Типи та цілі монетарної політики. Рестрикцій та експансіоністська політика. Умови застосування різних типів монетарної політики та їх взаємозв’язок з іншими складовими загальнодержавної економічної політики. Стратегічні, тактичні та проміжні цілі монетарної політики, їх взаємозв’язок із загальнодержавною економічною політикою. Цілі та результати різних типів монетарної політики. </w:t>
      </w:r>
    </w:p>
    <w:p w:rsidR="00EC0B61" w:rsidRPr="007E26D0" w:rsidRDefault="00EC0B61" w:rsidP="00EC0B61">
      <w:pPr>
        <w:pStyle w:val="Default"/>
        <w:ind w:firstLine="720"/>
        <w:jc w:val="both"/>
        <w:rPr>
          <w:sz w:val="28"/>
          <w:szCs w:val="28"/>
          <w:lang w:val="uk-UA"/>
        </w:rPr>
      </w:pPr>
      <w:r w:rsidRPr="007E26D0">
        <w:rPr>
          <w:sz w:val="28"/>
          <w:szCs w:val="28"/>
          <w:lang w:val="uk-UA"/>
        </w:rPr>
        <w:t xml:space="preserve">Методи та інструменти грошово-кредитної політики. Методи прямого та непрямого впливу. Критерії вибору методів та інструментів. </w:t>
      </w:r>
    </w:p>
    <w:p w:rsidR="00EC0B61" w:rsidRPr="007E26D0" w:rsidRDefault="00EC0B61" w:rsidP="00EC0B61">
      <w:pPr>
        <w:pStyle w:val="Default"/>
        <w:jc w:val="both"/>
        <w:rPr>
          <w:sz w:val="28"/>
          <w:szCs w:val="28"/>
          <w:lang w:val="uk-UA"/>
        </w:rPr>
      </w:pPr>
    </w:p>
    <w:p w:rsidR="00EC0B61" w:rsidRPr="007E26D0" w:rsidRDefault="00EC0B61" w:rsidP="00EC0B61">
      <w:pPr>
        <w:pStyle w:val="Default"/>
        <w:jc w:val="both"/>
        <w:rPr>
          <w:b/>
          <w:sz w:val="28"/>
          <w:szCs w:val="28"/>
          <w:lang w:val="uk-UA"/>
        </w:rPr>
      </w:pPr>
      <w:r w:rsidRPr="007E26D0">
        <w:rPr>
          <w:b/>
          <w:sz w:val="28"/>
          <w:szCs w:val="28"/>
          <w:lang w:val="uk-UA"/>
        </w:rPr>
        <w:t xml:space="preserve">23. Валютна політика. Валютне регулювання і контроль </w:t>
      </w:r>
    </w:p>
    <w:p w:rsidR="00EC0B61" w:rsidRPr="007E26D0" w:rsidRDefault="00EC0B61" w:rsidP="00EC0B61">
      <w:pPr>
        <w:pStyle w:val="Default"/>
        <w:ind w:firstLine="720"/>
        <w:jc w:val="both"/>
        <w:rPr>
          <w:sz w:val="28"/>
          <w:szCs w:val="28"/>
          <w:lang w:val="uk-UA"/>
        </w:rPr>
      </w:pPr>
      <w:r w:rsidRPr="007E26D0">
        <w:rPr>
          <w:sz w:val="28"/>
          <w:szCs w:val="28"/>
          <w:lang w:val="uk-UA"/>
        </w:rPr>
        <w:t xml:space="preserve">Повноваження в сфері валютного регулювання: видання нормативних актів щодо ведення валютних операцій; видача та відкликання ліцензій, здійснення контролю за діяльністю банків та інших установ, що виконують </w:t>
      </w:r>
      <w:r w:rsidRPr="007E26D0">
        <w:rPr>
          <w:sz w:val="28"/>
          <w:szCs w:val="28"/>
          <w:lang w:val="uk-UA"/>
        </w:rPr>
        <w:lastRenderedPageBreak/>
        <w:t xml:space="preserve">операції з валютними цінностями; встановлення лімітів відкритої валютної позиції для банків та інших установ, що купують та продають валюту; встановлення курсу грошової одиниці України відносно іноземних валют та порядку його застосування. </w:t>
      </w:r>
    </w:p>
    <w:p w:rsidR="00EC0B61" w:rsidRPr="007E26D0" w:rsidRDefault="00EC0B61" w:rsidP="00EC0B61">
      <w:pPr>
        <w:pStyle w:val="Default"/>
        <w:jc w:val="both"/>
        <w:rPr>
          <w:sz w:val="28"/>
          <w:szCs w:val="28"/>
          <w:lang w:val="uk-UA"/>
        </w:rPr>
      </w:pPr>
    </w:p>
    <w:p w:rsidR="00EC0B61" w:rsidRPr="007E26D0" w:rsidRDefault="00EC0B61" w:rsidP="00EC0B61">
      <w:pPr>
        <w:pStyle w:val="Default"/>
        <w:jc w:val="both"/>
        <w:rPr>
          <w:b/>
          <w:sz w:val="28"/>
          <w:szCs w:val="28"/>
          <w:lang w:val="uk-UA"/>
        </w:rPr>
      </w:pPr>
    </w:p>
    <w:p w:rsidR="00EC0B61" w:rsidRPr="007E26D0" w:rsidRDefault="00EC0B61" w:rsidP="00EC0B61">
      <w:pPr>
        <w:pStyle w:val="Default"/>
        <w:jc w:val="both"/>
        <w:rPr>
          <w:b/>
          <w:sz w:val="28"/>
          <w:szCs w:val="28"/>
          <w:lang w:val="uk-UA"/>
        </w:rPr>
      </w:pPr>
      <w:r w:rsidRPr="007E26D0">
        <w:rPr>
          <w:b/>
          <w:sz w:val="28"/>
          <w:szCs w:val="28"/>
          <w:lang w:val="uk-UA"/>
        </w:rPr>
        <w:t xml:space="preserve">24. Організація валютного ринку. </w:t>
      </w:r>
    </w:p>
    <w:p w:rsidR="00EC0B61" w:rsidRPr="007E26D0" w:rsidRDefault="00EC0B61" w:rsidP="00EC0B61">
      <w:pPr>
        <w:pStyle w:val="Default"/>
        <w:ind w:firstLine="708"/>
        <w:jc w:val="both"/>
        <w:rPr>
          <w:sz w:val="28"/>
          <w:szCs w:val="28"/>
          <w:lang w:val="uk-UA"/>
        </w:rPr>
      </w:pPr>
      <w:r w:rsidRPr="007E26D0">
        <w:rPr>
          <w:sz w:val="28"/>
          <w:szCs w:val="28"/>
          <w:lang w:val="uk-UA"/>
        </w:rPr>
        <w:t xml:space="preserve">Дисконтна та девізна валютні політики. Структура золотовалютного резерву: монетарне золото, спеціальні права запозичання; резервна позиція в Міжнародному Валютному Фонді; цінні папери, що оплачуються в іноземній валюті та ін. </w:t>
      </w:r>
    </w:p>
    <w:p w:rsidR="00EC0B61" w:rsidRDefault="00EC0B61" w:rsidP="00EC0B61">
      <w:pPr>
        <w:pStyle w:val="Default"/>
        <w:ind w:firstLine="720"/>
        <w:jc w:val="both"/>
        <w:rPr>
          <w:sz w:val="28"/>
          <w:szCs w:val="28"/>
          <w:lang w:val="uk-UA"/>
        </w:rPr>
      </w:pPr>
    </w:p>
    <w:p w:rsidR="00EC0B61" w:rsidRDefault="00EC0B61" w:rsidP="00EC0B61">
      <w:pPr>
        <w:pStyle w:val="Default"/>
        <w:ind w:firstLine="720"/>
        <w:jc w:val="center"/>
        <w:rPr>
          <w:b/>
          <w:sz w:val="28"/>
          <w:szCs w:val="28"/>
          <w:lang w:val="uk-UA"/>
        </w:rPr>
      </w:pPr>
      <w:r>
        <w:rPr>
          <w:b/>
          <w:sz w:val="28"/>
          <w:szCs w:val="28"/>
          <w:lang w:val="uk-UA"/>
        </w:rPr>
        <w:t>Рекомендована література</w:t>
      </w:r>
    </w:p>
    <w:p w:rsidR="00EC0B61" w:rsidRDefault="00EC0B61" w:rsidP="00EC0B61">
      <w:pPr>
        <w:pStyle w:val="Default"/>
        <w:spacing w:after="24"/>
        <w:jc w:val="both"/>
        <w:rPr>
          <w:sz w:val="28"/>
          <w:szCs w:val="28"/>
        </w:rPr>
      </w:pPr>
      <w:r>
        <w:rPr>
          <w:sz w:val="28"/>
          <w:szCs w:val="28"/>
        </w:rPr>
        <w:t xml:space="preserve">1. Банківська справа: Навчальний </w:t>
      </w:r>
      <w:proofErr w:type="gramStart"/>
      <w:r>
        <w:rPr>
          <w:sz w:val="28"/>
          <w:szCs w:val="28"/>
        </w:rPr>
        <w:t>пос</w:t>
      </w:r>
      <w:proofErr w:type="gramEnd"/>
      <w:r>
        <w:rPr>
          <w:sz w:val="28"/>
          <w:szCs w:val="28"/>
        </w:rPr>
        <w:t>ібник / За ред.проф. Р.І. Тиркала.-Тернопіль: Карт-бланш, 20</w:t>
      </w:r>
      <w:r>
        <w:rPr>
          <w:sz w:val="28"/>
          <w:szCs w:val="28"/>
          <w:lang w:val="uk-UA"/>
        </w:rPr>
        <w:t>16</w:t>
      </w:r>
      <w:r>
        <w:rPr>
          <w:sz w:val="28"/>
          <w:szCs w:val="28"/>
        </w:rPr>
        <w:t xml:space="preserve">.- 314 с. </w:t>
      </w:r>
    </w:p>
    <w:p w:rsidR="00EC0B61" w:rsidRDefault="00EC0B61" w:rsidP="00EC0B61">
      <w:pPr>
        <w:pStyle w:val="Default"/>
        <w:spacing w:after="24"/>
        <w:jc w:val="both"/>
        <w:rPr>
          <w:sz w:val="28"/>
          <w:szCs w:val="28"/>
        </w:rPr>
      </w:pPr>
      <w:r>
        <w:rPr>
          <w:sz w:val="28"/>
          <w:szCs w:val="28"/>
        </w:rPr>
        <w:t>2. Банківські операції: Підручник</w:t>
      </w:r>
      <w:proofErr w:type="gramStart"/>
      <w:r>
        <w:rPr>
          <w:sz w:val="28"/>
          <w:szCs w:val="28"/>
        </w:rPr>
        <w:t xml:space="preserve"> / Р</w:t>
      </w:r>
      <w:proofErr w:type="gramEnd"/>
      <w:r>
        <w:rPr>
          <w:sz w:val="28"/>
          <w:szCs w:val="28"/>
        </w:rPr>
        <w:t>ед. Мороз А.М.- К.- 20</w:t>
      </w:r>
      <w:r>
        <w:rPr>
          <w:sz w:val="28"/>
          <w:szCs w:val="28"/>
          <w:lang w:val="uk-UA"/>
        </w:rPr>
        <w:t>18</w:t>
      </w:r>
      <w:r>
        <w:rPr>
          <w:sz w:val="28"/>
          <w:szCs w:val="28"/>
        </w:rPr>
        <w:t xml:space="preserve">.-384 с. </w:t>
      </w:r>
    </w:p>
    <w:p w:rsidR="00EC0B61" w:rsidRDefault="00EC0B61" w:rsidP="00EC0B61">
      <w:pPr>
        <w:pStyle w:val="Default"/>
        <w:spacing w:after="24"/>
        <w:jc w:val="both"/>
        <w:rPr>
          <w:sz w:val="28"/>
          <w:szCs w:val="28"/>
        </w:rPr>
      </w:pPr>
      <w:r>
        <w:rPr>
          <w:sz w:val="28"/>
          <w:szCs w:val="28"/>
        </w:rPr>
        <w:t xml:space="preserve">3. Банківські операції: </w:t>
      </w:r>
      <w:proofErr w:type="gramStart"/>
      <w:r>
        <w:rPr>
          <w:sz w:val="28"/>
          <w:szCs w:val="28"/>
        </w:rPr>
        <w:t>П</w:t>
      </w:r>
      <w:proofErr w:type="gramEnd"/>
      <w:r>
        <w:rPr>
          <w:sz w:val="28"/>
          <w:szCs w:val="28"/>
        </w:rPr>
        <w:t>ідручник. — 2-ге вид., випр. і доп./ А. М. Мороз, М. І. Савлук та ін.; За ред. д-ра екон. наук, проф. А. М. Мороза. — К.: КНЕУ, 20</w:t>
      </w:r>
      <w:r>
        <w:rPr>
          <w:sz w:val="28"/>
          <w:szCs w:val="28"/>
          <w:lang w:val="uk-UA"/>
        </w:rPr>
        <w:t>15</w:t>
      </w:r>
      <w:r>
        <w:rPr>
          <w:sz w:val="28"/>
          <w:szCs w:val="28"/>
        </w:rPr>
        <w:t xml:space="preserve">. — 476 с. </w:t>
      </w:r>
    </w:p>
    <w:p w:rsidR="00EC0B61" w:rsidRDefault="00EC0B61" w:rsidP="00EC0B61">
      <w:pPr>
        <w:pStyle w:val="Default"/>
        <w:spacing w:after="24"/>
        <w:jc w:val="both"/>
        <w:rPr>
          <w:sz w:val="28"/>
          <w:szCs w:val="28"/>
        </w:rPr>
      </w:pPr>
      <w:r>
        <w:rPr>
          <w:sz w:val="28"/>
          <w:szCs w:val="28"/>
        </w:rPr>
        <w:t xml:space="preserve">4. Банківські операції: </w:t>
      </w:r>
      <w:proofErr w:type="gramStart"/>
      <w:r>
        <w:rPr>
          <w:sz w:val="28"/>
          <w:szCs w:val="28"/>
        </w:rPr>
        <w:t>П</w:t>
      </w:r>
      <w:proofErr w:type="gramEnd"/>
      <w:r>
        <w:rPr>
          <w:sz w:val="28"/>
          <w:szCs w:val="28"/>
        </w:rPr>
        <w:t>ідручник: Навчальне видання.- 2-е вид</w:t>
      </w:r>
      <w:proofErr w:type="gramStart"/>
      <w:r>
        <w:rPr>
          <w:sz w:val="28"/>
          <w:szCs w:val="28"/>
        </w:rPr>
        <w:t xml:space="preserve">., </w:t>
      </w:r>
      <w:proofErr w:type="gramEnd"/>
      <w:r>
        <w:rPr>
          <w:sz w:val="28"/>
          <w:szCs w:val="28"/>
        </w:rPr>
        <w:t>випр. і доп..- К.: КНЕУ, 20</w:t>
      </w:r>
      <w:r>
        <w:rPr>
          <w:sz w:val="28"/>
          <w:szCs w:val="28"/>
          <w:lang w:val="uk-UA"/>
        </w:rPr>
        <w:t>17</w:t>
      </w:r>
      <w:r>
        <w:rPr>
          <w:sz w:val="28"/>
          <w:szCs w:val="28"/>
        </w:rPr>
        <w:t xml:space="preserve">.- 476 с. </w:t>
      </w:r>
    </w:p>
    <w:p w:rsidR="00EC0B61" w:rsidRDefault="00EC0B61" w:rsidP="00EC0B61">
      <w:pPr>
        <w:pStyle w:val="Default"/>
        <w:spacing w:after="24"/>
        <w:jc w:val="both"/>
        <w:rPr>
          <w:sz w:val="28"/>
          <w:szCs w:val="28"/>
        </w:rPr>
      </w:pPr>
      <w:r>
        <w:rPr>
          <w:sz w:val="28"/>
          <w:szCs w:val="28"/>
        </w:rPr>
        <w:t xml:space="preserve">5. Васюренко О. В. Банківський менеджмент: </w:t>
      </w:r>
      <w:proofErr w:type="gramStart"/>
      <w:r>
        <w:rPr>
          <w:sz w:val="28"/>
          <w:szCs w:val="28"/>
        </w:rPr>
        <w:t>Пос</w:t>
      </w:r>
      <w:proofErr w:type="gramEnd"/>
      <w:r>
        <w:rPr>
          <w:sz w:val="28"/>
          <w:szCs w:val="28"/>
        </w:rPr>
        <w:t>ібник. — К.: Видавничий центр «Академія», 20</w:t>
      </w:r>
      <w:r>
        <w:rPr>
          <w:sz w:val="28"/>
          <w:szCs w:val="28"/>
          <w:lang w:val="uk-UA"/>
        </w:rPr>
        <w:t>17</w:t>
      </w:r>
      <w:r>
        <w:rPr>
          <w:sz w:val="28"/>
          <w:szCs w:val="28"/>
        </w:rPr>
        <w:t xml:space="preserve">. — 320 с. </w:t>
      </w:r>
    </w:p>
    <w:p w:rsidR="00EC0B61" w:rsidRDefault="00EC0B61" w:rsidP="00EC0B61">
      <w:pPr>
        <w:pStyle w:val="Default"/>
        <w:spacing w:after="24"/>
        <w:jc w:val="both"/>
        <w:rPr>
          <w:sz w:val="28"/>
          <w:szCs w:val="28"/>
        </w:rPr>
      </w:pPr>
      <w:r>
        <w:rPr>
          <w:sz w:val="28"/>
          <w:szCs w:val="28"/>
          <w:lang w:val="uk-UA"/>
        </w:rPr>
        <w:t>6</w:t>
      </w:r>
      <w:r>
        <w:rPr>
          <w:sz w:val="28"/>
          <w:szCs w:val="28"/>
        </w:rPr>
        <w:t xml:space="preserve">. Васюренко О.В. Банківські операції: Навч. </w:t>
      </w:r>
      <w:proofErr w:type="gramStart"/>
      <w:r>
        <w:rPr>
          <w:sz w:val="28"/>
          <w:szCs w:val="28"/>
        </w:rPr>
        <w:t>пос</w:t>
      </w:r>
      <w:proofErr w:type="gramEnd"/>
      <w:r>
        <w:rPr>
          <w:sz w:val="28"/>
          <w:szCs w:val="28"/>
        </w:rPr>
        <w:t>іб. - 2-ге вид., вкпр. і доп. - К.: Т-во „Знання", КОО, 20</w:t>
      </w:r>
      <w:r>
        <w:rPr>
          <w:sz w:val="28"/>
          <w:szCs w:val="28"/>
          <w:lang w:val="uk-UA"/>
        </w:rPr>
        <w:t>16</w:t>
      </w:r>
      <w:r>
        <w:rPr>
          <w:sz w:val="28"/>
          <w:szCs w:val="28"/>
        </w:rPr>
        <w:t xml:space="preserve">.-255 с. </w:t>
      </w:r>
    </w:p>
    <w:p w:rsidR="00EC0B61" w:rsidRDefault="00EC0B61" w:rsidP="00EC0B61">
      <w:pPr>
        <w:pStyle w:val="Default"/>
        <w:spacing w:after="24"/>
        <w:jc w:val="both"/>
        <w:rPr>
          <w:sz w:val="28"/>
          <w:szCs w:val="28"/>
        </w:rPr>
      </w:pPr>
      <w:r>
        <w:rPr>
          <w:sz w:val="28"/>
          <w:szCs w:val="28"/>
          <w:lang w:val="uk-UA"/>
        </w:rPr>
        <w:t>7</w:t>
      </w:r>
      <w:r>
        <w:rPr>
          <w:sz w:val="28"/>
          <w:szCs w:val="28"/>
        </w:rPr>
        <w:t xml:space="preserve">. </w:t>
      </w:r>
      <w:proofErr w:type="gramStart"/>
      <w:r>
        <w:rPr>
          <w:sz w:val="28"/>
          <w:szCs w:val="28"/>
        </w:rPr>
        <w:t>Вступ</w:t>
      </w:r>
      <w:proofErr w:type="gramEnd"/>
      <w:r>
        <w:rPr>
          <w:sz w:val="28"/>
          <w:szCs w:val="28"/>
        </w:rPr>
        <w:t xml:space="preserve"> до банківської справи: Навчальний </w:t>
      </w:r>
      <w:proofErr w:type="gramStart"/>
      <w:r>
        <w:rPr>
          <w:sz w:val="28"/>
          <w:szCs w:val="28"/>
        </w:rPr>
        <w:t>пос</w:t>
      </w:r>
      <w:proofErr w:type="gramEnd"/>
      <w:r>
        <w:rPr>
          <w:sz w:val="28"/>
          <w:szCs w:val="28"/>
        </w:rPr>
        <w:t>ібник: Навчальне видання:</w:t>
      </w:r>
      <w:proofErr w:type="gramStart"/>
      <w:r>
        <w:rPr>
          <w:sz w:val="28"/>
          <w:szCs w:val="28"/>
        </w:rPr>
        <w:t xml:space="preserve"> .</w:t>
      </w:r>
      <w:proofErr w:type="gramEnd"/>
      <w:r>
        <w:rPr>
          <w:sz w:val="28"/>
          <w:szCs w:val="28"/>
        </w:rPr>
        <w:t xml:space="preserve">- К.: Лібра, </w:t>
      </w:r>
      <w:r>
        <w:rPr>
          <w:sz w:val="28"/>
          <w:szCs w:val="28"/>
          <w:lang w:val="uk-UA"/>
        </w:rPr>
        <w:t>20016</w:t>
      </w:r>
      <w:r>
        <w:rPr>
          <w:sz w:val="28"/>
          <w:szCs w:val="28"/>
        </w:rPr>
        <w:t xml:space="preserve">.- 344 с. </w:t>
      </w:r>
    </w:p>
    <w:p w:rsidR="00EC0B61" w:rsidRDefault="00EC0B61" w:rsidP="00EC0B61">
      <w:pPr>
        <w:pStyle w:val="Default"/>
        <w:spacing w:after="24"/>
        <w:jc w:val="both"/>
        <w:rPr>
          <w:sz w:val="28"/>
          <w:szCs w:val="28"/>
        </w:rPr>
      </w:pPr>
      <w:r>
        <w:rPr>
          <w:sz w:val="28"/>
          <w:szCs w:val="28"/>
          <w:lang w:val="uk-UA"/>
        </w:rPr>
        <w:t>9</w:t>
      </w:r>
      <w:r>
        <w:rPr>
          <w:sz w:val="28"/>
          <w:szCs w:val="28"/>
        </w:rPr>
        <w:t>. Гроші та кредит: Підручник</w:t>
      </w:r>
      <w:proofErr w:type="gramStart"/>
      <w:r>
        <w:rPr>
          <w:sz w:val="28"/>
          <w:szCs w:val="28"/>
        </w:rPr>
        <w:t xml:space="preserve"> / Р</w:t>
      </w:r>
      <w:proofErr w:type="gramEnd"/>
      <w:r>
        <w:rPr>
          <w:sz w:val="28"/>
          <w:szCs w:val="28"/>
        </w:rPr>
        <w:t>ед. М. І. Савлук. — К.: КНЕУ, 20</w:t>
      </w:r>
      <w:r>
        <w:rPr>
          <w:sz w:val="28"/>
          <w:szCs w:val="28"/>
          <w:lang w:val="uk-UA"/>
        </w:rPr>
        <w:t>17</w:t>
      </w:r>
      <w:r>
        <w:rPr>
          <w:sz w:val="28"/>
          <w:szCs w:val="28"/>
        </w:rPr>
        <w:t xml:space="preserve">. — 604 с. </w:t>
      </w:r>
    </w:p>
    <w:p w:rsidR="00EC0B61" w:rsidRDefault="00EC0B61" w:rsidP="00EC0B61">
      <w:pPr>
        <w:pStyle w:val="Default"/>
        <w:spacing w:after="24"/>
        <w:jc w:val="both"/>
        <w:rPr>
          <w:sz w:val="28"/>
          <w:szCs w:val="28"/>
        </w:rPr>
      </w:pPr>
      <w:r>
        <w:rPr>
          <w:sz w:val="28"/>
          <w:szCs w:val="28"/>
        </w:rPr>
        <w:t>1</w:t>
      </w:r>
      <w:r>
        <w:rPr>
          <w:sz w:val="28"/>
          <w:szCs w:val="28"/>
          <w:lang w:val="uk-UA"/>
        </w:rPr>
        <w:t>0</w:t>
      </w:r>
      <w:r>
        <w:rPr>
          <w:sz w:val="28"/>
          <w:szCs w:val="28"/>
        </w:rPr>
        <w:t>. Енциклопедія банківської справи України: Довідкове видання: Наукове видання.- К.: Молодь; Ін Юре, 20</w:t>
      </w:r>
      <w:r>
        <w:rPr>
          <w:sz w:val="28"/>
          <w:szCs w:val="28"/>
          <w:lang w:val="uk-UA"/>
        </w:rPr>
        <w:t>17</w:t>
      </w:r>
      <w:r>
        <w:rPr>
          <w:sz w:val="28"/>
          <w:szCs w:val="28"/>
        </w:rPr>
        <w:t xml:space="preserve">.- 680 с. </w:t>
      </w:r>
    </w:p>
    <w:p w:rsidR="00EC0B61" w:rsidRDefault="00EC0B61" w:rsidP="00EC0B61">
      <w:pPr>
        <w:pStyle w:val="Default"/>
        <w:spacing w:after="24"/>
        <w:jc w:val="both"/>
        <w:rPr>
          <w:sz w:val="28"/>
          <w:szCs w:val="28"/>
        </w:rPr>
      </w:pPr>
      <w:r>
        <w:rPr>
          <w:sz w:val="28"/>
          <w:szCs w:val="28"/>
        </w:rPr>
        <w:t>1</w:t>
      </w:r>
      <w:r>
        <w:rPr>
          <w:sz w:val="28"/>
          <w:szCs w:val="28"/>
          <w:lang w:val="uk-UA"/>
        </w:rPr>
        <w:t>1</w:t>
      </w:r>
      <w:r>
        <w:rPr>
          <w:sz w:val="28"/>
          <w:szCs w:val="28"/>
        </w:rPr>
        <w:t xml:space="preserve">. Кочетков В. Н. Основы управления современным банком. — К., </w:t>
      </w:r>
      <w:r>
        <w:rPr>
          <w:sz w:val="28"/>
          <w:szCs w:val="28"/>
          <w:lang w:val="uk-UA"/>
        </w:rPr>
        <w:t>2016</w:t>
      </w:r>
      <w:r>
        <w:rPr>
          <w:sz w:val="28"/>
          <w:szCs w:val="28"/>
        </w:rPr>
        <w:t xml:space="preserve">. </w:t>
      </w:r>
    </w:p>
    <w:p w:rsidR="00EC0B61" w:rsidRDefault="00EC0B61" w:rsidP="00EC0B61">
      <w:pPr>
        <w:pStyle w:val="Default"/>
        <w:spacing w:after="24"/>
        <w:jc w:val="both"/>
        <w:rPr>
          <w:sz w:val="28"/>
          <w:szCs w:val="28"/>
        </w:rPr>
      </w:pPr>
      <w:r>
        <w:rPr>
          <w:sz w:val="28"/>
          <w:szCs w:val="28"/>
        </w:rPr>
        <w:t>1</w:t>
      </w:r>
      <w:r>
        <w:rPr>
          <w:sz w:val="28"/>
          <w:szCs w:val="28"/>
          <w:lang w:val="uk-UA"/>
        </w:rPr>
        <w:t>2</w:t>
      </w:r>
      <w:r>
        <w:rPr>
          <w:sz w:val="28"/>
          <w:szCs w:val="28"/>
        </w:rPr>
        <w:t xml:space="preserve">. Лагутін В.Д. Кредитування: теорія і практика: Навчальний </w:t>
      </w:r>
      <w:proofErr w:type="gramStart"/>
      <w:r>
        <w:rPr>
          <w:sz w:val="28"/>
          <w:szCs w:val="28"/>
        </w:rPr>
        <w:t>пос</w:t>
      </w:r>
      <w:proofErr w:type="gramEnd"/>
      <w:r>
        <w:rPr>
          <w:sz w:val="28"/>
          <w:szCs w:val="28"/>
        </w:rPr>
        <w:t>ібник: Навчальне видання.- К.: Знання; КОО, 20</w:t>
      </w:r>
      <w:r>
        <w:rPr>
          <w:sz w:val="28"/>
          <w:szCs w:val="28"/>
          <w:lang w:val="uk-UA"/>
        </w:rPr>
        <w:t>16</w:t>
      </w:r>
      <w:r>
        <w:rPr>
          <w:sz w:val="28"/>
          <w:szCs w:val="28"/>
        </w:rPr>
        <w:t xml:space="preserve">.- 215 с. </w:t>
      </w:r>
    </w:p>
    <w:p w:rsidR="00EC0B61" w:rsidRDefault="00EC0B61" w:rsidP="00EC0B61">
      <w:pPr>
        <w:pStyle w:val="Default"/>
        <w:spacing w:after="24"/>
        <w:jc w:val="both"/>
        <w:rPr>
          <w:sz w:val="28"/>
          <w:szCs w:val="28"/>
        </w:rPr>
      </w:pPr>
      <w:r>
        <w:rPr>
          <w:sz w:val="28"/>
          <w:szCs w:val="28"/>
        </w:rPr>
        <w:t>1</w:t>
      </w:r>
      <w:r>
        <w:rPr>
          <w:sz w:val="28"/>
          <w:szCs w:val="28"/>
          <w:lang w:val="uk-UA"/>
        </w:rPr>
        <w:t>3</w:t>
      </w:r>
      <w:r>
        <w:rPr>
          <w:sz w:val="28"/>
          <w:szCs w:val="28"/>
        </w:rPr>
        <w:t>. Петрук О.М. Банківська справа: Навчальний посібник</w:t>
      </w:r>
      <w:proofErr w:type="gramStart"/>
      <w:r>
        <w:rPr>
          <w:sz w:val="28"/>
          <w:szCs w:val="28"/>
        </w:rPr>
        <w:t xml:space="preserve"> / З</w:t>
      </w:r>
      <w:proofErr w:type="gramEnd"/>
      <w:r>
        <w:rPr>
          <w:sz w:val="28"/>
          <w:szCs w:val="28"/>
        </w:rPr>
        <w:t>а ред. д.е.н., проф. Ф.Ф. Бутинця. - К.: Кондор,20</w:t>
      </w:r>
      <w:r>
        <w:rPr>
          <w:sz w:val="28"/>
          <w:szCs w:val="28"/>
          <w:lang w:val="uk-UA"/>
        </w:rPr>
        <w:t>18</w:t>
      </w:r>
      <w:r>
        <w:rPr>
          <w:sz w:val="28"/>
          <w:szCs w:val="28"/>
        </w:rPr>
        <w:t xml:space="preserve">. - 461 с. </w:t>
      </w:r>
    </w:p>
    <w:p w:rsidR="00EC0B61" w:rsidRDefault="00EC0B61" w:rsidP="00EC0B61">
      <w:pPr>
        <w:pStyle w:val="Default"/>
        <w:spacing w:after="24"/>
        <w:jc w:val="both"/>
        <w:rPr>
          <w:sz w:val="28"/>
          <w:szCs w:val="28"/>
        </w:rPr>
      </w:pPr>
      <w:r>
        <w:rPr>
          <w:sz w:val="28"/>
          <w:szCs w:val="28"/>
        </w:rPr>
        <w:t>1</w:t>
      </w:r>
      <w:r>
        <w:rPr>
          <w:sz w:val="28"/>
          <w:szCs w:val="28"/>
          <w:lang w:val="uk-UA"/>
        </w:rPr>
        <w:t>4</w:t>
      </w:r>
      <w:r>
        <w:rPr>
          <w:sz w:val="28"/>
          <w:szCs w:val="28"/>
        </w:rPr>
        <w:t xml:space="preserve">. Про банки і банківську діяльність: Закон України від 07.12.2000 р. №2121-111 //http:// zakon.rada.gov.ua </w:t>
      </w:r>
    </w:p>
    <w:p w:rsidR="00EC0B61" w:rsidRDefault="00EC0B61" w:rsidP="00EC0B61">
      <w:pPr>
        <w:pStyle w:val="Default"/>
        <w:spacing w:after="24"/>
        <w:jc w:val="both"/>
        <w:rPr>
          <w:sz w:val="28"/>
          <w:szCs w:val="28"/>
        </w:rPr>
      </w:pPr>
      <w:r>
        <w:rPr>
          <w:sz w:val="28"/>
          <w:szCs w:val="28"/>
        </w:rPr>
        <w:t>1</w:t>
      </w:r>
      <w:r>
        <w:rPr>
          <w:sz w:val="28"/>
          <w:szCs w:val="28"/>
          <w:lang w:val="uk-UA"/>
        </w:rPr>
        <w:t>5</w:t>
      </w:r>
      <w:r>
        <w:rPr>
          <w:sz w:val="28"/>
          <w:szCs w:val="28"/>
        </w:rPr>
        <w:t xml:space="preserve">. Про Національний банк України: Закон України від 20.05.99 р. № 679-ХІV //http:// zakon.rada.gov.ua </w:t>
      </w:r>
    </w:p>
    <w:p w:rsidR="00EC0B61" w:rsidRDefault="00EC0B61" w:rsidP="00EC0B61">
      <w:pPr>
        <w:rPr>
          <w:sz w:val="28"/>
          <w:szCs w:val="28"/>
        </w:rPr>
      </w:pPr>
    </w:p>
    <w:p w:rsidR="00EC0B61" w:rsidRDefault="00EC0B61" w:rsidP="00EC0B61">
      <w:pPr>
        <w:jc w:val="both"/>
        <w:rPr>
          <w:sz w:val="28"/>
          <w:szCs w:val="28"/>
        </w:rPr>
      </w:pPr>
    </w:p>
    <w:p w:rsidR="00EC0B61" w:rsidRDefault="00EC0B61" w:rsidP="00EC0B61">
      <w:pPr>
        <w:autoSpaceDE w:val="0"/>
        <w:autoSpaceDN w:val="0"/>
        <w:adjustRightInd w:val="0"/>
        <w:ind w:firstLine="567"/>
        <w:jc w:val="right"/>
        <w:rPr>
          <w:i/>
          <w:iCs/>
          <w:sz w:val="28"/>
          <w:szCs w:val="28"/>
        </w:rPr>
      </w:pPr>
    </w:p>
    <w:p w:rsidR="00EC0B61" w:rsidRDefault="00EC0B61" w:rsidP="00EC0B61">
      <w:pPr>
        <w:autoSpaceDE w:val="0"/>
        <w:autoSpaceDN w:val="0"/>
        <w:adjustRightInd w:val="0"/>
        <w:ind w:firstLine="567"/>
        <w:jc w:val="right"/>
        <w:rPr>
          <w:i/>
          <w:iCs/>
          <w:sz w:val="28"/>
          <w:szCs w:val="28"/>
        </w:rPr>
      </w:pPr>
    </w:p>
    <w:p w:rsidR="00EC0B61" w:rsidRDefault="00EC0B61" w:rsidP="00EC0B61">
      <w:pPr>
        <w:autoSpaceDE w:val="0"/>
        <w:autoSpaceDN w:val="0"/>
        <w:adjustRightInd w:val="0"/>
        <w:ind w:firstLine="567"/>
        <w:jc w:val="right"/>
        <w:rPr>
          <w:i/>
          <w:iCs/>
          <w:sz w:val="28"/>
          <w:szCs w:val="28"/>
        </w:rPr>
      </w:pPr>
      <w:bookmarkStart w:id="3" w:name="_GoBack"/>
      <w:bookmarkEnd w:id="3"/>
      <w:r>
        <w:rPr>
          <w:i/>
          <w:iCs/>
          <w:sz w:val="28"/>
          <w:szCs w:val="28"/>
        </w:rPr>
        <w:lastRenderedPageBreak/>
        <w:t>Поради  психолога</w:t>
      </w:r>
    </w:p>
    <w:p w:rsidR="00EC0B61" w:rsidRDefault="00EC0B61" w:rsidP="00EC0B61">
      <w:pPr>
        <w:autoSpaceDE w:val="0"/>
        <w:autoSpaceDN w:val="0"/>
        <w:adjustRightInd w:val="0"/>
        <w:ind w:firstLine="567"/>
        <w:jc w:val="center"/>
        <w:rPr>
          <w:b/>
          <w:bCs/>
          <w:sz w:val="28"/>
          <w:szCs w:val="28"/>
        </w:rPr>
      </w:pPr>
    </w:p>
    <w:p w:rsidR="00EC0B61" w:rsidRDefault="00EC0B61" w:rsidP="00EC0B61">
      <w:pPr>
        <w:pStyle w:val="a9"/>
        <w:autoSpaceDE w:val="0"/>
        <w:autoSpaceDN w:val="0"/>
        <w:adjustRightInd w:val="0"/>
        <w:rPr>
          <w:b/>
          <w:bCs/>
          <w:sz w:val="28"/>
          <w:szCs w:val="28"/>
          <w:lang w:val="uk-UA"/>
        </w:rPr>
      </w:pPr>
      <w:r>
        <w:rPr>
          <w:b/>
          <w:bCs/>
          <w:sz w:val="28"/>
          <w:szCs w:val="28"/>
          <w:lang w:val="uk-UA"/>
        </w:rPr>
        <w:t>Як подолати тривогу й хвилювання у стресовій ситуації екзамену</w:t>
      </w:r>
    </w:p>
    <w:p w:rsidR="00EC0B61" w:rsidRDefault="00EC0B61" w:rsidP="00EC0B61">
      <w:pPr>
        <w:autoSpaceDE w:val="0"/>
        <w:autoSpaceDN w:val="0"/>
        <w:adjustRightInd w:val="0"/>
        <w:ind w:firstLine="567"/>
        <w:jc w:val="both"/>
        <w:rPr>
          <w:sz w:val="28"/>
          <w:szCs w:val="28"/>
        </w:rPr>
      </w:pPr>
    </w:p>
    <w:p w:rsidR="00EC0B61" w:rsidRDefault="00EC0B61" w:rsidP="00EC0B61">
      <w:pPr>
        <w:autoSpaceDE w:val="0"/>
        <w:autoSpaceDN w:val="0"/>
        <w:adjustRightInd w:val="0"/>
        <w:ind w:firstLine="567"/>
        <w:jc w:val="both"/>
        <w:rPr>
          <w:b/>
          <w:bCs/>
          <w:sz w:val="28"/>
          <w:szCs w:val="28"/>
        </w:rPr>
      </w:pPr>
      <w:r>
        <w:rPr>
          <w:sz w:val="28"/>
          <w:szCs w:val="28"/>
        </w:rPr>
        <w:t>Існує думка, що екзамен – це лотерея. Тоді як можна пояснити той</w:t>
      </w:r>
      <w:r>
        <w:rPr>
          <w:b/>
          <w:bCs/>
          <w:sz w:val="28"/>
          <w:szCs w:val="28"/>
        </w:rPr>
        <w:t xml:space="preserve"> </w:t>
      </w:r>
      <w:r>
        <w:rPr>
          <w:sz w:val="28"/>
          <w:szCs w:val="28"/>
        </w:rPr>
        <w:t>факт, що деякі здобувачі вищої освіти складають іспити завжди успішно, а інші часто</w:t>
      </w:r>
      <w:r>
        <w:rPr>
          <w:b/>
          <w:bCs/>
          <w:sz w:val="28"/>
          <w:szCs w:val="28"/>
        </w:rPr>
        <w:t xml:space="preserve"> </w:t>
      </w:r>
      <w:r>
        <w:rPr>
          <w:sz w:val="28"/>
          <w:szCs w:val="28"/>
        </w:rPr>
        <w:t>«Провалюються»? і це майже при однаковому рівні підготовки.</w:t>
      </w:r>
    </w:p>
    <w:p w:rsidR="00EC0B61" w:rsidRDefault="00EC0B61" w:rsidP="00EC0B61">
      <w:pPr>
        <w:autoSpaceDE w:val="0"/>
        <w:autoSpaceDN w:val="0"/>
        <w:adjustRightInd w:val="0"/>
        <w:ind w:firstLine="567"/>
        <w:jc w:val="both"/>
        <w:rPr>
          <w:sz w:val="28"/>
          <w:szCs w:val="28"/>
        </w:rPr>
      </w:pPr>
      <w:r>
        <w:rPr>
          <w:sz w:val="28"/>
          <w:szCs w:val="28"/>
        </w:rPr>
        <w:t>Тривога й хвилювання перед екзаменом – явище відоме майже всім.</w:t>
      </w:r>
    </w:p>
    <w:p w:rsidR="00EC0B61" w:rsidRDefault="00EC0B61" w:rsidP="00EC0B61">
      <w:pPr>
        <w:autoSpaceDE w:val="0"/>
        <w:autoSpaceDN w:val="0"/>
        <w:adjustRightInd w:val="0"/>
        <w:ind w:firstLine="567"/>
        <w:jc w:val="both"/>
        <w:rPr>
          <w:sz w:val="28"/>
          <w:szCs w:val="28"/>
        </w:rPr>
      </w:pPr>
      <w:r>
        <w:rPr>
          <w:sz w:val="28"/>
          <w:szCs w:val="28"/>
        </w:rPr>
        <w:t>Але хвилювання буває різне. Одних воно мобілізує, інших доводить до стану паніки. Якщо у перших під час стресу ефективність діяльності до певної міри зростає («стрес лева»), то у інших вона зменшується («стрес кролика»).</w:t>
      </w:r>
    </w:p>
    <w:p w:rsidR="00EC0B61" w:rsidRDefault="00EC0B61" w:rsidP="00EC0B61">
      <w:pPr>
        <w:autoSpaceDE w:val="0"/>
        <w:autoSpaceDN w:val="0"/>
        <w:adjustRightInd w:val="0"/>
        <w:ind w:firstLine="567"/>
        <w:jc w:val="both"/>
        <w:rPr>
          <w:sz w:val="28"/>
          <w:szCs w:val="28"/>
        </w:rPr>
      </w:pPr>
      <w:r>
        <w:rPr>
          <w:sz w:val="28"/>
          <w:szCs w:val="28"/>
        </w:rPr>
        <w:t>Щоб зменшити рівень тривоги й хвилювання на екзамені, можна використати такі прийоми само налаштування і аутотренінгу.</w:t>
      </w:r>
    </w:p>
    <w:p w:rsidR="00EC0B61" w:rsidRDefault="00EC0B61" w:rsidP="00EC0B61">
      <w:pPr>
        <w:autoSpaceDE w:val="0"/>
        <w:autoSpaceDN w:val="0"/>
        <w:adjustRightInd w:val="0"/>
        <w:ind w:firstLine="567"/>
        <w:jc w:val="both"/>
        <w:rPr>
          <w:sz w:val="28"/>
          <w:szCs w:val="28"/>
        </w:rPr>
      </w:pPr>
      <w:r>
        <w:rPr>
          <w:sz w:val="28"/>
          <w:szCs w:val="28"/>
        </w:rPr>
        <w:t xml:space="preserve">1. </w:t>
      </w:r>
      <w:r>
        <w:rPr>
          <w:b/>
          <w:bCs/>
          <w:sz w:val="28"/>
          <w:szCs w:val="28"/>
        </w:rPr>
        <w:t xml:space="preserve">Самонаказ. </w:t>
      </w:r>
      <w:r>
        <w:rPr>
          <w:sz w:val="28"/>
          <w:szCs w:val="28"/>
        </w:rPr>
        <w:t>Словесні формули самонаказу («Не хвилюйся!») виконують роль пускового механізму.</w:t>
      </w:r>
    </w:p>
    <w:p w:rsidR="00EC0B61" w:rsidRDefault="00EC0B61" w:rsidP="00EC0B61">
      <w:pPr>
        <w:autoSpaceDE w:val="0"/>
        <w:autoSpaceDN w:val="0"/>
        <w:adjustRightInd w:val="0"/>
        <w:ind w:firstLine="567"/>
        <w:jc w:val="both"/>
        <w:rPr>
          <w:sz w:val="28"/>
          <w:szCs w:val="28"/>
        </w:rPr>
      </w:pPr>
      <w:r>
        <w:rPr>
          <w:sz w:val="28"/>
          <w:szCs w:val="28"/>
        </w:rPr>
        <w:t>2. Прийоми «лобової атаки». За допомогою спеціально підібраних словесних формул, які вимовляються з почуттям гніву, ви повинні сформулювати своє ставлення до екзамену.</w:t>
      </w:r>
    </w:p>
    <w:p w:rsidR="00EC0B61" w:rsidRDefault="00EC0B61" w:rsidP="00EC0B61">
      <w:pPr>
        <w:autoSpaceDE w:val="0"/>
        <w:autoSpaceDN w:val="0"/>
        <w:adjustRightInd w:val="0"/>
        <w:ind w:firstLine="567"/>
        <w:jc w:val="both"/>
        <w:rPr>
          <w:sz w:val="28"/>
          <w:szCs w:val="28"/>
        </w:rPr>
      </w:pPr>
      <w:r>
        <w:rPr>
          <w:sz w:val="28"/>
          <w:szCs w:val="28"/>
        </w:rPr>
        <w:t>3. Створіть образ ситуації екзамену і, як тільки хвилювання, владним тоном наказу вимовте: «Зупинися!» або «Спокійно».</w:t>
      </w:r>
    </w:p>
    <w:p w:rsidR="00EC0B61" w:rsidRDefault="00EC0B61" w:rsidP="00EC0B61">
      <w:pPr>
        <w:autoSpaceDE w:val="0"/>
        <w:autoSpaceDN w:val="0"/>
        <w:adjustRightInd w:val="0"/>
        <w:ind w:firstLine="567"/>
        <w:jc w:val="both"/>
        <w:rPr>
          <w:sz w:val="28"/>
          <w:szCs w:val="28"/>
        </w:rPr>
      </w:pPr>
      <w:r>
        <w:rPr>
          <w:sz w:val="28"/>
          <w:szCs w:val="28"/>
        </w:rPr>
        <w:t>4. Кілька разів на день повторюйте слова або кілька слів, які викликають тривожний стан: «екзамен», учитель». Цей прийом треба використовувати доти, доки слово не перестане асоціюватися зі станом тривоги.</w:t>
      </w:r>
    </w:p>
    <w:p w:rsidR="00EC0B61" w:rsidRDefault="00EC0B61" w:rsidP="00EC0B61">
      <w:pPr>
        <w:autoSpaceDE w:val="0"/>
        <w:autoSpaceDN w:val="0"/>
        <w:adjustRightInd w:val="0"/>
        <w:ind w:firstLine="567"/>
        <w:jc w:val="both"/>
        <w:rPr>
          <w:sz w:val="28"/>
          <w:szCs w:val="28"/>
        </w:rPr>
      </w:pPr>
      <w:r>
        <w:rPr>
          <w:sz w:val="28"/>
          <w:szCs w:val="28"/>
        </w:rPr>
        <w:t>5. Уявіть екзамен з усіма його подробицями і багато разів створіть у своїй уяві модель бажаної поведінки. Таким чином ви зможете знизити силу переживань і рівень тривоги.</w:t>
      </w:r>
    </w:p>
    <w:p w:rsidR="00EC0B61" w:rsidRDefault="00EC0B61" w:rsidP="00EC0B61">
      <w:pPr>
        <w:autoSpaceDE w:val="0"/>
        <w:autoSpaceDN w:val="0"/>
        <w:adjustRightInd w:val="0"/>
        <w:ind w:firstLine="567"/>
        <w:jc w:val="both"/>
        <w:rPr>
          <w:sz w:val="28"/>
          <w:szCs w:val="28"/>
        </w:rPr>
      </w:pPr>
      <w:r>
        <w:rPr>
          <w:sz w:val="28"/>
          <w:szCs w:val="28"/>
        </w:rPr>
        <w:t xml:space="preserve">6. </w:t>
      </w:r>
      <w:r>
        <w:rPr>
          <w:b/>
          <w:bCs/>
          <w:sz w:val="28"/>
          <w:szCs w:val="28"/>
        </w:rPr>
        <w:t>Включення</w:t>
      </w:r>
      <w:r>
        <w:rPr>
          <w:sz w:val="28"/>
          <w:szCs w:val="28"/>
        </w:rPr>
        <w:t>. Якщо людина спостерігає й переживає драматичні ситуації інших людей, більш скрутні, ніж її, вона починає дивитись на власні труднощі по-іншому.</w:t>
      </w:r>
    </w:p>
    <w:p w:rsidR="00EC0B61" w:rsidRDefault="00EC0B61" w:rsidP="00EC0B61">
      <w:pPr>
        <w:autoSpaceDE w:val="0"/>
        <w:autoSpaceDN w:val="0"/>
        <w:adjustRightInd w:val="0"/>
        <w:ind w:firstLine="567"/>
        <w:jc w:val="both"/>
        <w:rPr>
          <w:sz w:val="28"/>
          <w:szCs w:val="28"/>
        </w:rPr>
      </w:pPr>
      <w:r>
        <w:rPr>
          <w:sz w:val="28"/>
          <w:szCs w:val="28"/>
        </w:rPr>
        <w:t>7. Якщо нещастя інших людей для вас занадто абстрактні, візьміть собі за правило заспокоювати перед екзаменом свого товариша або друга.</w:t>
      </w:r>
    </w:p>
    <w:p w:rsidR="00EC0B61" w:rsidRDefault="00EC0B61" w:rsidP="00EC0B61"/>
    <w:p w:rsidR="00EC0B61" w:rsidRDefault="00EC0B61" w:rsidP="00EC0B61">
      <w:pPr>
        <w:jc w:val="center"/>
        <w:rPr>
          <w:b/>
        </w:rPr>
      </w:pPr>
    </w:p>
    <w:p w:rsidR="00EC0B61" w:rsidRDefault="00EC0B61" w:rsidP="00EC0B61">
      <w:pPr>
        <w:tabs>
          <w:tab w:val="left" w:pos="284"/>
          <w:tab w:val="left" w:pos="993"/>
        </w:tabs>
        <w:suppressAutoHyphens/>
        <w:jc w:val="both"/>
        <w:rPr>
          <w:sz w:val="28"/>
          <w:szCs w:val="28"/>
        </w:rPr>
      </w:pPr>
    </w:p>
    <w:p w:rsidR="00EC0B61" w:rsidRDefault="00EC0B61" w:rsidP="00EC0B61">
      <w:pPr>
        <w:jc w:val="both"/>
        <w:rPr>
          <w:sz w:val="28"/>
          <w:szCs w:val="28"/>
        </w:rPr>
      </w:pPr>
    </w:p>
    <w:p w:rsidR="00EC0B61" w:rsidRDefault="00EC0B61" w:rsidP="00EC0B61">
      <w:pPr>
        <w:rPr>
          <w:sz w:val="28"/>
          <w:szCs w:val="28"/>
        </w:rPr>
      </w:pPr>
      <w:r>
        <w:rPr>
          <w:b/>
          <w:sz w:val="28"/>
          <w:szCs w:val="28"/>
        </w:rPr>
        <w:t xml:space="preserve"> </w:t>
      </w:r>
    </w:p>
    <w:p w:rsidR="00EC0B61" w:rsidRDefault="00EC0B61" w:rsidP="00EC0B61">
      <w:pPr>
        <w:rPr>
          <w:sz w:val="28"/>
          <w:szCs w:val="28"/>
        </w:rPr>
      </w:pPr>
    </w:p>
    <w:p w:rsidR="005E1E88" w:rsidRDefault="00560F2F"/>
    <w:sectPr w:rsidR="005E1E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7703A"/>
    <w:multiLevelType w:val="hybridMultilevel"/>
    <w:tmpl w:val="0D1EAF48"/>
    <w:lvl w:ilvl="0" w:tplc="38FC91A6">
      <w:start w:val="1"/>
      <w:numFmt w:val="decimal"/>
      <w:lvlText w:val="%1."/>
      <w:lvlJc w:val="left"/>
      <w:pPr>
        <w:tabs>
          <w:tab w:val="num" w:pos="1065"/>
        </w:tabs>
        <w:ind w:left="1065" w:hanging="7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1C67C1"/>
    <w:multiLevelType w:val="hybridMultilevel"/>
    <w:tmpl w:val="DB7CD8E8"/>
    <w:lvl w:ilvl="0" w:tplc="0419000F">
      <w:start w:val="13"/>
      <w:numFmt w:val="decimal"/>
      <w:lvlText w:val="%1."/>
      <w:lvlJc w:val="left"/>
      <w:pPr>
        <w:ind w:left="50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EB610EC"/>
    <w:multiLevelType w:val="hybridMultilevel"/>
    <w:tmpl w:val="D422CF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F0557C4"/>
    <w:multiLevelType w:val="hybridMultilevel"/>
    <w:tmpl w:val="C0262526"/>
    <w:lvl w:ilvl="0" w:tplc="04190001">
      <w:start w:val="1"/>
      <w:numFmt w:val="bullet"/>
      <w:lvlText w:val=""/>
      <w:lvlJc w:val="left"/>
      <w:pPr>
        <w:tabs>
          <w:tab w:val="num" w:pos="840"/>
        </w:tabs>
        <w:ind w:left="840" w:hanging="360"/>
      </w:pPr>
      <w:rPr>
        <w:rFonts w:ascii="Symbol" w:hAnsi="Symbol" w:hint="default"/>
      </w:rPr>
    </w:lvl>
    <w:lvl w:ilvl="1" w:tplc="04190003">
      <w:start w:val="1"/>
      <w:numFmt w:val="bullet"/>
      <w:lvlText w:val="o"/>
      <w:lvlJc w:val="left"/>
      <w:pPr>
        <w:tabs>
          <w:tab w:val="num" w:pos="1560"/>
        </w:tabs>
        <w:ind w:left="1560" w:hanging="360"/>
      </w:pPr>
      <w:rPr>
        <w:rFonts w:ascii="Courier New" w:hAnsi="Courier New" w:cs="Courier New" w:hint="default"/>
      </w:rPr>
    </w:lvl>
    <w:lvl w:ilvl="2" w:tplc="04190005">
      <w:start w:val="1"/>
      <w:numFmt w:val="bullet"/>
      <w:lvlText w:val=""/>
      <w:lvlJc w:val="left"/>
      <w:pPr>
        <w:tabs>
          <w:tab w:val="num" w:pos="2280"/>
        </w:tabs>
        <w:ind w:left="2280" w:hanging="360"/>
      </w:pPr>
      <w:rPr>
        <w:rFonts w:ascii="Wingdings" w:hAnsi="Wingdings" w:hint="default"/>
      </w:rPr>
    </w:lvl>
    <w:lvl w:ilvl="3" w:tplc="04190001">
      <w:start w:val="1"/>
      <w:numFmt w:val="bullet"/>
      <w:lvlText w:val=""/>
      <w:lvlJc w:val="left"/>
      <w:pPr>
        <w:tabs>
          <w:tab w:val="num" w:pos="3000"/>
        </w:tabs>
        <w:ind w:left="3000" w:hanging="360"/>
      </w:pPr>
      <w:rPr>
        <w:rFonts w:ascii="Symbol" w:hAnsi="Symbol" w:hint="default"/>
      </w:rPr>
    </w:lvl>
    <w:lvl w:ilvl="4" w:tplc="04190003">
      <w:start w:val="1"/>
      <w:numFmt w:val="bullet"/>
      <w:lvlText w:val="o"/>
      <w:lvlJc w:val="left"/>
      <w:pPr>
        <w:tabs>
          <w:tab w:val="num" w:pos="3720"/>
        </w:tabs>
        <w:ind w:left="3720" w:hanging="360"/>
      </w:pPr>
      <w:rPr>
        <w:rFonts w:ascii="Courier New" w:hAnsi="Courier New" w:cs="Courier New" w:hint="default"/>
      </w:rPr>
    </w:lvl>
    <w:lvl w:ilvl="5" w:tplc="04190005">
      <w:start w:val="1"/>
      <w:numFmt w:val="bullet"/>
      <w:lvlText w:val=""/>
      <w:lvlJc w:val="left"/>
      <w:pPr>
        <w:tabs>
          <w:tab w:val="num" w:pos="4440"/>
        </w:tabs>
        <w:ind w:left="4440" w:hanging="360"/>
      </w:pPr>
      <w:rPr>
        <w:rFonts w:ascii="Wingdings" w:hAnsi="Wingdings" w:hint="default"/>
      </w:rPr>
    </w:lvl>
    <w:lvl w:ilvl="6" w:tplc="04190001">
      <w:start w:val="1"/>
      <w:numFmt w:val="bullet"/>
      <w:lvlText w:val=""/>
      <w:lvlJc w:val="left"/>
      <w:pPr>
        <w:tabs>
          <w:tab w:val="num" w:pos="5160"/>
        </w:tabs>
        <w:ind w:left="5160" w:hanging="360"/>
      </w:pPr>
      <w:rPr>
        <w:rFonts w:ascii="Symbol" w:hAnsi="Symbol" w:hint="default"/>
      </w:rPr>
    </w:lvl>
    <w:lvl w:ilvl="7" w:tplc="04190003">
      <w:start w:val="1"/>
      <w:numFmt w:val="bullet"/>
      <w:lvlText w:val="o"/>
      <w:lvlJc w:val="left"/>
      <w:pPr>
        <w:tabs>
          <w:tab w:val="num" w:pos="5880"/>
        </w:tabs>
        <w:ind w:left="5880" w:hanging="360"/>
      </w:pPr>
      <w:rPr>
        <w:rFonts w:ascii="Courier New" w:hAnsi="Courier New" w:cs="Courier New" w:hint="default"/>
      </w:rPr>
    </w:lvl>
    <w:lvl w:ilvl="8" w:tplc="04190005">
      <w:start w:val="1"/>
      <w:numFmt w:val="bullet"/>
      <w:lvlText w:val=""/>
      <w:lvlJc w:val="left"/>
      <w:pPr>
        <w:tabs>
          <w:tab w:val="num" w:pos="6600"/>
        </w:tabs>
        <w:ind w:left="6600" w:hanging="360"/>
      </w:pPr>
      <w:rPr>
        <w:rFonts w:ascii="Wingdings" w:hAnsi="Wingdings" w:hint="default"/>
      </w:rPr>
    </w:lvl>
  </w:abstractNum>
  <w:abstractNum w:abstractNumId="4">
    <w:nsid w:val="46DE041B"/>
    <w:multiLevelType w:val="singleLevel"/>
    <w:tmpl w:val="DCD45DD8"/>
    <w:lvl w:ilvl="0">
      <w:start w:val="1"/>
      <w:numFmt w:val="decimal"/>
      <w:lvlText w:val="%1."/>
      <w:legacy w:legacy="1" w:legacySpace="0" w:legacyIndent="283"/>
      <w:lvlJc w:val="left"/>
      <w:pPr>
        <w:ind w:left="1559" w:hanging="283"/>
      </w:pPr>
      <w:rPr>
        <w:rFonts w:cs="Times New Roman"/>
      </w:rPr>
    </w:lvl>
  </w:abstractNum>
  <w:abstractNum w:abstractNumId="5">
    <w:nsid w:val="4BE84339"/>
    <w:multiLevelType w:val="hybridMultilevel"/>
    <w:tmpl w:val="4148DC70"/>
    <w:lvl w:ilvl="0" w:tplc="0419000F">
      <w:start w:val="1"/>
      <w:numFmt w:val="decimal"/>
      <w:lvlText w:val="%1."/>
      <w:lvlJc w:val="left"/>
      <w:pPr>
        <w:tabs>
          <w:tab w:val="num" w:pos="0"/>
        </w:tabs>
        <w:ind w:left="0" w:hanging="360"/>
      </w:pPr>
      <w:rPr>
        <w:rFonts w:cs="Times New Roman"/>
      </w:rPr>
    </w:lvl>
    <w:lvl w:ilvl="1" w:tplc="04190019">
      <w:start w:val="1"/>
      <w:numFmt w:val="lowerLetter"/>
      <w:lvlText w:val="%2."/>
      <w:lvlJc w:val="left"/>
      <w:pPr>
        <w:tabs>
          <w:tab w:val="num" w:pos="720"/>
        </w:tabs>
        <w:ind w:left="720" w:hanging="360"/>
      </w:pPr>
      <w:rPr>
        <w:rFonts w:cs="Times New Roman"/>
      </w:rPr>
    </w:lvl>
    <w:lvl w:ilvl="2" w:tplc="0419001B">
      <w:start w:val="1"/>
      <w:numFmt w:val="lowerRoman"/>
      <w:lvlText w:val="%3."/>
      <w:lvlJc w:val="right"/>
      <w:pPr>
        <w:tabs>
          <w:tab w:val="num" w:pos="1440"/>
        </w:tabs>
        <w:ind w:left="1440" w:hanging="180"/>
      </w:pPr>
      <w:rPr>
        <w:rFonts w:cs="Times New Roman"/>
      </w:rPr>
    </w:lvl>
    <w:lvl w:ilvl="3" w:tplc="0419000F">
      <w:start w:val="1"/>
      <w:numFmt w:val="decimal"/>
      <w:lvlText w:val="%4."/>
      <w:lvlJc w:val="left"/>
      <w:pPr>
        <w:tabs>
          <w:tab w:val="num" w:pos="2160"/>
        </w:tabs>
        <w:ind w:left="2160" w:hanging="360"/>
      </w:pPr>
      <w:rPr>
        <w:rFonts w:cs="Times New Roman"/>
      </w:rPr>
    </w:lvl>
    <w:lvl w:ilvl="4" w:tplc="04190019">
      <w:start w:val="1"/>
      <w:numFmt w:val="lowerLetter"/>
      <w:lvlText w:val="%5."/>
      <w:lvlJc w:val="left"/>
      <w:pPr>
        <w:tabs>
          <w:tab w:val="num" w:pos="2880"/>
        </w:tabs>
        <w:ind w:left="2880" w:hanging="360"/>
      </w:pPr>
      <w:rPr>
        <w:rFonts w:cs="Times New Roman"/>
      </w:rPr>
    </w:lvl>
    <w:lvl w:ilvl="5" w:tplc="0419001B">
      <w:start w:val="1"/>
      <w:numFmt w:val="lowerRoman"/>
      <w:lvlText w:val="%6."/>
      <w:lvlJc w:val="right"/>
      <w:pPr>
        <w:tabs>
          <w:tab w:val="num" w:pos="3600"/>
        </w:tabs>
        <w:ind w:left="3600" w:hanging="180"/>
      </w:pPr>
      <w:rPr>
        <w:rFonts w:cs="Times New Roman"/>
      </w:rPr>
    </w:lvl>
    <w:lvl w:ilvl="6" w:tplc="0419000F">
      <w:start w:val="1"/>
      <w:numFmt w:val="decimal"/>
      <w:lvlText w:val="%7."/>
      <w:lvlJc w:val="left"/>
      <w:pPr>
        <w:tabs>
          <w:tab w:val="num" w:pos="4320"/>
        </w:tabs>
        <w:ind w:left="4320" w:hanging="360"/>
      </w:pPr>
      <w:rPr>
        <w:rFonts w:cs="Times New Roman"/>
      </w:rPr>
    </w:lvl>
    <w:lvl w:ilvl="7" w:tplc="04190019">
      <w:start w:val="1"/>
      <w:numFmt w:val="lowerLetter"/>
      <w:lvlText w:val="%8."/>
      <w:lvlJc w:val="left"/>
      <w:pPr>
        <w:tabs>
          <w:tab w:val="num" w:pos="5040"/>
        </w:tabs>
        <w:ind w:left="5040" w:hanging="360"/>
      </w:pPr>
      <w:rPr>
        <w:rFonts w:cs="Times New Roman"/>
      </w:rPr>
    </w:lvl>
    <w:lvl w:ilvl="8" w:tplc="0419001B">
      <w:start w:val="1"/>
      <w:numFmt w:val="lowerRoman"/>
      <w:lvlText w:val="%9."/>
      <w:lvlJc w:val="right"/>
      <w:pPr>
        <w:tabs>
          <w:tab w:val="num" w:pos="5760"/>
        </w:tabs>
        <w:ind w:left="5760" w:hanging="180"/>
      </w:pPr>
      <w:rPr>
        <w:rFonts w:cs="Times New Roman"/>
      </w:rPr>
    </w:lvl>
  </w:abstractNum>
  <w:abstractNum w:abstractNumId="6">
    <w:nsid w:val="56007D8D"/>
    <w:multiLevelType w:val="hybridMultilevel"/>
    <w:tmpl w:val="E75C6654"/>
    <w:lvl w:ilvl="0" w:tplc="10B6764A">
      <w:start w:val="1"/>
      <w:numFmt w:val="decimal"/>
      <w:lvlText w:val="%1."/>
      <w:lvlJc w:val="left"/>
      <w:pPr>
        <w:ind w:left="360" w:hanging="360"/>
      </w:pPr>
      <w:rPr>
        <w:rFonts w:cs="Times New Roman"/>
        <w:b/>
      </w:rPr>
    </w:lvl>
    <w:lvl w:ilvl="1" w:tplc="04190019">
      <w:start w:val="1"/>
      <w:numFmt w:val="lowerLetter"/>
      <w:lvlText w:val="%2."/>
      <w:lvlJc w:val="left"/>
      <w:pPr>
        <w:ind w:left="1320" w:hanging="360"/>
      </w:pPr>
      <w:rPr>
        <w:rFonts w:cs="Times New Roman"/>
      </w:rPr>
    </w:lvl>
    <w:lvl w:ilvl="2" w:tplc="0419001B">
      <w:start w:val="1"/>
      <w:numFmt w:val="lowerRoman"/>
      <w:lvlText w:val="%3."/>
      <w:lvlJc w:val="right"/>
      <w:pPr>
        <w:ind w:left="2040" w:hanging="180"/>
      </w:pPr>
      <w:rPr>
        <w:rFonts w:cs="Times New Roman"/>
      </w:rPr>
    </w:lvl>
    <w:lvl w:ilvl="3" w:tplc="0419000F">
      <w:start w:val="1"/>
      <w:numFmt w:val="decimal"/>
      <w:lvlText w:val="%4."/>
      <w:lvlJc w:val="left"/>
      <w:pPr>
        <w:ind w:left="2760" w:hanging="360"/>
      </w:pPr>
      <w:rPr>
        <w:rFonts w:cs="Times New Roman"/>
      </w:rPr>
    </w:lvl>
    <w:lvl w:ilvl="4" w:tplc="04190019">
      <w:start w:val="1"/>
      <w:numFmt w:val="lowerLetter"/>
      <w:lvlText w:val="%5."/>
      <w:lvlJc w:val="left"/>
      <w:pPr>
        <w:ind w:left="3480" w:hanging="360"/>
      </w:pPr>
      <w:rPr>
        <w:rFonts w:cs="Times New Roman"/>
      </w:rPr>
    </w:lvl>
    <w:lvl w:ilvl="5" w:tplc="0419001B">
      <w:start w:val="1"/>
      <w:numFmt w:val="lowerRoman"/>
      <w:lvlText w:val="%6."/>
      <w:lvlJc w:val="right"/>
      <w:pPr>
        <w:ind w:left="4200" w:hanging="180"/>
      </w:pPr>
      <w:rPr>
        <w:rFonts w:cs="Times New Roman"/>
      </w:rPr>
    </w:lvl>
    <w:lvl w:ilvl="6" w:tplc="0419000F">
      <w:start w:val="1"/>
      <w:numFmt w:val="decimal"/>
      <w:lvlText w:val="%7."/>
      <w:lvlJc w:val="left"/>
      <w:pPr>
        <w:ind w:left="4920" w:hanging="360"/>
      </w:pPr>
      <w:rPr>
        <w:rFonts w:cs="Times New Roman"/>
      </w:rPr>
    </w:lvl>
    <w:lvl w:ilvl="7" w:tplc="04190019">
      <w:start w:val="1"/>
      <w:numFmt w:val="lowerLetter"/>
      <w:lvlText w:val="%8."/>
      <w:lvlJc w:val="left"/>
      <w:pPr>
        <w:ind w:left="5640" w:hanging="360"/>
      </w:pPr>
      <w:rPr>
        <w:rFonts w:cs="Times New Roman"/>
      </w:rPr>
    </w:lvl>
    <w:lvl w:ilvl="8" w:tplc="0419001B">
      <w:start w:val="1"/>
      <w:numFmt w:val="lowerRoman"/>
      <w:lvlText w:val="%9."/>
      <w:lvlJc w:val="right"/>
      <w:pPr>
        <w:ind w:left="6360" w:hanging="180"/>
      </w:pPr>
      <w:rPr>
        <w:rFonts w:cs="Times New Roman"/>
      </w:rPr>
    </w:lvl>
  </w:abstractNum>
  <w:abstractNum w:abstractNumId="7">
    <w:nsid w:val="63FA271B"/>
    <w:multiLevelType w:val="hybridMultilevel"/>
    <w:tmpl w:val="CB3C41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77CE6735"/>
    <w:multiLevelType w:val="hybridMultilevel"/>
    <w:tmpl w:val="771E429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8"/>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F04"/>
    <w:rsid w:val="00141F04"/>
    <w:rsid w:val="00560F2F"/>
    <w:rsid w:val="007E26D0"/>
    <w:rsid w:val="00DA49DF"/>
    <w:rsid w:val="00E94952"/>
    <w:rsid w:val="00EC0B61"/>
    <w:rsid w:val="00FC2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B6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0B61"/>
    <w:pPr>
      <w:spacing w:after="200" w:line="276" w:lineRule="auto"/>
    </w:pPr>
    <w:rPr>
      <w:lang w:val="ru-RU" w:eastAsia="en-US"/>
    </w:rPr>
  </w:style>
  <w:style w:type="paragraph" w:styleId="a4">
    <w:name w:val="Body Text"/>
    <w:basedOn w:val="a"/>
    <w:link w:val="a5"/>
    <w:uiPriority w:val="99"/>
    <w:semiHidden/>
    <w:unhideWhenUsed/>
    <w:rsid w:val="00EC0B61"/>
    <w:pPr>
      <w:jc w:val="both"/>
    </w:pPr>
    <w:rPr>
      <w:szCs w:val="20"/>
    </w:rPr>
  </w:style>
  <w:style w:type="character" w:customStyle="1" w:styleId="a5">
    <w:name w:val="Основной текст Знак"/>
    <w:basedOn w:val="a0"/>
    <w:link w:val="a4"/>
    <w:uiPriority w:val="99"/>
    <w:semiHidden/>
    <w:rsid w:val="00EC0B61"/>
    <w:rPr>
      <w:rFonts w:ascii="Times New Roman" w:eastAsia="Times New Roman" w:hAnsi="Times New Roman" w:cs="Times New Roman"/>
      <w:sz w:val="24"/>
      <w:szCs w:val="20"/>
      <w:lang w:val="uk-UA" w:eastAsia="ru-RU"/>
    </w:rPr>
  </w:style>
  <w:style w:type="paragraph" w:styleId="a6">
    <w:name w:val="Body Text Indent"/>
    <w:basedOn w:val="a"/>
    <w:link w:val="a7"/>
    <w:uiPriority w:val="99"/>
    <w:semiHidden/>
    <w:unhideWhenUsed/>
    <w:rsid w:val="00EC0B61"/>
    <w:pPr>
      <w:spacing w:after="120"/>
      <w:ind w:left="283"/>
    </w:pPr>
  </w:style>
  <w:style w:type="character" w:customStyle="1" w:styleId="a7">
    <w:name w:val="Основной текст с отступом Знак"/>
    <w:basedOn w:val="a0"/>
    <w:link w:val="a6"/>
    <w:uiPriority w:val="99"/>
    <w:semiHidden/>
    <w:rsid w:val="00EC0B61"/>
    <w:rPr>
      <w:rFonts w:ascii="Times New Roman" w:eastAsia="Times New Roman" w:hAnsi="Times New Roman" w:cs="Times New Roman"/>
      <w:sz w:val="24"/>
      <w:szCs w:val="24"/>
      <w:lang w:val="uk-UA" w:eastAsia="ru-RU"/>
    </w:rPr>
  </w:style>
  <w:style w:type="paragraph" w:styleId="2">
    <w:name w:val="Body Text 2"/>
    <w:basedOn w:val="a"/>
    <w:link w:val="20"/>
    <w:uiPriority w:val="99"/>
    <w:semiHidden/>
    <w:unhideWhenUsed/>
    <w:rsid w:val="00EC0B61"/>
    <w:pPr>
      <w:spacing w:after="120" w:line="480" w:lineRule="auto"/>
    </w:pPr>
  </w:style>
  <w:style w:type="character" w:customStyle="1" w:styleId="20">
    <w:name w:val="Основной текст 2 Знак"/>
    <w:basedOn w:val="a0"/>
    <w:link w:val="2"/>
    <w:uiPriority w:val="99"/>
    <w:semiHidden/>
    <w:rsid w:val="00EC0B61"/>
    <w:rPr>
      <w:rFonts w:ascii="Times New Roman" w:eastAsia="Times New Roman" w:hAnsi="Times New Roman" w:cs="Times New Roman"/>
      <w:sz w:val="24"/>
      <w:szCs w:val="24"/>
      <w:lang w:val="uk-UA" w:eastAsia="ru-RU"/>
    </w:rPr>
  </w:style>
  <w:style w:type="paragraph" w:styleId="21">
    <w:name w:val="Body Text Indent 2"/>
    <w:basedOn w:val="a"/>
    <w:link w:val="22"/>
    <w:uiPriority w:val="99"/>
    <w:semiHidden/>
    <w:unhideWhenUsed/>
    <w:rsid w:val="00EC0B61"/>
    <w:pPr>
      <w:ind w:left="1134"/>
      <w:jc w:val="both"/>
    </w:pPr>
    <w:rPr>
      <w:szCs w:val="20"/>
    </w:rPr>
  </w:style>
  <w:style w:type="character" w:customStyle="1" w:styleId="22">
    <w:name w:val="Основной текст с отступом 2 Знак"/>
    <w:basedOn w:val="a0"/>
    <w:link w:val="21"/>
    <w:uiPriority w:val="99"/>
    <w:semiHidden/>
    <w:rsid w:val="00EC0B61"/>
    <w:rPr>
      <w:rFonts w:ascii="Times New Roman" w:eastAsia="Times New Roman" w:hAnsi="Times New Roman" w:cs="Times New Roman"/>
      <w:sz w:val="24"/>
      <w:szCs w:val="20"/>
      <w:lang w:val="uk-UA" w:eastAsia="ru-RU"/>
    </w:rPr>
  </w:style>
  <w:style w:type="paragraph" w:styleId="3">
    <w:name w:val="Body Text Indent 3"/>
    <w:basedOn w:val="a"/>
    <w:link w:val="30"/>
    <w:uiPriority w:val="99"/>
    <w:semiHidden/>
    <w:unhideWhenUsed/>
    <w:rsid w:val="00EC0B61"/>
    <w:pPr>
      <w:spacing w:after="120"/>
      <w:ind w:left="283"/>
    </w:pPr>
    <w:rPr>
      <w:sz w:val="16"/>
      <w:szCs w:val="16"/>
      <w:lang w:eastAsia="x-none"/>
    </w:rPr>
  </w:style>
  <w:style w:type="character" w:customStyle="1" w:styleId="30">
    <w:name w:val="Основной текст с отступом 3 Знак"/>
    <w:basedOn w:val="a0"/>
    <w:link w:val="3"/>
    <w:uiPriority w:val="99"/>
    <w:semiHidden/>
    <w:rsid w:val="00EC0B61"/>
    <w:rPr>
      <w:rFonts w:ascii="Times New Roman" w:eastAsia="Times New Roman" w:hAnsi="Times New Roman" w:cs="Times New Roman"/>
      <w:sz w:val="16"/>
      <w:szCs w:val="16"/>
      <w:lang w:val="uk-UA" w:eastAsia="x-none"/>
    </w:rPr>
  </w:style>
  <w:style w:type="paragraph" w:styleId="a8">
    <w:name w:val="No Spacing"/>
    <w:uiPriority w:val="99"/>
    <w:qFormat/>
    <w:rsid w:val="00EC0B61"/>
    <w:pPr>
      <w:spacing w:after="0" w:line="240" w:lineRule="auto"/>
    </w:pPr>
    <w:rPr>
      <w:rFonts w:ascii="Calibri" w:eastAsia="Calibri" w:hAnsi="Calibri" w:cs="Times New Roman"/>
    </w:rPr>
  </w:style>
  <w:style w:type="paragraph" w:styleId="a9">
    <w:name w:val="List Paragraph"/>
    <w:basedOn w:val="a"/>
    <w:uiPriority w:val="34"/>
    <w:qFormat/>
    <w:rsid w:val="00EC0B61"/>
    <w:pPr>
      <w:ind w:left="720"/>
      <w:contextualSpacing/>
    </w:pPr>
    <w:rPr>
      <w:lang w:val="ru-RU"/>
    </w:rPr>
  </w:style>
  <w:style w:type="paragraph" w:customStyle="1" w:styleId="1">
    <w:name w:val="Абзац списка1"/>
    <w:basedOn w:val="a"/>
    <w:uiPriority w:val="99"/>
    <w:rsid w:val="00EC0B61"/>
    <w:pPr>
      <w:spacing w:after="200" w:line="276" w:lineRule="auto"/>
      <w:ind w:left="720"/>
      <w:contextualSpacing/>
    </w:pPr>
    <w:rPr>
      <w:rFonts w:ascii="Calibri" w:hAnsi="Calibri"/>
      <w:sz w:val="22"/>
      <w:szCs w:val="22"/>
      <w:lang w:val="ru-RU" w:eastAsia="en-US"/>
    </w:rPr>
  </w:style>
  <w:style w:type="paragraph" w:customStyle="1" w:styleId="11">
    <w:name w:val="Заголовок 1.Заг 1"/>
    <w:basedOn w:val="a"/>
    <w:next w:val="a"/>
    <w:uiPriority w:val="99"/>
    <w:rsid w:val="00EC0B61"/>
    <w:pPr>
      <w:keepNext/>
      <w:spacing w:before="240" w:after="120"/>
      <w:jc w:val="center"/>
    </w:pPr>
    <w:rPr>
      <w:rFonts w:eastAsia="Calibri"/>
      <w:b/>
      <w:i/>
      <w:caps/>
      <w:kern w:val="28"/>
      <w:sz w:val="20"/>
      <w:szCs w:val="20"/>
    </w:rPr>
  </w:style>
  <w:style w:type="paragraph" w:customStyle="1" w:styleId="Default">
    <w:name w:val="Default"/>
    <w:uiPriority w:val="99"/>
    <w:rsid w:val="00EC0B6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0">
    <w:name w:val="Ст1"/>
    <w:basedOn w:val="a"/>
    <w:uiPriority w:val="99"/>
    <w:rsid w:val="00EC0B61"/>
    <w:pPr>
      <w:ind w:firstLine="227"/>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B61"/>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0B61"/>
    <w:pPr>
      <w:spacing w:after="200" w:line="276" w:lineRule="auto"/>
    </w:pPr>
    <w:rPr>
      <w:lang w:val="ru-RU" w:eastAsia="en-US"/>
    </w:rPr>
  </w:style>
  <w:style w:type="paragraph" w:styleId="a4">
    <w:name w:val="Body Text"/>
    <w:basedOn w:val="a"/>
    <w:link w:val="a5"/>
    <w:uiPriority w:val="99"/>
    <w:semiHidden/>
    <w:unhideWhenUsed/>
    <w:rsid w:val="00EC0B61"/>
    <w:pPr>
      <w:jc w:val="both"/>
    </w:pPr>
    <w:rPr>
      <w:szCs w:val="20"/>
    </w:rPr>
  </w:style>
  <w:style w:type="character" w:customStyle="1" w:styleId="a5">
    <w:name w:val="Основной текст Знак"/>
    <w:basedOn w:val="a0"/>
    <w:link w:val="a4"/>
    <w:uiPriority w:val="99"/>
    <w:semiHidden/>
    <w:rsid w:val="00EC0B61"/>
    <w:rPr>
      <w:rFonts w:ascii="Times New Roman" w:eastAsia="Times New Roman" w:hAnsi="Times New Roman" w:cs="Times New Roman"/>
      <w:sz w:val="24"/>
      <w:szCs w:val="20"/>
      <w:lang w:val="uk-UA" w:eastAsia="ru-RU"/>
    </w:rPr>
  </w:style>
  <w:style w:type="paragraph" w:styleId="a6">
    <w:name w:val="Body Text Indent"/>
    <w:basedOn w:val="a"/>
    <w:link w:val="a7"/>
    <w:uiPriority w:val="99"/>
    <w:semiHidden/>
    <w:unhideWhenUsed/>
    <w:rsid w:val="00EC0B61"/>
    <w:pPr>
      <w:spacing w:after="120"/>
      <w:ind w:left="283"/>
    </w:pPr>
  </w:style>
  <w:style w:type="character" w:customStyle="1" w:styleId="a7">
    <w:name w:val="Основной текст с отступом Знак"/>
    <w:basedOn w:val="a0"/>
    <w:link w:val="a6"/>
    <w:uiPriority w:val="99"/>
    <w:semiHidden/>
    <w:rsid w:val="00EC0B61"/>
    <w:rPr>
      <w:rFonts w:ascii="Times New Roman" w:eastAsia="Times New Roman" w:hAnsi="Times New Roman" w:cs="Times New Roman"/>
      <w:sz w:val="24"/>
      <w:szCs w:val="24"/>
      <w:lang w:val="uk-UA" w:eastAsia="ru-RU"/>
    </w:rPr>
  </w:style>
  <w:style w:type="paragraph" w:styleId="2">
    <w:name w:val="Body Text 2"/>
    <w:basedOn w:val="a"/>
    <w:link w:val="20"/>
    <w:uiPriority w:val="99"/>
    <w:semiHidden/>
    <w:unhideWhenUsed/>
    <w:rsid w:val="00EC0B61"/>
    <w:pPr>
      <w:spacing w:after="120" w:line="480" w:lineRule="auto"/>
    </w:pPr>
  </w:style>
  <w:style w:type="character" w:customStyle="1" w:styleId="20">
    <w:name w:val="Основной текст 2 Знак"/>
    <w:basedOn w:val="a0"/>
    <w:link w:val="2"/>
    <w:uiPriority w:val="99"/>
    <w:semiHidden/>
    <w:rsid w:val="00EC0B61"/>
    <w:rPr>
      <w:rFonts w:ascii="Times New Roman" w:eastAsia="Times New Roman" w:hAnsi="Times New Roman" w:cs="Times New Roman"/>
      <w:sz w:val="24"/>
      <w:szCs w:val="24"/>
      <w:lang w:val="uk-UA" w:eastAsia="ru-RU"/>
    </w:rPr>
  </w:style>
  <w:style w:type="paragraph" w:styleId="21">
    <w:name w:val="Body Text Indent 2"/>
    <w:basedOn w:val="a"/>
    <w:link w:val="22"/>
    <w:uiPriority w:val="99"/>
    <w:semiHidden/>
    <w:unhideWhenUsed/>
    <w:rsid w:val="00EC0B61"/>
    <w:pPr>
      <w:ind w:left="1134"/>
      <w:jc w:val="both"/>
    </w:pPr>
    <w:rPr>
      <w:szCs w:val="20"/>
    </w:rPr>
  </w:style>
  <w:style w:type="character" w:customStyle="1" w:styleId="22">
    <w:name w:val="Основной текст с отступом 2 Знак"/>
    <w:basedOn w:val="a0"/>
    <w:link w:val="21"/>
    <w:uiPriority w:val="99"/>
    <w:semiHidden/>
    <w:rsid w:val="00EC0B61"/>
    <w:rPr>
      <w:rFonts w:ascii="Times New Roman" w:eastAsia="Times New Roman" w:hAnsi="Times New Roman" w:cs="Times New Roman"/>
      <w:sz w:val="24"/>
      <w:szCs w:val="20"/>
      <w:lang w:val="uk-UA" w:eastAsia="ru-RU"/>
    </w:rPr>
  </w:style>
  <w:style w:type="paragraph" w:styleId="3">
    <w:name w:val="Body Text Indent 3"/>
    <w:basedOn w:val="a"/>
    <w:link w:val="30"/>
    <w:uiPriority w:val="99"/>
    <w:semiHidden/>
    <w:unhideWhenUsed/>
    <w:rsid w:val="00EC0B61"/>
    <w:pPr>
      <w:spacing w:after="120"/>
      <w:ind w:left="283"/>
    </w:pPr>
    <w:rPr>
      <w:sz w:val="16"/>
      <w:szCs w:val="16"/>
      <w:lang w:eastAsia="x-none"/>
    </w:rPr>
  </w:style>
  <w:style w:type="character" w:customStyle="1" w:styleId="30">
    <w:name w:val="Основной текст с отступом 3 Знак"/>
    <w:basedOn w:val="a0"/>
    <w:link w:val="3"/>
    <w:uiPriority w:val="99"/>
    <w:semiHidden/>
    <w:rsid w:val="00EC0B61"/>
    <w:rPr>
      <w:rFonts w:ascii="Times New Roman" w:eastAsia="Times New Roman" w:hAnsi="Times New Roman" w:cs="Times New Roman"/>
      <w:sz w:val="16"/>
      <w:szCs w:val="16"/>
      <w:lang w:val="uk-UA" w:eastAsia="x-none"/>
    </w:rPr>
  </w:style>
  <w:style w:type="paragraph" w:styleId="a8">
    <w:name w:val="No Spacing"/>
    <w:uiPriority w:val="99"/>
    <w:qFormat/>
    <w:rsid w:val="00EC0B61"/>
    <w:pPr>
      <w:spacing w:after="0" w:line="240" w:lineRule="auto"/>
    </w:pPr>
    <w:rPr>
      <w:rFonts w:ascii="Calibri" w:eastAsia="Calibri" w:hAnsi="Calibri" w:cs="Times New Roman"/>
    </w:rPr>
  </w:style>
  <w:style w:type="paragraph" w:styleId="a9">
    <w:name w:val="List Paragraph"/>
    <w:basedOn w:val="a"/>
    <w:uiPriority w:val="34"/>
    <w:qFormat/>
    <w:rsid w:val="00EC0B61"/>
    <w:pPr>
      <w:ind w:left="720"/>
      <w:contextualSpacing/>
    </w:pPr>
    <w:rPr>
      <w:lang w:val="ru-RU"/>
    </w:rPr>
  </w:style>
  <w:style w:type="paragraph" w:customStyle="1" w:styleId="1">
    <w:name w:val="Абзац списка1"/>
    <w:basedOn w:val="a"/>
    <w:uiPriority w:val="99"/>
    <w:rsid w:val="00EC0B61"/>
    <w:pPr>
      <w:spacing w:after="200" w:line="276" w:lineRule="auto"/>
      <w:ind w:left="720"/>
      <w:contextualSpacing/>
    </w:pPr>
    <w:rPr>
      <w:rFonts w:ascii="Calibri" w:hAnsi="Calibri"/>
      <w:sz w:val="22"/>
      <w:szCs w:val="22"/>
      <w:lang w:val="ru-RU" w:eastAsia="en-US"/>
    </w:rPr>
  </w:style>
  <w:style w:type="paragraph" w:customStyle="1" w:styleId="11">
    <w:name w:val="Заголовок 1.Заг 1"/>
    <w:basedOn w:val="a"/>
    <w:next w:val="a"/>
    <w:uiPriority w:val="99"/>
    <w:rsid w:val="00EC0B61"/>
    <w:pPr>
      <w:keepNext/>
      <w:spacing w:before="240" w:after="120"/>
      <w:jc w:val="center"/>
    </w:pPr>
    <w:rPr>
      <w:rFonts w:eastAsia="Calibri"/>
      <w:b/>
      <w:i/>
      <w:caps/>
      <w:kern w:val="28"/>
      <w:sz w:val="20"/>
      <w:szCs w:val="20"/>
    </w:rPr>
  </w:style>
  <w:style w:type="paragraph" w:customStyle="1" w:styleId="Default">
    <w:name w:val="Default"/>
    <w:uiPriority w:val="99"/>
    <w:rsid w:val="00EC0B6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0">
    <w:name w:val="Ст1"/>
    <w:basedOn w:val="a"/>
    <w:uiPriority w:val="99"/>
    <w:rsid w:val="00EC0B61"/>
    <w:pPr>
      <w:ind w:firstLine="22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02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27</Pages>
  <Words>7541</Words>
  <Characters>42985</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2019-06-11T07:12:00Z</dcterms:created>
  <dcterms:modified xsi:type="dcterms:W3CDTF">2019-06-11T11:08:00Z</dcterms:modified>
</cp:coreProperties>
</file>